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6A" w:rsidRDefault="00A63704">
      <w:pPr>
        <w:pStyle w:val="normal0"/>
        <w:jc w:val="both"/>
        <w:rPr>
          <w:b/>
          <w:sz w:val="46"/>
          <w:szCs w:val="46"/>
          <w:highlight w:val="white"/>
        </w:rPr>
      </w:pPr>
      <w:r>
        <w:rPr>
          <w:b/>
          <w:sz w:val="46"/>
          <w:szCs w:val="46"/>
          <w:highlight w:val="white"/>
        </w:rPr>
        <w:t xml:space="preserve">EMSA </w:t>
      </w:r>
      <w:r w:rsidR="00925FAD">
        <w:rPr>
          <w:b/>
          <w:sz w:val="46"/>
          <w:szCs w:val="46"/>
          <w:highlight w:val="white"/>
        </w:rPr>
        <w:t>Dokuz Eylül</w:t>
      </w:r>
      <w:r>
        <w:rPr>
          <w:b/>
          <w:sz w:val="46"/>
          <w:szCs w:val="46"/>
          <w:highlight w:val="white"/>
        </w:rPr>
        <w:t xml:space="preserve"> İÇ TÜZÜĞÜ</w:t>
      </w:r>
    </w:p>
    <w:p w:rsidR="00F7076A" w:rsidRDefault="00F7076A">
      <w:pPr>
        <w:pStyle w:val="normal0"/>
        <w:jc w:val="both"/>
        <w:rPr>
          <w:b/>
          <w:sz w:val="46"/>
          <w:szCs w:val="46"/>
          <w:highlight w:val="white"/>
        </w:rPr>
      </w:pPr>
    </w:p>
    <w:p w:rsidR="00F7076A" w:rsidRDefault="00A63704">
      <w:pPr>
        <w:pStyle w:val="normal0"/>
        <w:jc w:val="both"/>
        <w:rPr>
          <w:b/>
          <w:sz w:val="34"/>
          <w:szCs w:val="34"/>
          <w:highlight w:val="white"/>
        </w:rPr>
      </w:pPr>
      <w:r>
        <w:rPr>
          <w:b/>
          <w:sz w:val="34"/>
          <w:szCs w:val="34"/>
          <w:highlight w:val="white"/>
        </w:rPr>
        <w:t>1.GENEL DÜZENLEME</w:t>
      </w:r>
    </w:p>
    <w:p w:rsidR="00F7076A" w:rsidRDefault="00A63704">
      <w:pPr>
        <w:pStyle w:val="Balk2"/>
        <w:keepNext w:val="0"/>
        <w:keepLines w:val="0"/>
        <w:spacing w:after="80"/>
        <w:contextualSpacing w:val="0"/>
        <w:jc w:val="both"/>
        <w:rPr>
          <w:b/>
          <w:sz w:val="34"/>
          <w:szCs w:val="34"/>
        </w:rPr>
      </w:pPr>
      <w:bookmarkStart w:id="0" w:name="_8ndizik9cs5a" w:colFirst="0" w:colLast="0"/>
      <w:bookmarkEnd w:id="0"/>
      <w:r>
        <w:rPr>
          <w:b/>
          <w:sz w:val="34"/>
          <w:szCs w:val="34"/>
        </w:rPr>
        <w:t>1.1 EMSA’nın Yönetimi</w:t>
      </w:r>
    </w:p>
    <w:p w:rsidR="00F7076A" w:rsidRDefault="00A63704">
      <w:pPr>
        <w:pStyle w:val="normal0"/>
        <w:jc w:val="both"/>
        <w:rPr>
          <w:highlight w:val="white"/>
        </w:rPr>
      </w:pPr>
      <w:r>
        <w:rPr>
          <w:highlight w:val="white"/>
        </w:rPr>
        <w:t>EMSA’nın yönetimi EMSA İç Tüzüğü (Hükümleri ve Yönetmeliği) ile sağlanır. Söz konusu belgelerde çelişki olduğunda ya da sonuç alınamadığında</w:t>
      </w:r>
      <w:r>
        <w:rPr>
          <w:b/>
          <w:highlight w:val="white"/>
        </w:rPr>
        <w:t xml:space="preserve"> </w:t>
      </w:r>
      <w:r>
        <w:rPr>
          <w:highlight w:val="white"/>
        </w:rPr>
        <w:t>uygun karar EEB (EMSA Avrupa Yönetim Kurulu) tarafından verilir.</w:t>
      </w:r>
    </w:p>
    <w:p w:rsidR="00F7076A" w:rsidRDefault="00A63704">
      <w:pPr>
        <w:pStyle w:val="Balk2"/>
        <w:keepNext w:val="0"/>
        <w:keepLines w:val="0"/>
        <w:spacing w:after="80"/>
        <w:contextualSpacing w:val="0"/>
        <w:jc w:val="both"/>
        <w:rPr>
          <w:b/>
          <w:sz w:val="34"/>
          <w:szCs w:val="34"/>
        </w:rPr>
      </w:pPr>
      <w:bookmarkStart w:id="1" w:name="_snvmculuztoz" w:colFirst="0" w:colLast="0"/>
      <w:bookmarkEnd w:id="1"/>
      <w:r>
        <w:rPr>
          <w:b/>
          <w:sz w:val="34"/>
          <w:szCs w:val="34"/>
        </w:rPr>
        <w:t>1.2 Bilgi</w:t>
      </w:r>
    </w:p>
    <w:p w:rsidR="00F7076A" w:rsidRDefault="00A63704">
      <w:pPr>
        <w:pStyle w:val="normal0"/>
        <w:jc w:val="both"/>
        <w:rPr>
          <w:highlight w:val="white"/>
        </w:rPr>
      </w:pPr>
      <w:r>
        <w:rPr>
          <w:highlight w:val="white"/>
        </w:rPr>
        <w:t>Tüm EMSA üyelerinin ve bilhassa tüm EMSA yöneticilerinin EMSA İç Tüzüğünü bilmeleri beklenir.</w:t>
      </w:r>
    </w:p>
    <w:p w:rsidR="00F7076A" w:rsidRDefault="00A63704">
      <w:pPr>
        <w:pStyle w:val="Balk2"/>
        <w:keepNext w:val="0"/>
        <w:keepLines w:val="0"/>
        <w:spacing w:after="80"/>
        <w:contextualSpacing w:val="0"/>
        <w:jc w:val="both"/>
        <w:rPr>
          <w:b/>
          <w:sz w:val="34"/>
          <w:szCs w:val="34"/>
        </w:rPr>
      </w:pPr>
      <w:bookmarkStart w:id="2" w:name="_n0wx93z4giij" w:colFirst="0" w:colLast="0"/>
      <w:bookmarkEnd w:id="2"/>
      <w:r>
        <w:rPr>
          <w:b/>
          <w:sz w:val="34"/>
          <w:szCs w:val="34"/>
        </w:rPr>
        <w:t>1.3 Ulaşılabilirlik</w:t>
      </w:r>
    </w:p>
    <w:p w:rsidR="00F7076A" w:rsidRDefault="00A63704">
      <w:pPr>
        <w:pStyle w:val="normal0"/>
        <w:jc w:val="both"/>
        <w:rPr>
          <w:highlight w:val="white"/>
        </w:rPr>
      </w:pPr>
      <w:r>
        <w:rPr>
          <w:highlight w:val="white"/>
        </w:rPr>
        <w:t xml:space="preserve">EMSA İç Tüzüğü EMSA’nın resmi web adresinde indirilmeye müsait bir </w:t>
      </w:r>
      <w:r>
        <w:rPr>
          <w:highlight w:val="white"/>
        </w:rPr>
        <w:t>şekilde yer almaktadır.</w:t>
      </w:r>
    </w:p>
    <w:p w:rsidR="00F7076A" w:rsidRDefault="00A63704">
      <w:pPr>
        <w:pStyle w:val="Balk2"/>
        <w:keepNext w:val="0"/>
        <w:keepLines w:val="0"/>
        <w:spacing w:after="80"/>
        <w:contextualSpacing w:val="0"/>
        <w:jc w:val="both"/>
        <w:rPr>
          <w:b/>
          <w:sz w:val="34"/>
          <w:szCs w:val="34"/>
        </w:rPr>
      </w:pPr>
      <w:bookmarkStart w:id="3" w:name="_p1d59pou7mck" w:colFirst="0" w:colLast="0"/>
      <w:bookmarkEnd w:id="3"/>
      <w:r>
        <w:rPr>
          <w:b/>
          <w:sz w:val="34"/>
          <w:szCs w:val="34"/>
        </w:rPr>
        <w:t>1.4 Organizasyonun Yasal Statüsü</w:t>
      </w:r>
    </w:p>
    <w:p w:rsidR="00F7076A" w:rsidRDefault="00A63704">
      <w:pPr>
        <w:pStyle w:val="normal0"/>
        <w:jc w:val="both"/>
        <w:rPr>
          <w:highlight w:val="white"/>
        </w:rPr>
      </w:pPr>
      <w:r>
        <w:rPr>
          <w:highlight w:val="white"/>
        </w:rPr>
        <w:t>EMSA pedagojik ve bilimsel amaç güden uluslararası birlik olarak, Belçika Yasalarına kayıtlıdır.</w:t>
      </w:r>
    </w:p>
    <w:p w:rsidR="00F7076A" w:rsidRDefault="00A63704">
      <w:pPr>
        <w:pStyle w:val="Balk2"/>
        <w:keepNext w:val="0"/>
        <w:keepLines w:val="0"/>
        <w:spacing w:after="80"/>
        <w:contextualSpacing w:val="0"/>
        <w:jc w:val="both"/>
        <w:rPr>
          <w:b/>
          <w:sz w:val="34"/>
          <w:szCs w:val="34"/>
        </w:rPr>
      </w:pPr>
      <w:bookmarkStart w:id="4" w:name="_kfq0nra88o12" w:colFirst="0" w:colLast="0"/>
      <w:bookmarkEnd w:id="4"/>
      <w:r>
        <w:rPr>
          <w:b/>
          <w:sz w:val="34"/>
          <w:szCs w:val="34"/>
        </w:rPr>
        <w:t>1.5 EMSA İç Tüzüğü Gözetimi ve İhlali</w:t>
      </w:r>
    </w:p>
    <w:p w:rsidR="00F7076A" w:rsidRDefault="00A63704">
      <w:pPr>
        <w:pStyle w:val="normal0"/>
        <w:jc w:val="both"/>
        <w:rPr>
          <w:highlight w:val="white"/>
        </w:rPr>
      </w:pPr>
      <w:r>
        <w:rPr>
          <w:highlight w:val="white"/>
        </w:rPr>
        <w:t>Tüm EMSA üyelerinin EMSA İç Tüzüğü bilmesi ve bu İç Tüzüğe riaye</w:t>
      </w:r>
      <w:r>
        <w:rPr>
          <w:highlight w:val="white"/>
        </w:rPr>
        <w:t>t etmesi beklenir. Herhangi bir EMSA üyesinin, onursal üyenin, mezunun, temsilcinin veya yönetim kurulu üyesinin EMSA İç Tüzüğü uymadığı ispat edildiği taktirde, üyeliği ve/veya EMSA’daki konumu EMSA EEB tarafından bir sonraki EMSA Genel Kuruluna kadar geç</w:t>
      </w:r>
      <w:r>
        <w:rPr>
          <w:highlight w:val="white"/>
        </w:rPr>
        <w:t>ici olarak askıya alınır. Bu işlem için EMSA EEB’nin üçte-ikilik çoğunluğu gerekmektedir. Nihai karara erişmek için bu mesele bir sonraki Genel Kurulda sunulmalı ve üçte-ikilik çoğunluğa ulaşmalıdır.</w:t>
      </w:r>
    </w:p>
    <w:p w:rsidR="00F7076A" w:rsidRDefault="00F7076A">
      <w:pPr>
        <w:pStyle w:val="normal0"/>
        <w:jc w:val="both"/>
        <w:rPr>
          <w:highlight w:val="white"/>
        </w:rPr>
      </w:pPr>
    </w:p>
    <w:p w:rsidR="00F7076A" w:rsidRDefault="00A63704">
      <w:pPr>
        <w:pStyle w:val="normal0"/>
        <w:jc w:val="both"/>
        <w:rPr>
          <w:b/>
          <w:sz w:val="34"/>
          <w:szCs w:val="34"/>
          <w:highlight w:val="white"/>
        </w:rPr>
      </w:pPr>
      <w:r>
        <w:rPr>
          <w:b/>
          <w:sz w:val="34"/>
          <w:szCs w:val="34"/>
          <w:highlight w:val="white"/>
        </w:rPr>
        <w:t>2. TERMİNOLOJİ</w:t>
      </w:r>
    </w:p>
    <w:p w:rsidR="00F7076A" w:rsidRDefault="00A63704">
      <w:pPr>
        <w:pStyle w:val="Balk2"/>
        <w:keepNext w:val="0"/>
        <w:keepLines w:val="0"/>
        <w:spacing w:after="80"/>
        <w:contextualSpacing w:val="0"/>
        <w:jc w:val="both"/>
        <w:rPr>
          <w:b/>
          <w:sz w:val="34"/>
          <w:szCs w:val="34"/>
        </w:rPr>
      </w:pPr>
      <w:bookmarkStart w:id="5" w:name="_rak6nie7c45s" w:colFirst="0" w:colLast="0"/>
      <w:bookmarkEnd w:id="5"/>
      <w:r>
        <w:rPr>
          <w:b/>
          <w:sz w:val="34"/>
          <w:szCs w:val="34"/>
        </w:rPr>
        <w:t>2.1 Genel</w:t>
      </w:r>
    </w:p>
    <w:p w:rsidR="00F7076A" w:rsidRDefault="00A63704">
      <w:pPr>
        <w:pStyle w:val="Balk3"/>
        <w:keepNext w:val="0"/>
        <w:keepLines w:val="0"/>
        <w:spacing w:before="280"/>
        <w:contextualSpacing w:val="0"/>
        <w:jc w:val="both"/>
        <w:rPr>
          <w:b/>
          <w:color w:val="000000"/>
          <w:sz w:val="26"/>
          <w:szCs w:val="26"/>
        </w:rPr>
      </w:pPr>
      <w:bookmarkStart w:id="6" w:name="_nopu3qawbcxd" w:colFirst="0" w:colLast="0"/>
      <w:bookmarkEnd w:id="6"/>
      <w:r>
        <w:rPr>
          <w:b/>
          <w:color w:val="000000"/>
          <w:sz w:val="26"/>
          <w:szCs w:val="26"/>
        </w:rPr>
        <w:t>2.1.1 Avrupa</w:t>
      </w:r>
    </w:p>
    <w:p w:rsidR="00F7076A" w:rsidRDefault="00A63704">
      <w:pPr>
        <w:pStyle w:val="normal0"/>
        <w:jc w:val="both"/>
        <w:rPr>
          <w:highlight w:val="white"/>
        </w:rPr>
      </w:pPr>
      <w:r>
        <w:rPr>
          <w:highlight w:val="white"/>
        </w:rPr>
        <w:t>Coğrafi olarak ta</w:t>
      </w:r>
      <w:r>
        <w:rPr>
          <w:highlight w:val="white"/>
        </w:rPr>
        <w:t xml:space="preserve">mamı veya bir kısmı Avrupa kıtasına bağlı tüm ülkeler “Avrupa” tanımının içinde yer alır. Bu ülkeler Avrupa Konseyi’ne bağlı olan ve Parlamenter Meclis’in özel konukları </w:t>
      </w:r>
      <w:r>
        <w:rPr>
          <w:highlight w:val="white"/>
        </w:rPr>
        <w:lastRenderedPageBreak/>
        <w:t>statüsünde, Avrupa Konseyi'nin resmi web adresinde üyeler listesinde belirtilen tabiri</w:t>
      </w:r>
      <w:r>
        <w:rPr>
          <w:highlight w:val="white"/>
        </w:rPr>
        <w:t>yle, yer alan ülkelerdir.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2.1.2 Tıp Fakültesi</w:t>
      </w:r>
    </w:p>
    <w:p w:rsidR="00F7076A" w:rsidRDefault="00A63704">
      <w:pPr>
        <w:pStyle w:val="normal0"/>
        <w:jc w:val="both"/>
        <w:rPr>
          <w:highlight w:val="white"/>
        </w:rPr>
      </w:pPr>
      <w:r>
        <w:rPr>
          <w:highlight w:val="white"/>
        </w:rPr>
        <w:t>Doktor yetiştirmek amacıyla tıp eğitimi veren tüm tıp enstitülerini, okullarını veya fakültelerini kapsar. İç tüzükte tıp fakülteleri, fakülte şeklinde kısaltılmışlardır.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2.1.3 Tıp Öğrencisi</w:t>
      </w:r>
    </w:p>
    <w:p w:rsidR="00F7076A" w:rsidRDefault="00A63704">
      <w:pPr>
        <w:pStyle w:val="normal0"/>
        <w:jc w:val="both"/>
        <w:rPr>
          <w:highlight w:val="white"/>
        </w:rPr>
      </w:pPr>
      <w:r>
        <w:rPr>
          <w:highlight w:val="white"/>
        </w:rPr>
        <w:t>Tıp öğrencisi, bi</w:t>
      </w:r>
      <w:r>
        <w:rPr>
          <w:highlight w:val="white"/>
        </w:rPr>
        <w:t>r tıp fakültesinde okuyup, bir müfredatı takip eden ve henüz çalışma yetkisi olmayan tüm kişilerdir.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2.1.4 EMSA Avrupa</w:t>
      </w:r>
    </w:p>
    <w:p w:rsidR="00F7076A" w:rsidRDefault="00A63704">
      <w:pPr>
        <w:pStyle w:val="normal0"/>
        <w:jc w:val="both"/>
        <w:rPr>
          <w:highlight w:val="white"/>
        </w:rPr>
      </w:pPr>
      <w:r>
        <w:rPr>
          <w:highlight w:val="white"/>
        </w:rPr>
        <w:t>EMSA ve EMSA’nın bölüm veya branşları arasındaki kavram karışıklığından kaçınmak amacıyla Organizasyon gerektiği koşulda “EMSA Avrupa” olarak nitelendirilir.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2.1.5 EMSA Avrupa Etkinliği (EEE)</w:t>
      </w:r>
    </w:p>
    <w:p w:rsidR="00F7076A" w:rsidRDefault="00A63704">
      <w:pPr>
        <w:pStyle w:val="normal0"/>
        <w:jc w:val="both"/>
        <w:rPr>
          <w:highlight w:val="white"/>
        </w:rPr>
      </w:pPr>
      <w:r>
        <w:rPr>
          <w:highlight w:val="white"/>
        </w:rPr>
        <w:t xml:space="preserve">EMSA isminin altında, birden fazla ülkedeki topluluklara hitap </w:t>
      </w:r>
      <w:r>
        <w:rPr>
          <w:highlight w:val="white"/>
        </w:rPr>
        <w:t>etmek amacıyla düzenlenen etkinliklerdir. Gerçekleştirilecek herhangi bir EMSA Avrupa Etkinliği için EMSA EEB’nin bilgilendirilmesi zorunludur. Etkinliğin kabulü ve tanınması EEB’den yazılı onayın alındığı taktirde olur.</w:t>
      </w:r>
    </w:p>
    <w:p w:rsidR="00F7076A" w:rsidRDefault="00A63704">
      <w:pPr>
        <w:pStyle w:val="Balk2"/>
        <w:keepNext w:val="0"/>
        <w:keepLines w:val="0"/>
        <w:spacing w:after="80"/>
        <w:contextualSpacing w:val="0"/>
        <w:jc w:val="both"/>
        <w:rPr>
          <w:b/>
          <w:sz w:val="34"/>
          <w:szCs w:val="34"/>
        </w:rPr>
      </w:pPr>
      <w:bookmarkStart w:id="7" w:name="_7kqiv2y1jynf" w:colFirst="0" w:colLast="0"/>
      <w:bookmarkEnd w:id="7"/>
      <w:r>
        <w:rPr>
          <w:b/>
          <w:sz w:val="34"/>
          <w:szCs w:val="34"/>
        </w:rPr>
        <w:t>2.2 Yönetim Birimleri</w:t>
      </w:r>
    </w:p>
    <w:p w:rsidR="00F7076A" w:rsidRDefault="00A63704">
      <w:pPr>
        <w:pStyle w:val="Balk2"/>
        <w:keepNext w:val="0"/>
        <w:keepLines w:val="0"/>
        <w:spacing w:after="80"/>
        <w:contextualSpacing w:val="0"/>
        <w:jc w:val="both"/>
        <w:rPr>
          <w:b/>
          <w:sz w:val="26"/>
          <w:szCs w:val="26"/>
        </w:rPr>
      </w:pPr>
      <w:bookmarkStart w:id="8" w:name="_szd89nwym6lo" w:colFirst="0" w:colLast="0"/>
      <w:bookmarkEnd w:id="8"/>
      <w:r>
        <w:rPr>
          <w:b/>
          <w:sz w:val="26"/>
          <w:szCs w:val="26"/>
        </w:rPr>
        <w:t>2.2.1 EMSA Av</w:t>
      </w:r>
      <w:r>
        <w:rPr>
          <w:b/>
          <w:sz w:val="26"/>
          <w:szCs w:val="26"/>
        </w:rPr>
        <w:t>rupa Yönetim Kurulu (EEB)</w:t>
      </w:r>
    </w:p>
    <w:p w:rsidR="00F7076A" w:rsidRDefault="00A63704">
      <w:pPr>
        <w:pStyle w:val="normal0"/>
        <w:jc w:val="both"/>
        <w:rPr>
          <w:highlight w:val="white"/>
        </w:rPr>
      </w:pPr>
      <w:r>
        <w:rPr>
          <w:highlight w:val="white"/>
        </w:rPr>
        <w:t>EMSA bünyesindeki en üstün yürütme birimidir. Organizasyonun günlük yönetiminden ve işleyişinden sorumludur.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2.2.2 EMSA Türkiye Ulusal Yönetimi</w:t>
      </w:r>
    </w:p>
    <w:p w:rsidR="00F7076A" w:rsidRDefault="00A63704">
      <w:pPr>
        <w:pStyle w:val="normal0"/>
        <w:jc w:val="both"/>
        <w:rPr>
          <w:highlight w:val="white"/>
        </w:rPr>
      </w:pPr>
      <w:r>
        <w:rPr>
          <w:highlight w:val="white"/>
        </w:rPr>
        <w:t>İlgili ve sorumlu bulunduğu EMSA FMO’ların (Fakülte Üye Organizasyonları) işleyişinden sorumludur.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2.2.3 Fakülte Üye Organizasyonları</w:t>
      </w:r>
    </w:p>
    <w:p w:rsidR="00F7076A" w:rsidRDefault="00A63704">
      <w:pPr>
        <w:pStyle w:val="normal0"/>
        <w:jc w:val="both"/>
        <w:rPr>
          <w:highlight w:val="white"/>
        </w:rPr>
      </w:pPr>
      <w:r>
        <w:rPr>
          <w:highlight w:val="white"/>
        </w:rPr>
        <w:t>EMSA'yı fakülte düzeyinde temsil eden birimlerdir.</w:t>
      </w:r>
    </w:p>
    <w:p w:rsidR="00F7076A" w:rsidRDefault="00F7076A">
      <w:pPr>
        <w:pStyle w:val="normal0"/>
        <w:jc w:val="both"/>
        <w:rPr>
          <w:b/>
          <w:sz w:val="26"/>
          <w:szCs w:val="26"/>
        </w:rPr>
      </w:pPr>
    </w:p>
    <w:p w:rsidR="00F7076A" w:rsidRDefault="00A63704">
      <w:pPr>
        <w:pStyle w:val="normal0"/>
        <w:jc w:val="both"/>
        <w:rPr>
          <w:b/>
          <w:sz w:val="26"/>
          <w:szCs w:val="26"/>
        </w:rPr>
      </w:pPr>
      <w:r>
        <w:rPr>
          <w:b/>
          <w:sz w:val="26"/>
          <w:szCs w:val="26"/>
        </w:rPr>
        <w:t>2.2.4 EMSA Görev Ekibi</w:t>
      </w:r>
    </w:p>
    <w:p w:rsidR="00F7076A" w:rsidRDefault="00A63704">
      <w:pPr>
        <w:pStyle w:val="normal0"/>
        <w:jc w:val="both"/>
        <w:rPr>
          <w:highlight w:val="white"/>
        </w:rPr>
      </w:pPr>
      <w:r>
        <w:rPr>
          <w:highlight w:val="white"/>
        </w:rPr>
        <w:t>Belirli bir EMSA aktivitesinden sorumlu olan v</w:t>
      </w:r>
      <w:r>
        <w:rPr>
          <w:highlight w:val="white"/>
        </w:rPr>
        <w:t>e EMSA Genel Kurulunca onaylanmış tüm EMSA oluşumlarıdır.</w:t>
      </w:r>
    </w:p>
    <w:p w:rsidR="00F7076A" w:rsidRDefault="00F7076A">
      <w:pPr>
        <w:pStyle w:val="normal0"/>
        <w:jc w:val="both"/>
        <w:rPr>
          <w:highlight w:val="white"/>
        </w:rPr>
      </w:pPr>
    </w:p>
    <w:p w:rsidR="00F7076A" w:rsidRDefault="00A63704">
      <w:pPr>
        <w:pStyle w:val="normal0"/>
        <w:jc w:val="both"/>
        <w:rPr>
          <w:b/>
          <w:sz w:val="34"/>
          <w:szCs w:val="34"/>
          <w:highlight w:val="white"/>
        </w:rPr>
      </w:pPr>
      <w:r>
        <w:rPr>
          <w:b/>
          <w:sz w:val="34"/>
          <w:szCs w:val="34"/>
          <w:highlight w:val="white"/>
        </w:rPr>
        <w:t>3. ÜYELİK</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3.1 Genel</w:t>
      </w:r>
    </w:p>
    <w:p w:rsidR="00F7076A" w:rsidRDefault="00A63704">
      <w:pPr>
        <w:pStyle w:val="normal0"/>
        <w:jc w:val="both"/>
        <w:rPr>
          <w:highlight w:val="white"/>
        </w:rPr>
      </w:pPr>
      <w:r>
        <w:rPr>
          <w:highlight w:val="white"/>
        </w:rPr>
        <w:t>EMSA, temsilcilerden oluşan düzenli üyeler topluluğudur. Ayrıca bünyesinde Onur Üyeleri ve Mezunlar da bulunmaktadır.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3.1.1 Başvurular</w:t>
      </w:r>
    </w:p>
    <w:p w:rsidR="00F7076A" w:rsidRDefault="00A63704">
      <w:pPr>
        <w:pStyle w:val="normal0"/>
        <w:jc w:val="both"/>
        <w:rPr>
          <w:highlight w:val="white"/>
        </w:rPr>
      </w:pPr>
      <w:r>
        <w:rPr>
          <w:highlight w:val="white"/>
        </w:rPr>
        <w:t xml:space="preserve">Üyelik başvuruları FMOlar veya EMSA EEB </w:t>
      </w:r>
      <w:r>
        <w:rPr>
          <w:highlight w:val="white"/>
        </w:rPr>
        <w:t>tarafından yapılır.</w:t>
      </w:r>
    </w:p>
    <w:p w:rsidR="00F7076A" w:rsidRDefault="00A63704">
      <w:pPr>
        <w:pStyle w:val="normal0"/>
        <w:jc w:val="both"/>
        <w:rPr>
          <w:highlight w:val="white"/>
        </w:rPr>
      </w:pPr>
      <w:r>
        <w:rPr>
          <w:highlight w:val="white"/>
        </w:rPr>
        <w:t>Onur Üyelerinin ve Mezunların başvuruları EMSA EEB tarafından yapılır.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3.1.2 Erişilebilirlik</w:t>
      </w:r>
    </w:p>
    <w:p w:rsidR="00F7076A" w:rsidRDefault="00A63704">
      <w:pPr>
        <w:pStyle w:val="normal0"/>
        <w:jc w:val="both"/>
        <w:rPr>
          <w:highlight w:val="white"/>
        </w:rPr>
      </w:pPr>
      <w:r>
        <w:rPr>
          <w:highlight w:val="white"/>
        </w:rPr>
        <w:t>Herhangi bir EMSA üyesi, onur üyesi ve mezun, EMSA bilgi ağlarından, EMSA aktivitelerinden, EMSA yayınlarından ve herhangi bir üçüncü taraftan EMSA’ya tanınan olanaklardan yararlanabilir.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3.1.3 EMSA Üyesi</w:t>
      </w:r>
    </w:p>
    <w:p w:rsidR="00F7076A" w:rsidRDefault="00A63704">
      <w:pPr>
        <w:pStyle w:val="normal0"/>
        <w:jc w:val="both"/>
        <w:rPr>
          <w:highlight w:val="white"/>
        </w:rPr>
      </w:pPr>
      <w:r>
        <w:rPr>
          <w:highlight w:val="white"/>
        </w:rPr>
        <w:t>EMSA üyesi, eğitimine devam ettiği fakültenin FMO’</w:t>
      </w:r>
      <w:r>
        <w:rPr>
          <w:highlight w:val="white"/>
        </w:rPr>
        <w:t>sunun bir üyesi ya da bireysel üye olarak üyeliğini devam ettiren tıp öğrencisidir. EMSA üyesi olmak EMSA’nın vizyonunu desteklemeyi ve EMSA’ya karşı borcu olmamayı gerektirir.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3.1.4 EMSA Temsilcileri</w:t>
      </w:r>
    </w:p>
    <w:p w:rsidR="00F7076A" w:rsidRDefault="00A63704">
      <w:pPr>
        <w:pStyle w:val="normal0"/>
        <w:jc w:val="both"/>
        <w:rPr>
          <w:highlight w:val="white"/>
        </w:rPr>
      </w:pPr>
      <w:r>
        <w:rPr>
          <w:highlight w:val="white"/>
        </w:rPr>
        <w:t>EMSA temsilcileri, FMOlarını EMSA Genel Kurullarında v</w:t>
      </w:r>
      <w:r>
        <w:rPr>
          <w:highlight w:val="white"/>
        </w:rPr>
        <w:t>e Ulusal Kurultaylarında resmi olarak temsil eden kişilerdir. Her fakülte iki temsilci tarafından temsil edilir. Bu temsilciler lokal koordinatör 1 ve 2 -kısaca LC-1 ve LC-2- ‘lerdir. Temsilciler FMO üyelerince seçilir.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3.1.5 Resmi EMSA Görevlisi Olmak</w:t>
      </w:r>
    </w:p>
    <w:p w:rsidR="00F7076A" w:rsidRDefault="00A63704">
      <w:pPr>
        <w:pStyle w:val="normal0"/>
        <w:jc w:val="both"/>
        <w:rPr>
          <w:highlight w:val="white"/>
        </w:rPr>
      </w:pPr>
      <w:r>
        <w:rPr>
          <w:highlight w:val="white"/>
        </w:rPr>
        <w:t>He</w:t>
      </w:r>
      <w:r>
        <w:rPr>
          <w:highlight w:val="white"/>
        </w:rPr>
        <w:t>r EMSA üyesi EMSA Yönetim Kurulları da dahil olmak üzere istediği pozisyonda görev alma ve o pozisyonu temsil etme hakkına sahiptir. Ancak sadece bireysel üyeler EMSA Executive Board‘ta görev alamazlar.</w:t>
      </w: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3.2 Fakülte Üye Organizasyonları (FMOlar)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 xml:space="preserve">3.2.1 </w:t>
      </w:r>
      <w:r>
        <w:rPr>
          <w:b/>
          <w:sz w:val="26"/>
          <w:szCs w:val="26"/>
          <w:highlight w:val="white"/>
        </w:rPr>
        <w:t>Genel</w:t>
      </w:r>
    </w:p>
    <w:p w:rsidR="00F7076A" w:rsidRDefault="00A63704">
      <w:pPr>
        <w:pStyle w:val="normal0"/>
        <w:jc w:val="both"/>
        <w:rPr>
          <w:highlight w:val="white"/>
        </w:rPr>
      </w:pPr>
      <w:r>
        <w:rPr>
          <w:highlight w:val="white"/>
        </w:rPr>
        <w:t>Fakülte Üye Organizasyonları -kısaca FMO-, öğrencilerin üye olabileceği EMSA’nın fakültedeki organizasyonlarıdır.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lastRenderedPageBreak/>
        <w:t>3.2.2 Gereken Şartlar</w:t>
      </w:r>
    </w:p>
    <w:p w:rsidR="00F7076A" w:rsidRDefault="00A63704">
      <w:pPr>
        <w:pStyle w:val="normal0"/>
        <w:jc w:val="both"/>
      </w:pPr>
      <w:r>
        <w:rPr>
          <w:highlight w:val="white"/>
        </w:rPr>
        <w:t>Bir Fakülte Üye Organizasyonu olabilmek için aşağıdaki şartlar karşılanmış olmalıdır. Organizasyon;</w:t>
      </w:r>
    </w:p>
    <w:p w:rsidR="00F7076A" w:rsidRDefault="00A63704">
      <w:pPr>
        <w:pStyle w:val="normal0"/>
        <w:numPr>
          <w:ilvl w:val="0"/>
          <w:numId w:val="7"/>
        </w:numPr>
        <w:ind w:hanging="360"/>
        <w:contextualSpacing/>
        <w:jc w:val="both"/>
      </w:pPr>
      <w:r>
        <w:rPr>
          <w:highlight w:val="white"/>
        </w:rPr>
        <w:t>Avrupa’da yer</w:t>
      </w:r>
      <w:r>
        <w:rPr>
          <w:highlight w:val="white"/>
        </w:rPr>
        <w:t xml:space="preserve">leşik olan bir tıp fakültesinin </w:t>
      </w:r>
      <w:r>
        <w:rPr>
          <w:highlight w:val="white"/>
        </w:rPr>
        <w:tab/>
        <w:t>öğrencilerinden oluşmalı,</w:t>
      </w:r>
      <w:r>
        <w:tab/>
      </w:r>
    </w:p>
    <w:p w:rsidR="00F7076A" w:rsidRDefault="00A63704">
      <w:pPr>
        <w:pStyle w:val="normal0"/>
        <w:numPr>
          <w:ilvl w:val="0"/>
          <w:numId w:val="7"/>
        </w:numPr>
        <w:ind w:hanging="360"/>
        <w:contextualSpacing/>
        <w:jc w:val="both"/>
      </w:pPr>
      <w:r>
        <w:rPr>
          <w:highlight w:val="white"/>
        </w:rPr>
        <w:t xml:space="preserve">Sadece bir tıp fakültesinde </w:t>
      </w:r>
      <w:r>
        <w:rPr>
          <w:highlight w:val="white"/>
        </w:rPr>
        <w:tab/>
        <w:t>etkin olmalı,</w:t>
      </w:r>
    </w:p>
    <w:p w:rsidR="00F7076A" w:rsidRDefault="00A63704">
      <w:pPr>
        <w:pStyle w:val="normal0"/>
        <w:numPr>
          <w:ilvl w:val="0"/>
          <w:numId w:val="7"/>
        </w:numPr>
        <w:ind w:hanging="360"/>
        <w:contextualSpacing/>
        <w:jc w:val="both"/>
      </w:pPr>
      <w:r>
        <w:rPr>
          <w:highlight w:val="white"/>
        </w:rPr>
        <w:t xml:space="preserve">Siyasi </w:t>
      </w:r>
      <w:r>
        <w:rPr>
          <w:highlight w:val="white"/>
        </w:rPr>
        <w:tab/>
        <w:t>bir örgüt olmamalı,</w:t>
      </w:r>
      <w:r>
        <w:tab/>
      </w:r>
    </w:p>
    <w:p w:rsidR="00F7076A" w:rsidRDefault="00A63704">
      <w:pPr>
        <w:pStyle w:val="normal0"/>
        <w:numPr>
          <w:ilvl w:val="0"/>
          <w:numId w:val="7"/>
        </w:numPr>
        <w:ind w:hanging="360"/>
        <w:contextualSpacing/>
        <w:jc w:val="both"/>
      </w:pPr>
      <w:r>
        <w:rPr>
          <w:highlight w:val="white"/>
        </w:rPr>
        <w:t>Fakültesindeki bütün tıp öğrencilerinin üye olmasına izin vermeli,</w:t>
      </w:r>
      <w:r>
        <w:tab/>
      </w:r>
    </w:p>
    <w:p w:rsidR="00F7076A" w:rsidRDefault="00A63704">
      <w:pPr>
        <w:pStyle w:val="normal0"/>
        <w:numPr>
          <w:ilvl w:val="0"/>
          <w:numId w:val="7"/>
        </w:numPr>
        <w:ind w:hanging="360"/>
        <w:contextualSpacing/>
        <w:jc w:val="both"/>
      </w:pPr>
      <w:r>
        <w:rPr>
          <w:highlight w:val="white"/>
        </w:rPr>
        <w:t>Yasalara uygun, kayıtlı bir tüzüğe sahip olmalı,</w:t>
      </w:r>
      <w:r>
        <w:tab/>
      </w:r>
    </w:p>
    <w:p w:rsidR="00F7076A" w:rsidRDefault="00A63704">
      <w:pPr>
        <w:pStyle w:val="normal0"/>
        <w:numPr>
          <w:ilvl w:val="0"/>
          <w:numId w:val="7"/>
        </w:numPr>
        <w:ind w:hanging="360"/>
        <w:contextualSpacing/>
        <w:jc w:val="both"/>
      </w:pPr>
      <w:r>
        <w:rPr>
          <w:highlight w:val="white"/>
        </w:rPr>
        <w:t>Fakült</w:t>
      </w:r>
      <w:r>
        <w:rPr>
          <w:highlight w:val="white"/>
        </w:rPr>
        <w:t>e dekanının, FMO’nun varlığına dair bilgisi olmalı,</w:t>
      </w:r>
      <w:r>
        <w:tab/>
      </w:r>
    </w:p>
    <w:p w:rsidR="00F7076A" w:rsidRDefault="00A63704">
      <w:pPr>
        <w:pStyle w:val="normal0"/>
        <w:numPr>
          <w:ilvl w:val="0"/>
          <w:numId w:val="7"/>
        </w:numPr>
        <w:ind w:hanging="360"/>
        <w:contextualSpacing/>
        <w:jc w:val="both"/>
      </w:pPr>
      <w:r>
        <w:rPr>
          <w:highlight w:val="white"/>
        </w:rPr>
        <w:t>EMSA‘nın hedeflerini desteklemeli,</w:t>
      </w:r>
      <w:r>
        <w:tab/>
      </w:r>
    </w:p>
    <w:p w:rsidR="00F7076A" w:rsidRDefault="00A63704">
      <w:pPr>
        <w:pStyle w:val="normal0"/>
        <w:numPr>
          <w:ilvl w:val="0"/>
          <w:numId w:val="7"/>
        </w:numPr>
        <w:ind w:hanging="360"/>
        <w:contextualSpacing/>
        <w:jc w:val="both"/>
      </w:pPr>
      <w:r>
        <w:rPr>
          <w:highlight w:val="white"/>
        </w:rPr>
        <w:t>Yıllık üyelik aidatı ödenmiş olmalı,</w:t>
      </w:r>
      <w:r>
        <w:tab/>
      </w:r>
    </w:p>
    <w:p w:rsidR="00F7076A" w:rsidRDefault="00A63704">
      <w:pPr>
        <w:pStyle w:val="normal0"/>
        <w:numPr>
          <w:ilvl w:val="0"/>
          <w:numId w:val="7"/>
        </w:numPr>
        <w:ind w:hanging="360"/>
        <w:contextualSpacing/>
        <w:jc w:val="both"/>
      </w:pPr>
      <w:r>
        <w:rPr>
          <w:highlight w:val="white"/>
        </w:rPr>
        <w:t>EMSA’ya karşı ödenmemiş borcu olmamalı.</w:t>
      </w:r>
    </w:p>
    <w:p w:rsidR="00F7076A" w:rsidRDefault="00A63704">
      <w:pPr>
        <w:pStyle w:val="normal0"/>
        <w:jc w:val="both"/>
      </w:pPr>
      <w:r>
        <w:rPr>
          <w:highlight w:val="white"/>
        </w:rPr>
        <w:t>Bunlara ek olarak:</w:t>
      </w:r>
      <w:r>
        <w:tab/>
      </w:r>
    </w:p>
    <w:p w:rsidR="00F7076A" w:rsidRDefault="00A63704">
      <w:pPr>
        <w:pStyle w:val="normal0"/>
        <w:numPr>
          <w:ilvl w:val="0"/>
          <w:numId w:val="51"/>
        </w:numPr>
        <w:ind w:hanging="360"/>
        <w:contextualSpacing/>
        <w:jc w:val="both"/>
      </w:pPr>
      <w:r>
        <w:rPr>
          <w:highlight w:val="white"/>
        </w:rPr>
        <w:t xml:space="preserve">Ulusal </w:t>
      </w:r>
      <w:r>
        <w:rPr>
          <w:highlight w:val="white"/>
        </w:rPr>
        <w:tab/>
      </w:r>
      <w:r>
        <w:rPr>
          <w:highlight w:val="white"/>
        </w:rPr>
        <w:t>organizasyonlar, eğer söz konusu ülkede tek bir tıp fakültesi bulunuyorsa FMO olabilir.</w:t>
      </w:r>
    </w:p>
    <w:p w:rsidR="00F7076A" w:rsidRDefault="00A63704">
      <w:pPr>
        <w:pStyle w:val="normal0"/>
        <w:numPr>
          <w:ilvl w:val="0"/>
          <w:numId w:val="51"/>
        </w:numPr>
        <w:ind w:hanging="360"/>
        <w:contextualSpacing/>
        <w:jc w:val="both"/>
      </w:pPr>
      <w:r>
        <w:rPr>
          <w:highlight w:val="white"/>
        </w:rPr>
        <w:t>Her tıp fakültesinde sadece bir tane EMSA FMO’su olabilir.</w:t>
      </w:r>
      <w:r>
        <w:tab/>
      </w:r>
    </w:p>
    <w:p w:rsidR="00F7076A" w:rsidRDefault="00A63704">
      <w:pPr>
        <w:pStyle w:val="normal0"/>
        <w:numPr>
          <w:ilvl w:val="0"/>
          <w:numId w:val="51"/>
        </w:numPr>
        <w:ind w:hanging="360"/>
        <w:contextualSpacing/>
        <w:jc w:val="both"/>
      </w:pPr>
      <w:r>
        <w:rPr>
          <w:highlight w:val="white"/>
        </w:rPr>
        <w:t>Eğer bir fakültede iki organizasyon birden EMSA FMO’su olmak isterse, bu iki organizasyon EMSA ruhuyla birli</w:t>
      </w:r>
      <w:r>
        <w:rPr>
          <w:highlight w:val="white"/>
        </w:rPr>
        <w:t xml:space="preserve">kte çalışmayı denemeli, eğer bu mümkün olmuyorsa hangi organizasyonun FMO olacağına EEB karar verecektir. </w:t>
      </w:r>
      <w:r>
        <w:rPr>
          <w:highlight w:val="white"/>
        </w:rPr>
        <w:tab/>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3.2.3 Amaçlar</w:t>
      </w:r>
    </w:p>
    <w:p w:rsidR="00F7076A" w:rsidRDefault="00A63704">
      <w:pPr>
        <w:pStyle w:val="normal0"/>
        <w:jc w:val="both"/>
      </w:pPr>
      <w:r>
        <w:rPr>
          <w:highlight w:val="white"/>
        </w:rPr>
        <w:t>FMOlar:</w:t>
      </w:r>
      <w:r>
        <w:tab/>
      </w:r>
    </w:p>
    <w:p w:rsidR="00F7076A" w:rsidRDefault="00A63704">
      <w:pPr>
        <w:pStyle w:val="normal0"/>
        <w:numPr>
          <w:ilvl w:val="0"/>
          <w:numId w:val="55"/>
        </w:numPr>
        <w:ind w:hanging="360"/>
        <w:contextualSpacing/>
        <w:jc w:val="both"/>
      </w:pPr>
      <w:r>
        <w:rPr>
          <w:highlight w:val="white"/>
        </w:rPr>
        <w:t>Fakültelerindeki öğrencilere ve hekimlere EMSA‘nın aktivitelerini tanıtmalı,</w:t>
      </w:r>
      <w:r>
        <w:tab/>
      </w:r>
    </w:p>
    <w:p w:rsidR="00F7076A" w:rsidRDefault="00A63704">
      <w:pPr>
        <w:pStyle w:val="normal0"/>
        <w:numPr>
          <w:ilvl w:val="0"/>
          <w:numId w:val="55"/>
        </w:numPr>
        <w:ind w:hanging="360"/>
        <w:contextualSpacing/>
        <w:jc w:val="both"/>
      </w:pPr>
      <w:r>
        <w:rPr>
          <w:highlight w:val="white"/>
        </w:rPr>
        <w:t>Aktivitelere katılmada, gerekli bilgi ve mater</w:t>
      </w:r>
      <w:r>
        <w:rPr>
          <w:highlight w:val="white"/>
        </w:rPr>
        <w:t xml:space="preserve">yal alışverişinde EEB ve diğer </w:t>
      </w:r>
      <w:r>
        <w:rPr>
          <w:highlight w:val="white"/>
        </w:rPr>
        <w:tab/>
        <w:t>FMO’larla iş birliği içinde olmalı,</w:t>
      </w:r>
    </w:p>
    <w:p w:rsidR="00F7076A" w:rsidRDefault="00A63704">
      <w:pPr>
        <w:pStyle w:val="normal0"/>
        <w:numPr>
          <w:ilvl w:val="0"/>
          <w:numId w:val="55"/>
        </w:numPr>
        <w:ind w:hanging="360"/>
        <w:contextualSpacing/>
        <w:jc w:val="both"/>
      </w:pPr>
      <w:r>
        <w:rPr>
          <w:highlight w:val="white"/>
        </w:rPr>
        <w:t xml:space="preserve">EMSA </w:t>
      </w:r>
      <w:r>
        <w:rPr>
          <w:highlight w:val="white"/>
        </w:rPr>
        <w:tab/>
        <w:t>aktivitelerini organize etmeye çalışmalı,</w:t>
      </w:r>
      <w:r>
        <w:tab/>
      </w:r>
    </w:p>
    <w:p w:rsidR="00F7076A" w:rsidRDefault="00A63704">
      <w:pPr>
        <w:pStyle w:val="normal0"/>
        <w:numPr>
          <w:ilvl w:val="0"/>
          <w:numId w:val="55"/>
        </w:numPr>
        <w:ind w:hanging="360"/>
        <w:contextualSpacing/>
        <w:jc w:val="both"/>
      </w:pPr>
      <w:r>
        <w:rPr>
          <w:highlight w:val="white"/>
        </w:rPr>
        <w:t xml:space="preserve">Bütün </w:t>
      </w:r>
      <w:r>
        <w:rPr>
          <w:highlight w:val="white"/>
        </w:rPr>
        <w:tab/>
        <w:t>gerekli verileri ve bilgileri (mümkünse FMOnun ve iki kişinin kişisel e-mail adresleri) en azından senede bir güncellemeli,</w:t>
      </w:r>
    </w:p>
    <w:p w:rsidR="00F7076A" w:rsidRDefault="00A63704">
      <w:pPr>
        <w:pStyle w:val="normal0"/>
        <w:numPr>
          <w:ilvl w:val="0"/>
          <w:numId w:val="55"/>
        </w:numPr>
        <w:ind w:hanging="360"/>
        <w:contextualSpacing/>
        <w:jc w:val="both"/>
      </w:pPr>
      <w:r>
        <w:rPr>
          <w:highlight w:val="white"/>
        </w:rPr>
        <w:t xml:space="preserve">EMSA </w:t>
      </w:r>
      <w:r>
        <w:rPr>
          <w:highlight w:val="white"/>
        </w:rPr>
        <w:tab/>
        <w:t>Te</w:t>
      </w:r>
      <w:r>
        <w:rPr>
          <w:highlight w:val="white"/>
        </w:rPr>
        <w:t xml:space="preserve">msilcileri değişimi </w:t>
      </w:r>
      <w:r>
        <w:rPr>
          <w:highlight w:val="white"/>
        </w:rPr>
        <w:tab/>
        <w:t>söz konusu olduğunda yeni temsilcilerin bilgilerini seçimden sonra bir hafta içerisinde EEB’ye iletmeli,</w:t>
      </w:r>
    </w:p>
    <w:p w:rsidR="00F7076A" w:rsidRDefault="00A63704">
      <w:pPr>
        <w:pStyle w:val="normal0"/>
        <w:numPr>
          <w:ilvl w:val="0"/>
          <w:numId w:val="55"/>
        </w:numPr>
        <w:ind w:hanging="360"/>
        <w:contextualSpacing/>
        <w:jc w:val="both"/>
      </w:pPr>
      <w:r>
        <w:rPr>
          <w:highlight w:val="white"/>
        </w:rPr>
        <w:t>FMO‘lar ekimin ortasından önce o seneki aktivite raporlarını tamamlamalı,</w:t>
      </w:r>
    </w:p>
    <w:p w:rsidR="00F7076A" w:rsidRDefault="00A63704">
      <w:pPr>
        <w:pStyle w:val="normal0"/>
        <w:numPr>
          <w:ilvl w:val="0"/>
          <w:numId w:val="55"/>
        </w:numPr>
        <w:ind w:hanging="360"/>
        <w:contextualSpacing/>
        <w:jc w:val="both"/>
      </w:pPr>
      <w:r>
        <w:rPr>
          <w:highlight w:val="white"/>
        </w:rPr>
        <w:t>FMO’lar EMSA’nın anket ve geri dönüş formlarını doldurma</w:t>
      </w:r>
      <w:r>
        <w:rPr>
          <w:highlight w:val="white"/>
        </w:rPr>
        <w:t>lıdırlar.</w:t>
      </w:r>
    </w:p>
    <w:p w:rsidR="00F7076A" w:rsidRDefault="00F7076A">
      <w:pPr>
        <w:pStyle w:val="normal0"/>
        <w:jc w:val="both"/>
        <w:rPr>
          <w:b/>
          <w:sz w:val="26"/>
          <w:szCs w:val="26"/>
          <w:highlight w:val="white"/>
        </w:rPr>
      </w:pP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3.2.4 Üyelik Çeşitleri</w:t>
      </w:r>
    </w:p>
    <w:p w:rsidR="00F7076A" w:rsidRDefault="00A63704">
      <w:pPr>
        <w:pStyle w:val="normal0"/>
        <w:jc w:val="both"/>
        <w:rPr>
          <w:sz w:val="24"/>
          <w:szCs w:val="24"/>
          <w:highlight w:val="white"/>
        </w:rPr>
      </w:pPr>
      <w:r>
        <w:rPr>
          <w:b/>
          <w:sz w:val="24"/>
          <w:szCs w:val="24"/>
          <w:highlight w:val="white"/>
        </w:rPr>
        <w:t>3.2.4.1 Gözlemci (Observer) Üyelik</w:t>
      </w:r>
      <w:r>
        <w:rPr>
          <w:sz w:val="24"/>
          <w:szCs w:val="24"/>
          <w:highlight w:val="white"/>
        </w:rPr>
        <w:t>:</w:t>
      </w:r>
    </w:p>
    <w:p w:rsidR="00F7076A" w:rsidRDefault="00A63704">
      <w:pPr>
        <w:pStyle w:val="normal0"/>
        <w:jc w:val="both"/>
      </w:pPr>
      <w:r>
        <w:rPr>
          <w:highlight w:val="white"/>
        </w:rPr>
        <w:t>Gözlemci olan FMO:</w:t>
      </w:r>
    </w:p>
    <w:p w:rsidR="00F7076A" w:rsidRDefault="00A63704">
      <w:pPr>
        <w:pStyle w:val="normal0"/>
        <w:numPr>
          <w:ilvl w:val="0"/>
          <w:numId w:val="50"/>
        </w:numPr>
        <w:ind w:hanging="360"/>
        <w:contextualSpacing/>
        <w:jc w:val="both"/>
      </w:pPr>
      <w:r>
        <w:rPr>
          <w:highlight w:val="white"/>
        </w:rPr>
        <w:t>Yeni Fakülte Üye Organizasyonlarıdır.</w:t>
      </w:r>
    </w:p>
    <w:p w:rsidR="00F7076A" w:rsidRDefault="00A63704">
      <w:pPr>
        <w:pStyle w:val="normal0"/>
        <w:numPr>
          <w:ilvl w:val="0"/>
          <w:numId w:val="50"/>
        </w:numPr>
        <w:ind w:hanging="360"/>
        <w:contextualSpacing/>
        <w:jc w:val="both"/>
      </w:pPr>
      <w:r>
        <w:rPr>
          <w:highlight w:val="white"/>
        </w:rPr>
        <w:t xml:space="preserve">EEB tarafından gözlemci üye olarak kabul edilmelerinden sonraki Genel Kurula kadar </w:t>
      </w:r>
      <w:r>
        <w:rPr>
          <w:highlight w:val="white"/>
        </w:rPr>
        <w:tab/>
        <w:t>gözlemci üye olarak kalırlar.</w:t>
      </w:r>
    </w:p>
    <w:p w:rsidR="00F7076A" w:rsidRDefault="00A63704">
      <w:pPr>
        <w:pStyle w:val="normal0"/>
        <w:numPr>
          <w:ilvl w:val="0"/>
          <w:numId w:val="50"/>
        </w:numPr>
        <w:ind w:hanging="360"/>
        <w:contextualSpacing/>
        <w:jc w:val="both"/>
      </w:pPr>
      <w:r>
        <w:rPr>
          <w:highlight w:val="white"/>
        </w:rPr>
        <w:t xml:space="preserve">Ulusal </w:t>
      </w:r>
      <w:r>
        <w:rPr>
          <w:highlight w:val="white"/>
        </w:rPr>
        <w:tab/>
      </w:r>
      <w:r>
        <w:rPr>
          <w:highlight w:val="white"/>
        </w:rPr>
        <w:t>platformda oy verme haklarını katıldıkları 2.Ulusal Kurultay’da elde ederler.</w:t>
      </w:r>
    </w:p>
    <w:p w:rsidR="00F7076A" w:rsidRDefault="00A63704">
      <w:pPr>
        <w:pStyle w:val="normal0"/>
        <w:numPr>
          <w:ilvl w:val="0"/>
          <w:numId w:val="50"/>
        </w:numPr>
        <w:ind w:hanging="360"/>
        <w:contextualSpacing/>
        <w:jc w:val="both"/>
      </w:pPr>
      <w:r>
        <w:rPr>
          <w:highlight w:val="white"/>
        </w:rPr>
        <w:t>Yıllık üyelik ücretlerini ödeyip, yıllık FMO raporlarını teslim ederler, aksi takdirde gözlemci üyelikleri düşer,</w:t>
      </w:r>
    </w:p>
    <w:p w:rsidR="00F7076A" w:rsidRDefault="00A63704">
      <w:pPr>
        <w:pStyle w:val="normal0"/>
        <w:numPr>
          <w:ilvl w:val="0"/>
          <w:numId w:val="50"/>
        </w:numPr>
        <w:ind w:hanging="360"/>
        <w:contextualSpacing/>
        <w:jc w:val="both"/>
      </w:pPr>
      <w:r>
        <w:rPr>
          <w:highlight w:val="white"/>
        </w:rPr>
        <w:lastRenderedPageBreak/>
        <w:t xml:space="preserve">Gözlemci üyelik sonrasında </w:t>
      </w:r>
      <w:r>
        <w:rPr>
          <w:highlight w:val="white"/>
        </w:rPr>
        <w:tab/>
        <w:t>FMO ilişkili ya da tam üye olacağına</w:t>
      </w:r>
      <w:r>
        <w:rPr>
          <w:highlight w:val="white"/>
        </w:rPr>
        <w:t xml:space="preserve"> kendi karar verebilir.</w:t>
      </w:r>
    </w:p>
    <w:p w:rsidR="00F7076A" w:rsidRDefault="00A63704">
      <w:pPr>
        <w:pStyle w:val="normal0"/>
        <w:jc w:val="both"/>
        <w:rPr>
          <w:b/>
          <w:sz w:val="24"/>
          <w:szCs w:val="24"/>
          <w:highlight w:val="white"/>
        </w:rPr>
      </w:pPr>
      <w:r>
        <w:rPr>
          <w:b/>
          <w:sz w:val="24"/>
          <w:szCs w:val="24"/>
          <w:highlight w:val="white"/>
        </w:rPr>
        <w:t>3.2.4.2 İlişkili (Associated) Üyelik:</w:t>
      </w:r>
    </w:p>
    <w:p w:rsidR="00F7076A" w:rsidRDefault="00A63704">
      <w:pPr>
        <w:pStyle w:val="normal0"/>
        <w:jc w:val="both"/>
      </w:pPr>
      <w:r>
        <w:rPr>
          <w:highlight w:val="white"/>
        </w:rPr>
        <w:t>İlişkili FMO:</w:t>
      </w:r>
    </w:p>
    <w:p w:rsidR="00F7076A" w:rsidRDefault="00A63704">
      <w:pPr>
        <w:pStyle w:val="normal0"/>
        <w:numPr>
          <w:ilvl w:val="0"/>
          <w:numId w:val="26"/>
        </w:numPr>
        <w:ind w:hanging="360"/>
        <w:contextualSpacing/>
        <w:jc w:val="both"/>
      </w:pPr>
      <w:r>
        <w:rPr>
          <w:highlight w:val="white"/>
        </w:rPr>
        <w:t xml:space="preserve">EMSA </w:t>
      </w:r>
      <w:r>
        <w:rPr>
          <w:highlight w:val="white"/>
        </w:rPr>
        <w:tab/>
        <w:t xml:space="preserve">Genel Kurulunda oy kullanma hakkı yoktur ancak EMSA Türkiye Ulusal </w:t>
      </w:r>
      <w:r>
        <w:rPr>
          <w:highlight w:val="white"/>
        </w:rPr>
        <w:tab/>
        <w:t>Kurultaylarında oy hakları vardır.</w:t>
      </w:r>
      <w:r>
        <w:tab/>
      </w:r>
    </w:p>
    <w:p w:rsidR="00F7076A" w:rsidRDefault="00A63704">
      <w:pPr>
        <w:pStyle w:val="normal0"/>
        <w:numPr>
          <w:ilvl w:val="0"/>
          <w:numId w:val="26"/>
        </w:numPr>
        <w:ind w:hanging="360"/>
        <w:contextualSpacing/>
        <w:jc w:val="both"/>
      </w:pPr>
      <w:r>
        <w:rPr>
          <w:highlight w:val="white"/>
        </w:rPr>
        <w:t>Yıllık üyelik ücretini ödemekle ve yıllık FMO raporlarını teslim etmek</w:t>
      </w:r>
      <w:r>
        <w:rPr>
          <w:highlight w:val="white"/>
        </w:rPr>
        <w:t>le yükümlüdür. Aksi takdirde üyelikleri düşer.</w:t>
      </w:r>
    </w:p>
    <w:p w:rsidR="00F7076A" w:rsidRDefault="00A63704">
      <w:pPr>
        <w:pStyle w:val="normal0"/>
        <w:numPr>
          <w:ilvl w:val="0"/>
          <w:numId w:val="26"/>
        </w:numPr>
        <w:ind w:hanging="360"/>
        <w:contextualSpacing/>
        <w:rPr>
          <w:highlight w:val="white"/>
        </w:rPr>
      </w:pPr>
      <w:r>
        <w:rPr>
          <w:highlight w:val="white"/>
        </w:rPr>
        <w:t>EEB tarafından ilişkili üye olarak kabul edilmelerinden sonraki ilk Genel Kurula kadar ilişkili üye olarak kalırlar.</w:t>
      </w:r>
    </w:p>
    <w:p w:rsidR="00F7076A" w:rsidRDefault="00A63704">
      <w:pPr>
        <w:pStyle w:val="normal0"/>
        <w:numPr>
          <w:ilvl w:val="0"/>
          <w:numId w:val="26"/>
        </w:numPr>
        <w:ind w:hanging="360"/>
        <w:contextualSpacing/>
        <w:jc w:val="both"/>
      </w:pPr>
      <w:r>
        <w:rPr>
          <w:highlight w:val="white"/>
        </w:rPr>
        <w:t xml:space="preserve">Tam üye olmak isteyen ilişkili FMO; tam üyelik başvuru formunu doldurup EEB Genel </w:t>
      </w:r>
      <w:r>
        <w:rPr>
          <w:highlight w:val="white"/>
        </w:rPr>
        <w:tab/>
        <w:t>Sekreteri</w:t>
      </w:r>
      <w:r>
        <w:rPr>
          <w:highlight w:val="white"/>
        </w:rPr>
        <w:t>ne bu formu göndermelidir.</w:t>
      </w:r>
    </w:p>
    <w:p w:rsidR="00F7076A" w:rsidRDefault="00A63704">
      <w:pPr>
        <w:pStyle w:val="normal0"/>
        <w:jc w:val="both"/>
        <w:rPr>
          <w:b/>
          <w:sz w:val="24"/>
          <w:szCs w:val="24"/>
          <w:highlight w:val="white"/>
        </w:rPr>
      </w:pPr>
      <w:r>
        <w:rPr>
          <w:b/>
          <w:sz w:val="24"/>
          <w:szCs w:val="24"/>
          <w:highlight w:val="white"/>
        </w:rPr>
        <w:t>3.2.4.3 Tam (Full) Üyelik:</w:t>
      </w:r>
    </w:p>
    <w:p w:rsidR="00F7076A" w:rsidRDefault="00A63704">
      <w:pPr>
        <w:pStyle w:val="normal0"/>
        <w:jc w:val="both"/>
      </w:pPr>
      <w:r>
        <w:rPr>
          <w:highlight w:val="white"/>
        </w:rPr>
        <w:t>Tam üye olan FMO:</w:t>
      </w:r>
    </w:p>
    <w:p w:rsidR="00F7076A" w:rsidRDefault="00A63704">
      <w:pPr>
        <w:pStyle w:val="normal0"/>
        <w:numPr>
          <w:ilvl w:val="0"/>
          <w:numId w:val="35"/>
        </w:numPr>
        <w:ind w:hanging="360"/>
        <w:contextualSpacing/>
        <w:jc w:val="both"/>
      </w:pPr>
      <w:r>
        <w:rPr>
          <w:highlight w:val="white"/>
        </w:rPr>
        <w:t xml:space="preserve">EMSA </w:t>
      </w:r>
      <w:r>
        <w:rPr>
          <w:highlight w:val="white"/>
        </w:rPr>
        <w:tab/>
        <w:t>Genel Kurulunda oy hakkına sahiptir.</w:t>
      </w:r>
    </w:p>
    <w:p w:rsidR="00F7076A" w:rsidRDefault="00A63704">
      <w:pPr>
        <w:pStyle w:val="normal0"/>
        <w:numPr>
          <w:ilvl w:val="0"/>
          <w:numId w:val="35"/>
        </w:numPr>
        <w:ind w:hanging="360"/>
        <w:contextualSpacing/>
        <w:jc w:val="both"/>
      </w:pPr>
      <w:r>
        <w:rPr>
          <w:highlight w:val="white"/>
        </w:rPr>
        <w:t>Yıllık üyelik ücretini ödemekle ve yıllık FMO raporlarını teslim etmekle yükümlüdür. Aksi takdirde üyelikleri düşer.</w:t>
      </w:r>
    </w:p>
    <w:p w:rsidR="00F7076A" w:rsidRDefault="00A63704">
      <w:pPr>
        <w:pStyle w:val="normal0"/>
        <w:numPr>
          <w:ilvl w:val="0"/>
          <w:numId w:val="35"/>
        </w:numPr>
        <w:ind w:hanging="360"/>
        <w:contextualSpacing/>
        <w:jc w:val="both"/>
      </w:pPr>
      <w:r>
        <w:rPr>
          <w:highlight w:val="white"/>
        </w:rPr>
        <w:t>Tam üye olan bir FMO art arda 3 EMSA Genel Kurulunda temsil edilmezse ve vekalet (proxy) vermemişse; tam üyelik durumu ilişkili üyelik statüsüne düşer.</w:t>
      </w:r>
    </w:p>
    <w:p w:rsidR="00F7076A" w:rsidRDefault="00A63704">
      <w:pPr>
        <w:pStyle w:val="normal0"/>
        <w:numPr>
          <w:ilvl w:val="0"/>
          <w:numId w:val="35"/>
        </w:numPr>
        <w:ind w:hanging="360"/>
        <w:contextualSpacing/>
        <w:rPr>
          <w:highlight w:val="white"/>
        </w:rPr>
      </w:pPr>
      <w:r>
        <w:rPr>
          <w:highlight w:val="white"/>
        </w:rPr>
        <w:t>Tam üyelik Genel Kurul tarafından salt çoğunlukla onaylanmalıdır. Eğer bir FMO tam üyeliğini kaybedip il</w:t>
      </w:r>
      <w:r>
        <w:rPr>
          <w:highlight w:val="white"/>
        </w:rPr>
        <w:t>işkili üye olmuşsa, 4 Genel Kurul boyunca bir oylama gerekmez. Bu süre sonunda tam üye olmak için başvurduysa tam üyeliği yine Genel Kurul tarafından salt çoğunlukla onaylanmalıdır.</w:t>
      </w:r>
    </w:p>
    <w:p w:rsidR="00F7076A" w:rsidRDefault="00A63704">
      <w:pPr>
        <w:pStyle w:val="normal0"/>
        <w:numPr>
          <w:ilvl w:val="0"/>
          <w:numId w:val="35"/>
        </w:numPr>
        <w:ind w:hanging="360"/>
        <w:contextualSpacing/>
        <w:jc w:val="both"/>
      </w:pPr>
      <w:r>
        <w:rPr>
          <w:highlight w:val="white"/>
        </w:rPr>
        <w:t>Tam üye olan bir FMO isterse gerekli formu doldurarak ilişkili üye olabili</w:t>
      </w:r>
      <w:r>
        <w:rPr>
          <w:highlight w:val="white"/>
        </w:rPr>
        <w:t>r; ancak o sene için ödemiş olduğu yıllık tam üyelik ücretini geri alamaz.</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3.2.5 Lokal Üyelik</w:t>
      </w:r>
    </w:p>
    <w:p w:rsidR="00F7076A" w:rsidRDefault="00A63704">
      <w:pPr>
        <w:pStyle w:val="normal0"/>
        <w:jc w:val="both"/>
        <w:rPr>
          <w:highlight w:val="white"/>
        </w:rPr>
      </w:pPr>
      <w:r>
        <w:rPr>
          <w:highlight w:val="white"/>
        </w:rPr>
        <w:t>FMO’lar kendi fakülteleri bünyesindeki EMSA üyesi olmak isteyen bireysel üyelik başvurularıyla ilgili pratik uygulamalara kendileri karar verebilir.</w:t>
      </w:r>
    </w:p>
    <w:p w:rsidR="00F7076A" w:rsidRDefault="00F7076A">
      <w:pPr>
        <w:pStyle w:val="normal0"/>
        <w:jc w:val="both"/>
        <w:rPr>
          <w:b/>
          <w:sz w:val="26"/>
          <w:szCs w:val="26"/>
          <w:highlight w:val="white"/>
        </w:rPr>
      </w:pPr>
    </w:p>
    <w:p w:rsidR="00F7076A" w:rsidRDefault="00F7076A">
      <w:pPr>
        <w:pStyle w:val="normal0"/>
        <w:jc w:val="both"/>
        <w:rPr>
          <w:b/>
          <w:sz w:val="26"/>
          <w:szCs w:val="26"/>
          <w:highlight w:val="white"/>
        </w:rPr>
      </w:pP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3.2.6 FMO İsimleri</w:t>
      </w:r>
    </w:p>
    <w:p w:rsidR="00F7076A" w:rsidRDefault="00A63704">
      <w:pPr>
        <w:pStyle w:val="normal0"/>
        <w:numPr>
          <w:ilvl w:val="0"/>
          <w:numId w:val="21"/>
        </w:numPr>
        <w:ind w:hanging="360"/>
        <w:contextualSpacing/>
        <w:jc w:val="both"/>
      </w:pPr>
      <w:r>
        <w:rPr>
          <w:highlight w:val="white"/>
        </w:rPr>
        <w:t xml:space="preserve">Resmi </w:t>
      </w:r>
      <w:r>
        <w:rPr>
          <w:highlight w:val="white"/>
        </w:rPr>
        <w:tab/>
        <w:t>dış iletişimlerde FMO ismi, FMO’nun anayasal tam tıp fakültesi, üniversitesi, ili veya eyalet ismi birlikte kullanılmalıdır.</w:t>
      </w:r>
    </w:p>
    <w:p w:rsidR="00F7076A" w:rsidRDefault="00A63704">
      <w:pPr>
        <w:pStyle w:val="normal0"/>
        <w:numPr>
          <w:ilvl w:val="0"/>
          <w:numId w:val="21"/>
        </w:numPr>
        <w:ind w:hanging="360"/>
        <w:contextualSpacing/>
        <w:jc w:val="both"/>
      </w:pPr>
      <w:r>
        <w:rPr>
          <w:highlight w:val="white"/>
        </w:rPr>
        <w:t>Resmi iç iletişimlerde FMO ismi, FMO’nun anayasal tıp fakültesi, üniversitesi, ili veya eyalet ismi birli</w:t>
      </w:r>
      <w:r>
        <w:rPr>
          <w:highlight w:val="white"/>
        </w:rPr>
        <w:t>kte kullanılmalıdır.</w:t>
      </w:r>
    </w:p>
    <w:p w:rsidR="00F7076A" w:rsidRDefault="00F7076A">
      <w:pPr>
        <w:pStyle w:val="normal0"/>
        <w:jc w:val="both"/>
        <w:rPr>
          <w:b/>
          <w:highlight w:val="white"/>
        </w:rPr>
      </w:pPr>
    </w:p>
    <w:p w:rsidR="00F7076A" w:rsidRDefault="00F7076A">
      <w:pPr>
        <w:pStyle w:val="normal0"/>
        <w:jc w:val="both"/>
        <w:rPr>
          <w:b/>
          <w:highlight w:val="white"/>
        </w:rPr>
      </w:pPr>
    </w:p>
    <w:p w:rsidR="00F7076A" w:rsidRDefault="00A63704">
      <w:pPr>
        <w:pStyle w:val="normal0"/>
        <w:jc w:val="both"/>
        <w:rPr>
          <w:i/>
          <w:highlight w:val="white"/>
        </w:rPr>
      </w:pPr>
      <w:r>
        <w:rPr>
          <w:b/>
          <w:sz w:val="26"/>
          <w:szCs w:val="26"/>
          <w:highlight w:val="white"/>
        </w:rPr>
        <w:t>3.2.7 Yılın FMO’su</w:t>
      </w:r>
    </w:p>
    <w:p w:rsidR="00F7076A" w:rsidRDefault="00A63704">
      <w:pPr>
        <w:pStyle w:val="normal0"/>
        <w:rPr>
          <w:highlight w:val="white"/>
        </w:rPr>
      </w:pPr>
      <w:r>
        <w:rPr>
          <w:highlight w:val="white"/>
        </w:rPr>
        <w:t>Her sene belirli kriterler göz önünde bulundurularak tüm Türkiye FMO’ları arasından en yüksek puan alan 4 FMO çıkar ve sonunda bir tanesi NC ve GK’lar tarafından belirlenerek o yılın en başarılı FMO’su seçilir. Her</w:t>
      </w:r>
      <w:r>
        <w:rPr>
          <w:highlight w:val="white"/>
        </w:rPr>
        <w:t xml:space="preserve"> yılın FMO’su İç Tüzüğün ekler bölümünde yer alacaktır ve EMSA Türkiye Ulusal Yönetimi tarafından ödüllendirilecektir.</w:t>
      </w:r>
    </w:p>
    <w:p w:rsidR="00F7076A" w:rsidRDefault="00F7076A">
      <w:pPr>
        <w:pStyle w:val="normal0"/>
        <w:rPr>
          <w:highlight w:val="white"/>
        </w:rPr>
      </w:pPr>
    </w:p>
    <w:p w:rsidR="00F7076A" w:rsidRDefault="00A63704">
      <w:pPr>
        <w:pStyle w:val="normal0"/>
        <w:rPr>
          <w:b/>
          <w:sz w:val="24"/>
          <w:szCs w:val="24"/>
          <w:highlight w:val="white"/>
        </w:rPr>
      </w:pPr>
      <w:r>
        <w:rPr>
          <w:b/>
          <w:sz w:val="24"/>
          <w:szCs w:val="24"/>
          <w:highlight w:val="white"/>
        </w:rPr>
        <w:t>3.2.7.1 Seçim Kriterleri</w:t>
      </w:r>
    </w:p>
    <w:p w:rsidR="00F7076A" w:rsidRDefault="00A63704">
      <w:pPr>
        <w:pStyle w:val="normal0"/>
        <w:rPr>
          <w:highlight w:val="white"/>
        </w:rPr>
      </w:pPr>
      <w:r>
        <w:rPr>
          <w:highlight w:val="white"/>
        </w:rPr>
        <w:t>Her GK kendi grubundaki FMO’lari aşağıdaki kriterlere göre puanlar ve sonucunda puanları NC’ye bildirir.</w:t>
      </w:r>
    </w:p>
    <w:p w:rsidR="00F7076A" w:rsidRDefault="00A63704">
      <w:pPr>
        <w:pStyle w:val="normal0"/>
        <w:numPr>
          <w:ilvl w:val="0"/>
          <w:numId w:val="44"/>
        </w:numPr>
        <w:ind w:hanging="360"/>
        <w:contextualSpacing/>
        <w:rPr>
          <w:highlight w:val="white"/>
        </w:rPr>
      </w:pPr>
      <w:r>
        <w:rPr>
          <w:highlight w:val="white"/>
        </w:rPr>
        <w:tab/>
        <w:t>GK il</w:t>
      </w:r>
      <w:r>
        <w:rPr>
          <w:highlight w:val="white"/>
        </w:rPr>
        <w:t xml:space="preserve">e 2 ayda bir yapılan toplantılara katılım: Toplantı başına 1 puan </w:t>
      </w:r>
      <w:r>
        <w:rPr>
          <w:highlight w:val="white"/>
        </w:rPr>
        <w:tab/>
      </w:r>
    </w:p>
    <w:p w:rsidR="00F7076A" w:rsidRDefault="00A63704">
      <w:pPr>
        <w:pStyle w:val="normal0"/>
        <w:numPr>
          <w:ilvl w:val="0"/>
          <w:numId w:val="44"/>
        </w:numPr>
        <w:ind w:hanging="360"/>
        <w:contextualSpacing/>
        <w:rPr>
          <w:highlight w:val="white"/>
        </w:rPr>
      </w:pPr>
      <w:r>
        <w:rPr>
          <w:highlight w:val="white"/>
        </w:rPr>
        <w:tab/>
        <w:t>SecGen ile 2 ayda bir yapılan toplantılara katılım: Toplantı başına 1 puan</w:t>
      </w:r>
    </w:p>
    <w:p w:rsidR="00F7076A" w:rsidRDefault="00A63704">
      <w:pPr>
        <w:pStyle w:val="normal0"/>
        <w:numPr>
          <w:ilvl w:val="0"/>
          <w:numId w:val="44"/>
        </w:numPr>
        <w:ind w:hanging="360"/>
        <w:contextualSpacing/>
        <w:rPr>
          <w:highlight w:val="white"/>
        </w:rPr>
      </w:pPr>
      <w:r>
        <w:rPr>
          <w:highlight w:val="white"/>
        </w:rPr>
        <w:tab/>
        <w:t xml:space="preserve">Ulusal </w:t>
      </w:r>
      <w:r>
        <w:rPr>
          <w:highlight w:val="white"/>
        </w:rPr>
        <w:tab/>
        <w:t xml:space="preserve">Kurultay’lara katılım: Kurultay başına 3 puan </w:t>
      </w:r>
    </w:p>
    <w:p w:rsidR="00F7076A" w:rsidRDefault="00A63704">
      <w:pPr>
        <w:pStyle w:val="normal0"/>
        <w:numPr>
          <w:ilvl w:val="0"/>
          <w:numId w:val="44"/>
        </w:numPr>
        <w:ind w:hanging="360"/>
        <w:contextualSpacing/>
        <w:rPr>
          <w:highlight w:val="white"/>
        </w:rPr>
      </w:pPr>
      <w:r>
        <w:rPr>
          <w:highlight w:val="white"/>
        </w:rPr>
        <w:tab/>
        <w:t>NSA’de FMO sunumu yapma: 3 puan</w:t>
      </w:r>
    </w:p>
    <w:p w:rsidR="00F7076A" w:rsidRDefault="00A63704">
      <w:pPr>
        <w:pStyle w:val="normal0"/>
        <w:numPr>
          <w:ilvl w:val="0"/>
          <w:numId w:val="44"/>
        </w:numPr>
        <w:ind w:hanging="360"/>
        <w:contextualSpacing/>
        <w:rPr>
          <w:highlight w:val="white"/>
        </w:rPr>
      </w:pPr>
      <w:r>
        <w:rPr>
          <w:highlight w:val="white"/>
        </w:rPr>
        <w:tab/>
        <w:t xml:space="preserve">Genel </w:t>
      </w:r>
      <w:r>
        <w:rPr>
          <w:highlight w:val="white"/>
        </w:rPr>
        <w:tab/>
        <w:t>Kurul’lara katı</w:t>
      </w:r>
      <w:r>
        <w:rPr>
          <w:highlight w:val="white"/>
        </w:rPr>
        <w:t>lım: Kurul başına 3 puan</w:t>
      </w:r>
    </w:p>
    <w:p w:rsidR="00F7076A" w:rsidRDefault="00A63704">
      <w:pPr>
        <w:pStyle w:val="normal0"/>
        <w:numPr>
          <w:ilvl w:val="0"/>
          <w:numId w:val="44"/>
        </w:numPr>
        <w:ind w:hanging="360"/>
        <w:contextualSpacing/>
        <w:rPr>
          <w:highlight w:val="white"/>
        </w:rPr>
      </w:pPr>
      <w:r>
        <w:rPr>
          <w:highlight w:val="white"/>
        </w:rPr>
        <w:tab/>
        <w:t xml:space="preserve">Yıl içinde gönderilen </w:t>
      </w:r>
      <w:r>
        <w:rPr>
          <w:highlight w:val="white"/>
        </w:rPr>
        <w:tab/>
        <w:t xml:space="preserve">proje raporları: Rapor başına 1 puan </w:t>
      </w:r>
      <w:r>
        <w:rPr>
          <w:highlight w:val="white"/>
        </w:rPr>
        <w:tab/>
      </w:r>
    </w:p>
    <w:p w:rsidR="00F7076A" w:rsidRDefault="00A63704">
      <w:pPr>
        <w:pStyle w:val="normal0"/>
        <w:rPr>
          <w:highlight w:val="white"/>
        </w:rPr>
      </w:pPr>
      <w:r>
        <w:rPr>
          <w:highlight w:val="white"/>
        </w:rPr>
        <w:t>Dört aday FMO’dan en yüksek puanı alan FMO, yılın FMO’su seçilir.</w:t>
      </w:r>
    </w:p>
    <w:p w:rsidR="00F7076A" w:rsidRDefault="00A63704">
      <w:pPr>
        <w:pStyle w:val="normal0"/>
        <w:rPr>
          <w:highlight w:val="white"/>
        </w:rPr>
      </w:pPr>
      <w:r>
        <w:rPr>
          <w:highlight w:val="white"/>
        </w:rPr>
        <w:tab/>
      </w:r>
    </w:p>
    <w:p w:rsidR="00F7076A" w:rsidRDefault="00A63704">
      <w:pPr>
        <w:pStyle w:val="normal0"/>
        <w:rPr>
          <w:b/>
          <w:sz w:val="24"/>
          <w:szCs w:val="24"/>
          <w:highlight w:val="white"/>
        </w:rPr>
      </w:pPr>
      <w:r>
        <w:rPr>
          <w:b/>
          <w:sz w:val="24"/>
          <w:szCs w:val="24"/>
          <w:highlight w:val="white"/>
        </w:rPr>
        <w:t>3.2.7.2 İlanı</w:t>
      </w:r>
    </w:p>
    <w:p w:rsidR="00F7076A" w:rsidRDefault="00A63704">
      <w:pPr>
        <w:pStyle w:val="normal0"/>
        <w:rPr>
          <w:highlight w:val="white"/>
        </w:rPr>
      </w:pPr>
      <w:r>
        <w:rPr>
          <w:highlight w:val="white"/>
        </w:rPr>
        <w:t>Ulusal Sonbahar Kurultayı’ndan iki hafta önce dört aday FMO’nun ismi sosyal medyadan d</w:t>
      </w:r>
      <w:r>
        <w:rPr>
          <w:highlight w:val="white"/>
        </w:rPr>
        <w:t xml:space="preserve">uyurulur. En yüksek puanı alarak Yılın FMO’su olan FMO’yu ise Ulusal Sonbahar Kurultayı’nda NC duyuracaktır. Kurultay yapılamaması halinde Yılın FMO’su online ortamdan duyurulur. </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3.3 Bireysel Üyelik</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3.3.1 Genel</w:t>
      </w:r>
    </w:p>
    <w:p w:rsidR="00F7076A" w:rsidRDefault="00A63704">
      <w:pPr>
        <w:pStyle w:val="normal0"/>
        <w:jc w:val="both"/>
        <w:rPr>
          <w:highlight w:val="white"/>
        </w:rPr>
      </w:pPr>
      <w:r>
        <w:rPr>
          <w:highlight w:val="white"/>
        </w:rPr>
        <w:t>Bireysel üyeler –kısaca IM- hiçbir FMO ile bağlantısı olmayan ancak EMSA’ya aktif olarak katılmak isteyen kişilerdir.</w:t>
      </w:r>
    </w:p>
    <w:p w:rsidR="00F7076A" w:rsidRDefault="00A63704">
      <w:pPr>
        <w:pStyle w:val="normal0"/>
        <w:jc w:val="both"/>
      </w:pPr>
      <w:r>
        <w:rPr>
          <w:highlight w:val="white"/>
        </w:rPr>
        <w:t>Bireysel üyelik statüsü verilme durumları:</w:t>
      </w:r>
    </w:p>
    <w:p w:rsidR="00F7076A" w:rsidRDefault="00A63704">
      <w:pPr>
        <w:pStyle w:val="normal0"/>
        <w:numPr>
          <w:ilvl w:val="0"/>
          <w:numId w:val="23"/>
        </w:numPr>
        <w:ind w:hanging="360"/>
        <w:contextualSpacing/>
        <w:jc w:val="both"/>
      </w:pPr>
      <w:r>
        <w:rPr>
          <w:highlight w:val="white"/>
        </w:rPr>
        <w:t xml:space="preserve">Üniversitesinde FMO bulunmayan ancak EMSA organizasyonlarına aktif bir şekilde </w:t>
      </w:r>
      <w:r>
        <w:rPr>
          <w:highlight w:val="white"/>
        </w:rPr>
        <w:tab/>
        <w:t>katılmak isteye</w:t>
      </w:r>
      <w:r>
        <w:rPr>
          <w:highlight w:val="white"/>
        </w:rPr>
        <w:t xml:space="preserve">n, EMSA proje ve aktivitelerine destek çıkmak isteyen tıp </w:t>
      </w:r>
      <w:r>
        <w:rPr>
          <w:highlight w:val="white"/>
        </w:rPr>
        <w:tab/>
        <w:t>fakültesi öğrencilerine.</w:t>
      </w:r>
    </w:p>
    <w:p w:rsidR="00F7076A" w:rsidRDefault="00A63704">
      <w:pPr>
        <w:pStyle w:val="normal0"/>
        <w:numPr>
          <w:ilvl w:val="0"/>
          <w:numId w:val="23"/>
        </w:numPr>
        <w:ind w:hanging="360"/>
        <w:contextualSpacing/>
        <w:jc w:val="both"/>
      </w:pPr>
      <w:r>
        <w:rPr>
          <w:highlight w:val="white"/>
        </w:rPr>
        <w:t xml:space="preserve">Avrupa’da tıp </w:t>
      </w:r>
      <w:r>
        <w:rPr>
          <w:highlight w:val="white"/>
        </w:rPr>
        <w:tab/>
        <w:t>fakültesi öğrencisi olmasa da EMSA’ya katkısı bulunan herkese.</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3.3.2 Bireysel Üye Olmanın Faydaları</w:t>
      </w:r>
    </w:p>
    <w:p w:rsidR="00F7076A" w:rsidRDefault="00A63704">
      <w:pPr>
        <w:pStyle w:val="normal0"/>
        <w:numPr>
          <w:ilvl w:val="0"/>
          <w:numId w:val="41"/>
        </w:numPr>
        <w:ind w:hanging="360"/>
        <w:contextualSpacing/>
        <w:jc w:val="both"/>
      </w:pPr>
      <w:r>
        <w:rPr>
          <w:highlight w:val="white"/>
        </w:rPr>
        <w:t>Bir yıllık üyelik sertifikası -yenilenebilen- sahibi olm</w:t>
      </w:r>
      <w:r>
        <w:rPr>
          <w:highlight w:val="white"/>
        </w:rPr>
        <w:t>ak</w:t>
      </w:r>
      <w:r>
        <w:tab/>
      </w:r>
    </w:p>
    <w:p w:rsidR="00F7076A" w:rsidRDefault="00A63704">
      <w:pPr>
        <w:pStyle w:val="normal0"/>
        <w:numPr>
          <w:ilvl w:val="0"/>
          <w:numId w:val="41"/>
        </w:numPr>
        <w:ind w:hanging="360"/>
        <w:contextualSpacing/>
        <w:jc w:val="both"/>
      </w:pPr>
      <w:r>
        <w:rPr>
          <w:highlight w:val="white"/>
        </w:rPr>
        <w:t xml:space="preserve">EMSA </w:t>
      </w:r>
      <w:r>
        <w:rPr>
          <w:highlight w:val="white"/>
        </w:rPr>
        <w:tab/>
        <w:t>aktivitelerine resmi davet almak</w:t>
      </w:r>
    </w:p>
    <w:p w:rsidR="00F7076A" w:rsidRDefault="00A63704">
      <w:pPr>
        <w:pStyle w:val="normal0"/>
        <w:jc w:val="both"/>
        <w:rPr>
          <w:highlight w:val="white"/>
        </w:rPr>
      </w:pPr>
      <w:r>
        <w:rPr>
          <w:highlight w:val="white"/>
        </w:rPr>
        <w:t>Bütün bunların dışında; bireysel üyeler EMSA üyesi olmanın faydalarından yararlanabilir; EMSA Executive Board ‘ta pozisyon alma ve oy kullanma hakkına sahip olma haricinde.</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3.4 Kayıt</w:t>
      </w:r>
    </w:p>
    <w:p w:rsidR="00F7076A" w:rsidRDefault="00A63704">
      <w:pPr>
        <w:pStyle w:val="Balk2"/>
        <w:keepNext w:val="0"/>
        <w:keepLines w:val="0"/>
        <w:spacing w:after="80"/>
        <w:contextualSpacing w:val="0"/>
        <w:jc w:val="both"/>
        <w:rPr>
          <w:b/>
          <w:sz w:val="26"/>
          <w:szCs w:val="26"/>
        </w:rPr>
      </w:pPr>
      <w:bookmarkStart w:id="9" w:name="_uib0cmfrn1n0" w:colFirst="0" w:colLast="0"/>
      <w:bookmarkEnd w:id="9"/>
      <w:r>
        <w:rPr>
          <w:b/>
          <w:sz w:val="26"/>
          <w:szCs w:val="26"/>
        </w:rPr>
        <w:t>3.4.1 Genel</w:t>
      </w:r>
    </w:p>
    <w:p w:rsidR="00F7076A" w:rsidRDefault="00A63704">
      <w:pPr>
        <w:pStyle w:val="Balk2"/>
        <w:keepNext w:val="0"/>
        <w:keepLines w:val="0"/>
        <w:spacing w:after="80"/>
        <w:contextualSpacing w:val="0"/>
        <w:jc w:val="both"/>
      </w:pPr>
      <w:bookmarkStart w:id="10" w:name="_fn7v9xiel25x" w:colFirst="0" w:colLast="0"/>
      <w:bookmarkEnd w:id="10"/>
      <w:r>
        <w:rPr>
          <w:sz w:val="22"/>
          <w:szCs w:val="22"/>
        </w:rPr>
        <w:t>FMO’ların ve Bireysel Üyeliklerin kaydı EMSA EEB tarafından yapılır. FMO olarak kaydolmak için şunlar gereklidir:</w:t>
      </w:r>
      <w:r>
        <w:tab/>
      </w:r>
    </w:p>
    <w:p w:rsidR="00F7076A" w:rsidRDefault="00A63704">
      <w:pPr>
        <w:pStyle w:val="Balk2"/>
        <w:keepNext w:val="0"/>
        <w:keepLines w:val="0"/>
        <w:numPr>
          <w:ilvl w:val="0"/>
          <w:numId w:val="1"/>
        </w:numPr>
        <w:spacing w:after="80"/>
        <w:ind w:hanging="360"/>
        <w:jc w:val="both"/>
      </w:pPr>
      <w:bookmarkStart w:id="11" w:name="_yk0uva6eytlv" w:colFirst="0" w:colLast="0"/>
      <w:bookmarkEnd w:id="11"/>
      <w:r>
        <w:rPr>
          <w:sz w:val="22"/>
          <w:szCs w:val="22"/>
        </w:rPr>
        <w:lastRenderedPageBreak/>
        <w:t xml:space="preserve">Yerel organizasyon tüzüğünün Türkçesini </w:t>
      </w:r>
      <w:r>
        <w:rPr>
          <w:sz w:val="22"/>
          <w:szCs w:val="22"/>
        </w:rPr>
        <w:tab/>
        <w:t>ve İngilizcesini diğer gerekli belgelerle birlikte göndermek,</w:t>
      </w:r>
    </w:p>
    <w:p w:rsidR="00F7076A" w:rsidRDefault="00A63704">
      <w:pPr>
        <w:pStyle w:val="Balk2"/>
        <w:keepNext w:val="0"/>
        <w:keepLines w:val="0"/>
        <w:numPr>
          <w:ilvl w:val="0"/>
          <w:numId w:val="1"/>
        </w:numPr>
        <w:spacing w:after="80"/>
        <w:ind w:hanging="360"/>
        <w:jc w:val="both"/>
      </w:pPr>
      <w:bookmarkStart w:id="12" w:name="_fi76jdd0tyd4" w:colFirst="0" w:colLast="0"/>
      <w:bookmarkEnd w:id="12"/>
      <w:r>
        <w:rPr>
          <w:sz w:val="22"/>
          <w:szCs w:val="22"/>
        </w:rPr>
        <w:t>Kayıt ücreti ve üyelik aidatlarını yat</w:t>
      </w:r>
      <w:r>
        <w:rPr>
          <w:sz w:val="22"/>
          <w:szCs w:val="22"/>
        </w:rPr>
        <w:t>ırmak.</w:t>
      </w:r>
    </w:p>
    <w:p w:rsidR="00F7076A" w:rsidRDefault="00A63704">
      <w:pPr>
        <w:pStyle w:val="Balk2"/>
        <w:keepNext w:val="0"/>
        <w:keepLines w:val="0"/>
        <w:spacing w:after="80"/>
        <w:contextualSpacing w:val="0"/>
        <w:jc w:val="both"/>
      </w:pPr>
      <w:bookmarkStart w:id="13" w:name="_9iy64asfxn4i" w:colFirst="0" w:colLast="0"/>
      <w:bookmarkEnd w:id="13"/>
      <w:r>
        <w:rPr>
          <w:sz w:val="22"/>
          <w:szCs w:val="22"/>
        </w:rPr>
        <w:t>Bireysel Üyeliklerin kaydı için şunlar gereklidir:</w:t>
      </w:r>
    </w:p>
    <w:p w:rsidR="00F7076A" w:rsidRDefault="00A63704">
      <w:pPr>
        <w:pStyle w:val="Balk2"/>
        <w:keepNext w:val="0"/>
        <w:keepLines w:val="0"/>
        <w:numPr>
          <w:ilvl w:val="0"/>
          <w:numId w:val="56"/>
        </w:numPr>
        <w:spacing w:after="80"/>
        <w:ind w:hanging="360"/>
        <w:jc w:val="both"/>
      </w:pPr>
      <w:bookmarkStart w:id="14" w:name="_wrx8ddptp2us" w:colFirst="0" w:colLast="0"/>
      <w:bookmarkEnd w:id="14"/>
      <w:r>
        <w:rPr>
          <w:sz w:val="22"/>
          <w:szCs w:val="22"/>
        </w:rPr>
        <w:t>Başvuranın ismi, doğum tarihi, üniversitesi, fakültesi, eğitim yılları ve adres gibi bilgilerini barındıran belgeleri göndermek,</w:t>
      </w:r>
    </w:p>
    <w:p w:rsidR="00F7076A" w:rsidRDefault="00A63704">
      <w:pPr>
        <w:pStyle w:val="Balk2"/>
        <w:keepNext w:val="0"/>
        <w:keepLines w:val="0"/>
        <w:numPr>
          <w:ilvl w:val="0"/>
          <w:numId w:val="56"/>
        </w:numPr>
        <w:spacing w:after="80"/>
        <w:ind w:hanging="360"/>
        <w:jc w:val="both"/>
      </w:pPr>
      <w:bookmarkStart w:id="15" w:name="_4oigxuaje382" w:colFirst="0" w:colLast="0"/>
      <w:bookmarkEnd w:id="15"/>
      <w:r>
        <w:rPr>
          <w:sz w:val="22"/>
          <w:szCs w:val="22"/>
        </w:rPr>
        <w:t>Kayıt ücreti ve üyelik aidatlarını yatırmak.</w:t>
      </w:r>
    </w:p>
    <w:p w:rsidR="00F7076A" w:rsidRDefault="00A63704">
      <w:pPr>
        <w:pStyle w:val="Balk2"/>
        <w:keepNext w:val="0"/>
        <w:keepLines w:val="0"/>
        <w:spacing w:after="80"/>
        <w:contextualSpacing w:val="0"/>
        <w:jc w:val="both"/>
        <w:rPr>
          <w:b/>
          <w:sz w:val="26"/>
          <w:szCs w:val="26"/>
        </w:rPr>
      </w:pPr>
      <w:bookmarkStart w:id="16" w:name="_vg1zoseba1xl" w:colFirst="0" w:colLast="0"/>
      <w:bookmarkEnd w:id="16"/>
      <w:r>
        <w:rPr>
          <w:b/>
          <w:sz w:val="26"/>
          <w:szCs w:val="26"/>
        </w:rPr>
        <w:t>3.4.2 İlk Kayıt Ücreti</w:t>
      </w:r>
    </w:p>
    <w:p w:rsidR="00F7076A" w:rsidRDefault="00A63704">
      <w:pPr>
        <w:pStyle w:val="Balk2"/>
        <w:keepNext w:val="0"/>
        <w:keepLines w:val="0"/>
        <w:spacing w:after="80"/>
        <w:contextualSpacing w:val="0"/>
        <w:jc w:val="both"/>
        <w:rPr>
          <w:sz w:val="22"/>
          <w:szCs w:val="22"/>
        </w:rPr>
      </w:pPr>
      <w:bookmarkStart w:id="17" w:name="_mydamehsvo20" w:colFirst="0" w:colLast="0"/>
      <w:bookmarkEnd w:id="17"/>
      <w:r>
        <w:rPr>
          <w:sz w:val="22"/>
          <w:szCs w:val="22"/>
        </w:rPr>
        <w:t>FMO olmak için 50 EUR, Bireysel Üye olmak için ise 10 EUR ilk kayıt ücretlerinin ödenmesi gerekir.</w:t>
      </w:r>
    </w:p>
    <w:p w:rsidR="00F7076A" w:rsidRDefault="00A63704">
      <w:pPr>
        <w:pStyle w:val="Balk2"/>
        <w:keepNext w:val="0"/>
        <w:keepLines w:val="0"/>
        <w:spacing w:after="80"/>
        <w:contextualSpacing w:val="0"/>
        <w:jc w:val="both"/>
        <w:rPr>
          <w:b/>
          <w:sz w:val="26"/>
          <w:szCs w:val="26"/>
        </w:rPr>
      </w:pPr>
      <w:bookmarkStart w:id="18" w:name="_deai8tetv693" w:colFirst="0" w:colLast="0"/>
      <w:bookmarkEnd w:id="18"/>
      <w:r>
        <w:rPr>
          <w:b/>
          <w:sz w:val="26"/>
          <w:szCs w:val="26"/>
        </w:rPr>
        <w:t>3.4.3 Yıllık Üyelik Aidatı</w:t>
      </w:r>
    </w:p>
    <w:p w:rsidR="00F7076A" w:rsidRDefault="00A63704">
      <w:pPr>
        <w:pStyle w:val="Balk2"/>
        <w:keepNext w:val="0"/>
        <w:keepLines w:val="0"/>
        <w:spacing w:after="80"/>
        <w:contextualSpacing w:val="0"/>
        <w:jc w:val="both"/>
        <w:rPr>
          <w:sz w:val="22"/>
          <w:szCs w:val="22"/>
        </w:rPr>
      </w:pPr>
      <w:bookmarkStart w:id="19" w:name="_4i4cxzoodqbr" w:colFirst="0" w:colLast="0"/>
      <w:bookmarkEnd w:id="19"/>
      <w:r>
        <w:rPr>
          <w:sz w:val="22"/>
          <w:szCs w:val="22"/>
        </w:rPr>
        <w:t>Her FMO ve Bireysel Üye yıllık üyelik bedelini ödemek zorundadır. Üyelik aidatı her sene genel kurulda Finansal Komisyonun, Mali İ</w:t>
      </w:r>
      <w:r>
        <w:rPr>
          <w:sz w:val="22"/>
          <w:szCs w:val="22"/>
        </w:rPr>
        <w:t>şler Sorumlusunun yardımıyla verdiği teklifle belirlenir.</w:t>
      </w:r>
    </w:p>
    <w:p w:rsidR="00F7076A" w:rsidRDefault="00F7076A">
      <w:pPr>
        <w:pStyle w:val="normal0"/>
      </w:pPr>
    </w:p>
    <w:p w:rsidR="00F7076A" w:rsidRDefault="00A63704">
      <w:pPr>
        <w:pStyle w:val="Balk2"/>
        <w:keepNext w:val="0"/>
        <w:keepLines w:val="0"/>
        <w:spacing w:after="80"/>
        <w:contextualSpacing w:val="0"/>
        <w:jc w:val="both"/>
        <w:rPr>
          <w:b/>
          <w:sz w:val="26"/>
          <w:szCs w:val="26"/>
        </w:rPr>
      </w:pPr>
      <w:bookmarkStart w:id="20" w:name="_7yq5grdolyfu" w:colFirst="0" w:colLast="0"/>
      <w:bookmarkEnd w:id="20"/>
      <w:r>
        <w:rPr>
          <w:b/>
          <w:sz w:val="26"/>
          <w:szCs w:val="26"/>
        </w:rPr>
        <w:t>3.4.4 EMSA Temsilcileri</w:t>
      </w:r>
    </w:p>
    <w:p w:rsidR="00F7076A" w:rsidRDefault="00A63704">
      <w:pPr>
        <w:pStyle w:val="Balk2"/>
        <w:keepNext w:val="0"/>
        <w:keepLines w:val="0"/>
        <w:spacing w:after="80"/>
        <w:contextualSpacing w:val="0"/>
        <w:jc w:val="both"/>
        <w:rPr>
          <w:sz w:val="22"/>
          <w:szCs w:val="22"/>
        </w:rPr>
      </w:pPr>
      <w:bookmarkStart w:id="21" w:name="_s6k9wowjc3r0" w:colFirst="0" w:colLast="0"/>
      <w:bookmarkEnd w:id="21"/>
      <w:r>
        <w:rPr>
          <w:sz w:val="22"/>
          <w:szCs w:val="22"/>
        </w:rPr>
        <w:t>FMO Temsilcileri EMSA EEB tarafından kaydedilmiş olmalıdır.</w:t>
      </w:r>
    </w:p>
    <w:p w:rsidR="00F7076A" w:rsidRDefault="00A63704">
      <w:pPr>
        <w:pStyle w:val="Balk2"/>
        <w:keepNext w:val="0"/>
        <w:keepLines w:val="0"/>
        <w:spacing w:after="80"/>
        <w:contextualSpacing w:val="0"/>
        <w:jc w:val="both"/>
        <w:rPr>
          <w:b/>
          <w:sz w:val="26"/>
          <w:szCs w:val="26"/>
        </w:rPr>
      </w:pPr>
      <w:bookmarkStart w:id="22" w:name="_pzycq2v9wbca" w:colFirst="0" w:colLast="0"/>
      <w:bookmarkEnd w:id="22"/>
      <w:r>
        <w:rPr>
          <w:b/>
          <w:sz w:val="26"/>
          <w:szCs w:val="26"/>
        </w:rPr>
        <w:t>3.4.5 Basit Düzenlemeler</w:t>
      </w:r>
    </w:p>
    <w:p w:rsidR="00F7076A" w:rsidRDefault="00A63704">
      <w:pPr>
        <w:pStyle w:val="Balk2"/>
        <w:keepNext w:val="0"/>
        <w:keepLines w:val="0"/>
        <w:spacing w:after="80"/>
        <w:contextualSpacing w:val="0"/>
        <w:jc w:val="both"/>
        <w:rPr>
          <w:sz w:val="22"/>
          <w:szCs w:val="22"/>
        </w:rPr>
      </w:pPr>
      <w:bookmarkStart w:id="23" w:name="_nhzy8efse2zv" w:colFirst="0" w:colLast="0"/>
      <w:bookmarkEnd w:id="23"/>
      <w:r>
        <w:rPr>
          <w:sz w:val="22"/>
          <w:szCs w:val="22"/>
        </w:rPr>
        <w:t>FMOları, temsilcileri ve Bireysel Üyeleri ilgilendiren Basit Düzenlemelere EMSA EEB kara</w:t>
      </w:r>
      <w:r>
        <w:rPr>
          <w:sz w:val="22"/>
          <w:szCs w:val="22"/>
        </w:rPr>
        <w:t>r verir. EMSA EEB kayıt sürecini ilgilendiren tüm belgeleri yayımlamaktan sorumludur. EMSA EEB üyelik başvurularını reddetme hakkını saklı tutar.</w:t>
      </w:r>
    </w:p>
    <w:p w:rsidR="00F7076A" w:rsidRDefault="00A63704">
      <w:pPr>
        <w:pStyle w:val="Balk2"/>
        <w:keepNext w:val="0"/>
        <w:keepLines w:val="0"/>
        <w:spacing w:after="80"/>
        <w:contextualSpacing w:val="0"/>
        <w:jc w:val="both"/>
        <w:rPr>
          <w:b/>
          <w:sz w:val="34"/>
          <w:szCs w:val="34"/>
        </w:rPr>
      </w:pPr>
      <w:bookmarkStart w:id="24" w:name="_mv1sji5g4qb9" w:colFirst="0" w:colLast="0"/>
      <w:bookmarkEnd w:id="24"/>
      <w:r>
        <w:rPr>
          <w:b/>
          <w:sz w:val="34"/>
          <w:szCs w:val="34"/>
        </w:rPr>
        <w:t>3.5 Kabul ve Ret</w:t>
      </w:r>
    </w:p>
    <w:p w:rsidR="00F7076A" w:rsidRDefault="00A63704">
      <w:pPr>
        <w:pStyle w:val="Balk2"/>
        <w:keepNext w:val="0"/>
        <w:keepLines w:val="0"/>
        <w:spacing w:after="80"/>
        <w:contextualSpacing w:val="0"/>
        <w:jc w:val="both"/>
        <w:rPr>
          <w:b/>
          <w:sz w:val="26"/>
          <w:szCs w:val="26"/>
        </w:rPr>
      </w:pPr>
      <w:bookmarkStart w:id="25" w:name="_3nu4tx3otooe" w:colFirst="0" w:colLast="0"/>
      <w:bookmarkEnd w:id="25"/>
      <w:r>
        <w:rPr>
          <w:b/>
          <w:sz w:val="26"/>
          <w:szCs w:val="26"/>
        </w:rPr>
        <w:t>3.5.1 Üyelik Kabulü</w:t>
      </w:r>
    </w:p>
    <w:p w:rsidR="00F7076A" w:rsidRDefault="00A63704">
      <w:pPr>
        <w:pStyle w:val="Balk2"/>
        <w:keepNext w:val="0"/>
        <w:keepLines w:val="0"/>
        <w:spacing w:after="80"/>
        <w:contextualSpacing w:val="0"/>
        <w:jc w:val="both"/>
        <w:rPr>
          <w:sz w:val="22"/>
          <w:szCs w:val="22"/>
        </w:rPr>
      </w:pPr>
      <w:bookmarkStart w:id="26" w:name="_h8zu2uq0vljv" w:colFirst="0" w:colLast="0"/>
      <w:bookmarkEnd w:id="26"/>
      <w:r>
        <w:rPr>
          <w:sz w:val="22"/>
          <w:szCs w:val="22"/>
        </w:rPr>
        <w:t>Tüm gerekliliklerini yerine getirmiş kayıt başvurularının kararını EMSA E</w:t>
      </w:r>
      <w:r>
        <w:rPr>
          <w:sz w:val="22"/>
          <w:szCs w:val="22"/>
        </w:rPr>
        <w:t>EB verir. Eğer FMOnun kaydı 1 Ekim - 31 Aralık tarihleri arasında yapılırsa üyelik bir sonraki yıl için geçerli olur.</w:t>
      </w:r>
    </w:p>
    <w:p w:rsidR="00F7076A" w:rsidRDefault="00A63704">
      <w:pPr>
        <w:pStyle w:val="Balk2"/>
        <w:keepNext w:val="0"/>
        <w:keepLines w:val="0"/>
        <w:spacing w:after="80"/>
        <w:contextualSpacing w:val="0"/>
        <w:jc w:val="both"/>
        <w:rPr>
          <w:b/>
          <w:sz w:val="26"/>
          <w:szCs w:val="26"/>
        </w:rPr>
      </w:pPr>
      <w:bookmarkStart w:id="27" w:name="_hm8gbo9ibk9i" w:colFirst="0" w:colLast="0"/>
      <w:bookmarkEnd w:id="27"/>
      <w:r>
        <w:rPr>
          <w:b/>
          <w:sz w:val="26"/>
          <w:szCs w:val="26"/>
        </w:rPr>
        <w:t>3.5.2 Üyelik Reddi</w:t>
      </w:r>
    </w:p>
    <w:p w:rsidR="00F7076A" w:rsidRDefault="00A63704">
      <w:pPr>
        <w:pStyle w:val="Balk2"/>
        <w:keepNext w:val="0"/>
        <w:keepLines w:val="0"/>
        <w:spacing w:after="80"/>
        <w:contextualSpacing w:val="0"/>
        <w:jc w:val="both"/>
        <w:rPr>
          <w:sz w:val="22"/>
          <w:szCs w:val="22"/>
        </w:rPr>
      </w:pPr>
      <w:bookmarkStart w:id="28" w:name="_ygz8hf88ln7t" w:colFirst="0" w:colLast="0"/>
      <w:bookmarkEnd w:id="28"/>
      <w:r>
        <w:rPr>
          <w:sz w:val="22"/>
          <w:szCs w:val="22"/>
        </w:rPr>
        <w:lastRenderedPageBreak/>
        <w:t>Tüm gerekliliklerin yerine getirilmediği durumlarda üyelik başvurusu reddedilir. Bu durumda EMSA EEB reddedilen organiz</w:t>
      </w:r>
      <w:r>
        <w:rPr>
          <w:sz w:val="22"/>
          <w:szCs w:val="22"/>
        </w:rPr>
        <w:t>asyon ya da bireye reddedilme sebebini ve bu durumun olası çözümlerini de içeren ret mektubunu gönderir. Bütün ödemeler geri ödenir. Varsa havale ücretleri başvuran tarafından ödenir.</w:t>
      </w:r>
    </w:p>
    <w:p w:rsidR="00F7076A" w:rsidRDefault="00A63704">
      <w:pPr>
        <w:pStyle w:val="Balk2"/>
        <w:keepNext w:val="0"/>
        <w:keepLines w:val="0"/>
        <w:spacing w:after="80"/>
        <w:contextualSpacing w:val="0"/>
        <w:jc w:val="both"/>
        <w:rPr>
          <w:b/>
          <w:sz w:val="26"/>
          <w:szCs w:val="26"/>
        </w:rPr>
      </w:pPr>
      <w:bookmarkStart w:id="29" w:name="_y9ock93cqp6w" w:colFirst="0" w:colLast="0"/>
      <w:bookmarkEnd w:id="29"/>
      <w:r>
        <w:rPr>
          <w:b/>
          <w:sz w:val="26"/>
          <w:szCs w:val="26"/>
        </w:rPr>
        <w:t>3.5.3 Kayıtlı Üyelerin Bildirimi</w:t>
      </w:r>
    </w:p>
    <w:p w:rsidR="00F7076A" w:rsidRDefault="00A63704">
      <w:pPr>
        <w:pStyle w:val="Balk2"/>
        <w:keepNext w:val="0"/>
        <w:keepLines w:val="0"/>
        <w:spacing w:after="80"/>
        <w:contextualSpacing w:val="0"/>
        <w:jc w:val="both"/>
        <w:rPr>
          <w:sz w:val="22"/>
          <w:szCs w:val="22"/>
        </w:rPr>
      </w:pPr>
      <w:bookmarkStart w:id="30" w:name="_nfm64cieesv9" w:colFirst="0" w:colLast="0"/>
      <w:bookmarkEnd w:id="30"/>
      <w:r>
        <w:rPr>
          <w:sz w:val="22"/>
          <w:szCs w:val="22"/>
        </w:rPr>
        <w:t xml:space="preserve">EMSA EEB, kayıtlı FMOların ve Bireysel </w:t>
      </w:r>
      <w:r>
        <w:rPr>
          <w:sz w:val="22"/>
          <w:szCs w:val="22"/>
        </w:rPr>
        <w:t>Üyelerin sayılarıyla birlikte uzatılmış, sonlandırılmış ve yeni kayıtların sayısını Genel Kurul’da sunmak zorundadır. Ayrıca reddedilen başvuruları da bildirmekle yükümlüdür.</w:t>
      </w:r>
    </w:p>
    <w:p w:rsidR="00F7076A" w:rsidRDefault="00F7076A">
      <w:pPr>
        <w:pStyle w:val="normal0"/>
      </w:pPr>
    </w:p>
    <w:p w:rsidR="00F7076A" w:rsidRDefault="00F7076A">
      <w:pPr>
        <w:pStyle w:val="normal0"/>
      </w:pPr>
    </w:p>
    <w:p w:rsidR="00F7076A" w:rsidRDefault="00F7076A">
      <w:pPr>
        <w:pStyle w:val="normal0"/>
      </w:pPr>
    </w:p>
    <w:p w:rsidR="00F7076A" w:rsidRDefault="00F7076A">
      <w:pPr>
        <w:pStyle w:val="normal0"/>
      </w:pPr>
    </w:p>
    <w:p w:rsidR="00F7076A" w:rsidRDefault="00F7076A">
      <w:pPr>
        <w:pStyle w:val="normal0"/>
      </w:pPr>
    </w:p>
    <w:p w:rsidR="00F7076A" w:rsidRDefault="00A63704">
      <w:pPr>
        <w:pStyle w:val="Balk2"/>
        <w:keepNext w:val="0"/>
        <w:keepLines w:val="0"/>
        <w:spacing w:after="80"/>
        <w:contextualSpacing w:val="0"/>
        <w:jc w:val="both"/>
        <w:rPr>
          <w:b/>
          <w:sz w:val="34"/>
          <w:szCs w:val="34"/>
        </w:rPr>
      </w:pPr>
      <w:bookmarkStart w:id="31" w:name="_qzv9w8b4pton" w:colFirst="0" w:colLast="0"/>
      <w:bookmarkEnd w:id="31"/>
      <w:r>
        <w:rPr>
          <w:b/>
          <w:sz w:val="34"/>
          <w:szCs w:val="34"/>
        </w:rPr>
        <w:t>3.6 Üyelik Süresi, Üyeliğin Uzatılması ve Sonlandırılması</w:t>
      </w:r>
    </w:p>
    <w:p w:rsidR="00F7076A" w:rsidRDefault="00A63704">
      <w:pPr>
        <w:pStyle w:val="Balk2"/>
        <w:keepNext w:val="0"/>
        <w:keepLines w:val="0"/>
        <w:spacing w:after="80"/>
        <w:contextualSpacing w:val="0"/>
        <w:jc w:val="both"/>
        <w:rPr>
          <w:b/>
          <w:sz w:val="26"/>
          <w:szCs w:val="26"/>
        </w:rPr>
      </w:pPr>
      <w:bookmarkStart w:id="32" w:name="_2eky8l706jvl" w:colFirst="0" w:colLast="0"/>
      <w:bookmarkEnd w:id="32"/>
      <w:r>
        <w:rPr>
          <w:b/>
          <w:sz w:val="26"/>
          <w:szCs w:val="26"/>
        </w:rPr>
        <w:t>3.6.1 Üyelik Süres</w:t>
      </w:r>
      <w:r>
        <w:rPr>
          <w:b/>
          <w:sz w:val="26"/>
          <w:szCs w:val="26"/>
        </w:rPr>
        <w:t>i</w:t>
      </w:r>
    </w:p>
    <w:p w:rsidR="00F7076A" w:rsidRDefault="00A63704">
      <w:pPr>
        <w:pStyle w:val="Balk2"/>
        <w:keepNext w:val="0"/>
        <w:keepLines w:val="0"/>
        <w:spacing w:after="80"/>
        <w:contextualSpacing w:val="0"/>
        <w:jc w:val="both"/>
        <w:rPr>
          <w:sz w:val="22"/>
          <w:szCs w:val="22"/>
        </w:rPr>
      </w:pPr>
      <w:bookmarkStart w:id="33" w:name="_1dtdj82krrss" w:colFirst="0" w:colLast="0"/>
      <w:bookmarkEnd w:id="33"/>
      <w:r>
        <w:rPr>
          <w:sz w:val="22"/>
          <w:szCs w:val="22"/>
        </w:rPr>
        <w:t>FMOların üyeliği 1 Ocak’tan 31 Aralık’a kadar bir yıl geçerlidir. Bireysel üyelikler ise kayıt olduğu tarihten itibaren bir yıldır.</w:t>
      </w:r>
    </w:p>
    <w:p w:rsidR="00F7076A" w:rsidRDefault="00A63704">
      <w:pPr>
        <w:pStyle w:val="Balk2"/>
        <w:keepNext w:val="0"/>
        <w:keepLines w:val="0"/>
        <w:spacing w:after="80"/>
        <w:contextualSpacing w:val="0"/>
        <w:jc w:val="both"/>
        <w:rPr>
          <w:b/>
          <w:sz w:val="26"/>
          <w:szCs w:val="26"/>
        </w:rPr>
      </w:pPr>
      <w:bookmarkStart w:id="34" w:name="_2elf1ail8r9e" w:colFirst="0" w:colLast="0"/>
      <w:bookmarkEnd w:id="34"/>
      <w:r>
        <w:rPr>
          <w:b/>
          <w:sz w:val="26"/>
          <w:szCs w:val="26"/>
        </w:rPr>
        <w:t>3.6.2 Üyeliğin Uzatılması</w:t>
      </w:r>
    </w:p>
    <w:p w:rsidR="00F7076A" w:rsidRDefault="00A63704">
      <w:pPr>
        <w:pStyle w:val="Balk2"/>
        <w:keepNext w:val="0"/>
        <w:keepLines w:val="0"/>
        <w:spacing w:after="80"/>
        <w:contextualSpacing w:val="0"/>
        <w:jc w:val="both"/>
      </w:pPr>
      <w:bookmarkStart w:id="35" w:name="_4o8ij2wiq3vq" w:colFirst="0" w:colLast="0"/>
      <w:bookmarkEnd w:id="35"/>
      <w:r>
        <w:rPr>
          <w:sz w:val="22"/>
          <w:szCs w:val="22"/>
        </w:rPr>
        <w:t>Fakülte Üye Organizasyonlarının üyeliğinin uzatılması için aşağıdaki kriterlerin karşılanması ge</w:t>
      </w:r>
      <w:r>
        <w:rPr>
          <w:sz w:val="22"/>
          <w:szCs w:val="22"/>
        </w:rPr>
        <w:t>rekir:</w:t>
      </w:r>
    </w:p>
    <w:p w:rsidR="00F7076A" w:rsidRDefault="00A63704">
      <w:pPr>
        <w:pStyle w:val="Balk2"/>
        <w:keepNext w:val="0"/>
        <w:keepLines w:val="0"/>
        <w:numPr>
          <w:ilvl w:val="0"/>
          <w:numId w:val="36"/>
        </w:numPr>
        <w:spacing w:after="80"/>
        <w:ind w:hanging="360"/>
        <w:jc w:val="both"/>
      </w:pPr>
      <w:bookmarkStart w:id="36" w:name="_lcagqae7hey8" w:colFirst="0" w:colLast="0"/>
      <w:bookmarkEnd w:id="36"/>
      <w:r>
        <w:rPr>
          <w:sz w:val="22"/>
          <w:szCs w:val="22"/>
        </w:rPr>
        <w:t>Bir sonraki yılın üyelik ücreti mevcut senede 31 Ekim’e kadar ödenmelidir.</w:t>
      </w:r>
    </w:p>
    <w:p w:rsidR="00F7076A" w:rsidRDefault="00A63704">
      <w:pPr>
        <w:pStyle w:val="Balk2"/>
        <w:keepNext w:val="0"/>
        <w:keepLines w:val="0"/>
        <w:numPr>
          <w:ilvl w:val="0"/>
          <w:numId w:val="36"/>
        </w:numPr>
        <w:spacing w:after="80"/>
        <w:ind w:hanging="360"/>
        <w:jc w:val="both"/>
      </w:pPr>
      <w:bookmarkStart w:id="37" w:name="_lhq1pm3nriou" w:colFirst="0" w:colLast="0"/>
      <w:bookmarkEnd w:id="37"/>
      <w:r>
        <w:rPr>
          <w:sz w:val="22"/>
          <w:szCs w:val="22"/>
        </w:rPr>
        <w:t>Yıllık Fakülte Üye Organizasyonlarının raporu EMSA Avrupa Kuruluna sunulmalıdır. Bu raporun taslağı EMSA Avrupa Kurulu tarafından sağlanır.</w:t>
      </w:r>
      <w:r>
        <w:tab/>
      </w:r>
    </w:p>
    <w:p w:rsidR="00F7076A" w:rsidRDefault="00A63704">
      <w:pPr>
        <w:pStyle w:val="Balk2"/>
        <w:keepNext w:val="0"/>
        <w:keepLines w:val="0"/>
        <w:numPr>
          <w:ilvl w:val="0"/>
          <w:numId w:val="36"/>
        </w:numPr>
        <w:spacing w:after="80"/>
        <w:ind w:hanging="360"/>
        <w:jc w:val="both"/>
      </w:pPr>
      <w:bookmarkStart w:id="38" w:name="_uqvwu9n6br44" w:colFirst="0" w:colLast="0"/>
      <w:bookmarkEnd w:id="38"/>
      <w:r>
        <w:rPr>
          <w:sz w:val="22"/>
          <w:szCs w:val="22"/>
        </w:rPr>
        <w:t xml:space="preserve">Henüz </w:t>
      </w:r>
      <w:r>
        <w:rPr>
          <w:sz w:val="22"/>
          <w:szCs w:val="22"/>
        </w:rPr>
        <w:tab/>
      </w:r>
      <w:r>
        <w:rPr>
          <w:sz w:val="22"/>
          <w:szCs w:val="22"/>
        </w:rPr>
        <w:t>yerine getirilmemiş tüm yükümlükler yerine getirilmelidir.</w:t>
      </w:r>
    </w:p>
    <w:p w:rsidR="00F7076A" w:rsidRDefault="00A63704">
      <w:pPr>
        <w:pStyle w:val="Balk2"/>
        <w:keepNext w:val="0"/>
        <w:keepLines w:val="0"/>
        <w:spacing w:after="80"/>
        <w:contextualSpacing w:val="0"/>
        <w:jc w:val="both"/>
      </w:pPr>
      <w:bookmarkStart w:id="39" w:name="_da8mesvdmfx9" w:colFirst="0" w:colLast="0"/>
      <w:bookmarkEnd w:id="39"/>
      <w:r>
        <w:rPr>
          <w:sz w:val="22"/>
          <w:szCs w:val="22"/>
        </w:rPr>
        <w:t>Bireysel üyelik uzatılması için aşağıdaki kriterlerin karşılanması gerekir:</w:t>
      </w:r>
      <w:r>
        <w:tab/>
      </w:r>
    </w:p>
    <w:p w:rsidR="00F7076A" w:rsidRDefault="00A63704">
      <w:pPr>
        <w:pStyle w:val="Balk2"/>
        <w:keepNext w:val="0"/>
        <w:keepLines w:val="0"/>
        <w:numPr>
          <w:ilvl w:val="0"/>
          <w:numId w:val="38"/>
        </w:numPr>
        <w:spacing w:after="80"/>
        <w:ind w:hanging="360"/>
        <w:jc w:val="both"/>
      </w:pPr>
      <w:bookmarkStart w:id="40" w:name="_4gijfsbitd44" w:colFirst="0" w:colLast="0"/>
      <w:bookmarkEnd w:id="40"/>
      <w:r>
        <w:rPr>
          <w:sz w:val="22"/>
          <w:szCs w:val="22"/>
        </w:rPr>
        <w:t>Bir sonraki yıl için üyelik ücreti ödenmelidir.</w:t>
      </w:r>
    </w:p>
    <w:p w:rsidR="00F7076A" w:rsidRDefault="00A63704">
      <w:pPr>
        <w:pStyle w:val="Balk2"/>
        <w:keepNext w:val="0"/>
        <w:keepLines w:val="0"/>
        <w:numPr>
          <w:ilvl w:val="0"/>
          <w:numId w:val="38"/>
        </w:numPr>
        <w:spacing w:after="80"/>
        <w:ind w:hanging="360"/>
        <w:jc w:val="both"/>
      </w:pPr>
      <w:bookmarkStart w:id="41" w:name="_nutb3n9m9q01" w:colFirst="0" w:colLast="0"/>
      <w:bookmarkEnd w:id="41"/>
      <w:r>
        <w:rPr>
          <w:sz w:val="22"/>
          <w:szCs w:val="22"/>
        </w:rPr>
        <w:t xml:space="preserve">Henüz </w:t>
      </w:r>
      <w:r>
        <w:rPr>
          <w:sz w:val="22"/>
          <w:szCs w:val="22"/>
        </w:rPr>
        <w:tab/>
        <w:t>yerine getirilmemiş tüm yükümlükler yerine getirilmelidir.</w:t>
      </w:r>
    </w:p>
    <w:p w:rsidR="00F7076A" w:rsidRDefault="00A63704">
      <w:pPr>
        <w:pStyle w:val="Balk2"/>
        <w:keepNext w:val="0"/>
        <w:keepLines w:val="0"/>
        <w:spacing w:after="80"/>
        <w:contextualSpacing w:val="0"/>
        <w:jc w:val="both"/>
        <w:rPr>
          <w:b/>
          <w:sz w:val="26"/>
          <w:szCs w:val="26"/>
        </w:rPr>
      </w:pPr>
      <w:bookmarkStart w:id="42" w:name="_niiu5z8680aw" w:colFirst="0" w:colLast="0"/>
      <w:bookmarkEnd w:id="42"/>
      <w:r>
        <w:rPr>
          <w:b/>
          <w:sz w:val="26"/>
          <w:szCs w:val="26"/>
        </w:rPr>
        <w:t xml:space="preserve">3.6.3 </w:t>
      </w:r>
      <w:r>
        <w:rPr>
          <w:b/>
          <w:sz w:val="26"/>
          <w:szCs w:val="26"/>
        </w:rPr>
        <w:t>Üyeliğin Sonlandırılması</w:t>
      </w:r>
    </w:p>
    <w:p w:rsidR="00F7076A" w:rsidRDefault="00A63704">
      <w:pPr>
        <w:pStyle w:val="Balk2"/>
        <w:keepNext w:val="0"/>
        <w:keepLines w:val="0"/>
        <w:spacing w:after="80"/>
        <w:contextualSpacing w:val="0"/>
        <w:jc w:val="both"/>
        <w:rPr>
          <w:sz w:val="22"/>
          <w:szCs w:val="22"/>
        </w:rPr>
      </w:pPr>
      <w:bookmarkStart w:id="43" w:name="_8rxa031mkwdg" w:colFirst="0" w:colLast="0"/>
      <w:bookmarkEnd w:id="43"/>
      <w:r>
        <w:rPr>
          <w:sz w:val="22"/>
          <w:szCs w:val="22"/>
        </w:rPr>
        <w:lastRenderedPageBreak/>
        <w:t>Üyelik ücreti 1 Ocak tarihine kadar ödenmediği takdirde FMOnun üyeliği sonlandırılır. Bireysel üyeliklerde ise üyelik yılının bitimine kadar ücret ödenmediği takdirde üyelik sonlandırılır. Böyle bir durumda FMOlar ve Bireysel Üyele</w:t>
      </w:r>
      <w:r>
        <w:rPr>
          <w:sz w:val="22"/>
          <w:szCs w:val="22"/>
        </w:rPr>
        <w:t>r yeni kayıt statüsünde tekrar başvuru yapmalıdır.</w:t>
      </w:r>
    </w:p>
    <w:p w:rsidR="00F7076A" w:rsidRDefault="00A63704">
      <w:pPr>
        <w:pStyle w:val="Balk2"/>
        <w:keepNext w:val="0"/>
        <w:keepLines w:val="0"/>
        <w:spacing w:after="80"/>
        <w:contextualSpacing w:val="0"/>
        <w:jc w:val="both"/>
        <w:rPr>
          <w:b/>
          <w:sz w:val="26"/>
          <w:szCs w:val="26"/>
        </w:rPr>
      </w:pPr>
      <w:bookmarkStart w:id="44" w:name="_jwgip1vdj1ug" w:colFirst="0" w:colLast="0"/>
      <w:bookmarkEnd w:id="44"/>
      <w:r>
        <w:rPr>
          <w:b/>
          <w:sz w:val="26"/>
          <w:szCs w:val="26"/>
        </w:rPr>
        <w:t>3.6.4 Yıllık Aidatın Geç Ödenmesi</w:t>
      </w:r>
    </w:p>
    <w:p w:rsidR="00F7076A" w:rsidRDefault="00A63704">
      <w:pPr>
        <w:pStyle w:val="Balk2"/>
        <w:keepNext w:val="0"/>
        <w:keepLines w:val="0"/>
        <w:spacing w:after="80"/>
        <w:contextualSpacing w:val="0"/>
        <w:jc w:val="both"/>
        <w:rPr>
          <w:sz w:val="22"/>
          <w:szCs w:val="22"/>
        </w:rPr>
      </w:pPr>
      <w:bookmarkStart w:id="45" w:name="_opas0d31wcpd" w:colFirst="0" w:colLast="0"/>
      <w:bookmarkEnd w:id="45"/>
      <w:r>
        <w:rPr>
          <w:sz w:val="22"/>
          <w:szCs w:val="22"/>
        </w:rPr>
        <w:t>FMOların üyelik ücretlerinin 1 Kasım-31 Aralık tarihleri arasında ödenmesi geç ödeme olarak kabul edilir ve bu nedenle yıllık aidata ek olarak 40 EUR daha fazla ödenir.</w:t>
      </w:r>
    </w:p>
    <w:p w:rsidR="00F7076A" w:rsidRDefault="00A63704">
      <w:pPr>
        <w:pStyle w:val="Balk2"/>
        <w:keepNext w:val="0"/>
        <w:keepLines w:val="0"/>
        <w:spacing w:after="80"/>
        <w:contextualSpacing w:val="0"/>
        <w:jc w:val="both"/>
        <w:rPr>
          <w:b/>
          <w:sz w:val="34"/>
          <w:szCs w:val="34"/>
        </w:rPr>
      </w:pPr>
      <w:bookmarkStart w:id="46" w:name="_gvgpq2h7nt07" w:colFirst="0" w:colLast="0"/>
      <w:bookmarkEnd w:id="46"/>
      <w:r>
        <w:rPr>
          <w:b/>
          <w:sz w:val="34"/>
          <w:szCs w:val="34"/>
        </w:rPr>
        <w:t>4.</w:t>
      </w:r>
      <w:r>
        <w:rPr>
          <w:b/>
          <w:sz w:val="34"/>
          <w:szCs w:val="34"/>
        </w:rPr>
        <w:t xml:space="preserve"> EMSA TÜRKİYE YAPILANMASI</w:t>
      </w:r>
    </w:p>
    <w:p w:rsidR="00F7076A" w:rsidRDefault="00A63704">
      <w:pPr>
        <w:pStyle w:val="Balk2"/>
        <w:keepNext w:val="0"/>
        <w:keepLines w:val="0"/>
        <w:spacing w:after="80"/>
        <w:contextualSpacing w:val="0"/>
        <w:jc w:val="both"/>
        <w:rPr>
          <w:b/>
          <w:sz w:val="34"/>
          <w:szCs w:val="34"/>
        </w:rPr>
      </w:pPr>
      <w:bookmarkStart w:id="47" w:name="_lou1ggb2ujl0" w:colFirst="0" w:colLast="0"/>
      <w:bookmarkEnd w:id="47"/>
      <w:r>
        <w:rPr>
          <w:b/>
          <w:sz w:val="34"/>
          <w:szCs w:val="34"/>
        </w:rPr>
        <w:t>4.1 Genel</w:t>
      </w:r>
    </w:p>
    <w:p w:rsidR="00F7076A" w:rsidRDefault="00A63704">
      <w:pPr>
        <w:pStyle w:val="Balk2"/>
        <w:keepNext w:val="0"/>
        <w:keepLines w:val="0"/>
        <w:spacing w:after="80"/>
        <w:contextualSpacing w:val="0"/>
        <w:jc w:val="both"/>
        <w:rPr>
          <w:sz w:val="22"/>
          <w:szCs w:val="22"/>
        </w:rPr>
      </w:pPr>
      <w:bookmarkStart w:id="48" w:name="_i29e661voq5r" w:colFirst="0" w:colLast="0"/>
      <w:bookmarkEnd w:id="48"/>
      <w:r>
        <w:rPr>
          <w:sz w:val="22"/>
          <w:szCs w:val="22"/>
        </w:rPr>
        <w:t xml:space="preserve">Bir ülkedeki FMOlar ya da üyeler ulusal düzeyde beraber çalışabilirler. Ulusal Koordinatörlük pozisyonu, birden fazla FMOsu olan her ülke için zorunludur. Eğer FMOları bulunan bir ülkenin Ulusal Koordinatörü yoksa, EMSA </w:t>
      </w:r>
      <w:r>
        <w:rPr>
          <w:sz w:val="22"/>
          <w:szCs w:val="22"/>
        </w:rPr>
        <w:t>EEB temsili bir Ulusal Koordinatör atayabilir. EMSA Türkiye’nin Ulusal Sonbahar Kurultay’ında yapılan seçimle yeni bir Ulusal Koordinatör belirlendiği takdirde, temsili koordinatörün görevi otomatik olarak sona erer.</w:t>
      </w:r>
    </w:p>
    <w:p w:rsidR="00F7076A" w:rsidRDefault="00A63704">
      <w:pPr>
        <w:pStyle w:val="Balk2"/>
        <w:keepNext w:val="0"/>
        <w:keepLines w:val="0"/>
        <w:spacing w:after="80"/>
        <w:contextualSpacing w:val="0"/>
        <w:jc w:val="both"/>
        <w:rPr>
          <w:b/>
          <w:sz w:val="34"/>
          <w:szCs w:val="34"/>
        </w:rPr>
      </w:pPr>
      <w:bookmarkStart w:id="49" w:name="_8xs00w3hmzm" w:colFirst="0" w:colLast="0"/>
      <w:bookmarkEnd w:id="49"/>
      <w:r>
        <w:rPr>
          <w:b/>
          <w:sz w:val="34"/>
          <w:szCs w:val="34"/>
        </w:rPr>
        <w:t>4.2 EMSA Türkiye Ulusal Yönetimi</w:t>
      </w:r>
    </w:p>
    <w:p w:rsidR="00F7076A" w:rsidRDefault="00A63704">
      <w:pPr>
        <w:pStyle w:val="normal0"/>
      </w:pPr>
      <w:r>
        <w:rPr>
          <w:highlight w:val="white"/>
        </w:rPr>
        <w:t>EMSA T</w:t>
      </w:r>
      <w:r>
        <w:rPr>
          <w:highlight w:val="white"/>
        </w:rPr>
        <w:t>ürkiye’nin ve FMO’larının koordinasyonunda görevli olan en yüksek ulusal yapılanmadır. Bir Ulusal Koordinatör ve dört adet Grup Koordinatöründen oluşur.</w:t>
      </w:r>
    </w:p>
    <w:p w:rsidR="00F7076A" w:rsidRDefault="00A63704">
      <w:pPr>
        <w:pStyle w:val="Balk2"/>
        <w:keepNext w:val="0"/>
        <w:keepLines w:val="0"/>
        <w:spacing w:after="80"/>
        <w:contextualSpacing w:val="0"/>
        <w:jc w:val="both"/>
        <w:rPr>
          <w:b/>
          <w:sz w:val="26"/>
          <w:szCs w:val="26"/>
        </w:rPr>
      </w:pPr>
      <w:bookmarkStart w:id="50" w:name="_4ufjigfqr7uk" w:colFirst="0" w:colLast="0"/>
      <w:bookmarkEnd w:id="50"/>
      <w:r>
        <w:rPr>
          <w:b/>
          <w:sz w:val="26"/>
          <w:szCs w:val="26"/>
        </w:rPr>
        <w:t>4.2.1 Ulusal Koordinatör</w:t>
      </w:r>
    </w:p>
    <w:p w:rsidR="00F7076A" w:rsidRDefault="00A63704">
      <w:pPr>
        <w:pStyle w:val="Balk2"/>
        <w:keepNext w:val="0"/>
        <w:keepLines w:val="0"/>
        <w:spacing w:after="80"/>
        <w:contextualSpacing w:val="0"/>
        <w:jc w:val="both"/>
        <w:rPr>
          <w:b/>
          <w:sz w:val="24"/>
          <w:szCs w:val="24"/>
        </w:rPr>
      </w:pPr>
      <w:bookmarkStart w:id="51" w:name="_cbcba6is6cjo" w:colFirst="0" w:colLast="0"/>
      <w:bookmarkEnd w:id="51"/>
      <w:r>
        <w:rPr>
          <w:b/>
          <w:sz w:val="24"/>
          <w:szCs w:val="24"/>
        </w:rPr>
        <w:t xml:space="preserve">4.2.1.1 </w:t>
      </w:r>
      <w:r>
        <w:rPr>
          <w:b/>
          <w:sz w:val="24"/>
          <w:szCs w:val="24"/>
          <w:highlight w:val="white"/>
        </w:rPr>
        <w:t>Ulusal Koordinatör Olabilme Şartları</w:t>
      </w:r>
    </w:p>
    <w:p w:rsidR="00F7076A" w:rsidRDefault="00A63704">
      <w:pPr>
        <w:pStyle w:val="normal0"/>
        <w:rPr>
          <w:highlight w:val="white"/>
        </w:rPr>
      </w:pPr>
      <w:r>
        <w:rPr>
          <w:highlight w:val="white"/>
        </w:rPr>
        <w:t>Ulusal Koordinatörlüğüne aday olm</w:t>
      </w:r>
      <w:r>
        <w:rPr>
          <w:highlight w:val="white"/>
        </w:rPr>
        <w:t>ak için gereken şartlar şunlardır;</w:t>
      </w:r>
      <w:r>
        <w:rPr>
          <w:highlight w:val="white"/>
        </w:rPr>
        <w:tab/>
      </w:r>
    </w:p>
    <w:p w:rsidR="00F7076A" w:rsidRDefault="00A63704">
      <w:pPr>
        <w:pStyle w:val="normal0"/>
        <w:numPr>
          <w:ilvl w:val="0"/>
          <w:numId w:val="14"/>
        </w:numPr>
        <w:ind w:hanging="360"/>
        <w:contextualSpacing/>
        <w:rPr>
          <w:highlight w:val="white"/>
        </w:rPr>
      </w:pPr>
      <w:r>
        <w:rPr>
          <w:highlight w:val="white"/>
        </w:rPr>
        <w:t>Tam ya da İlişkili FMO’nun üyesi olmalı,</w:t>
      </w:r>
    </w:p>
    <w:p w:rsidR="00F7076A" w:rsidRDefault="00A63704">
      <w:pPr>
        <w:pStyle w:val="normal0"/>
        <w:numPr>
          <w:ilvl w:val="0"/>
          <w:numId w:val="14"/>
        </w:numPr>
        <w:ind w:hanging="360"/>
        <w:contextualSpacing/>
        <w:rPr>
          <w:highlight w:val="white"/>
        </w:rPr>
      </w:pPr>
      <w:r>
        <w:rPr>
          <w:highlight w:val="white"/>
        </w:rPr>
        <w:t>Biri uluslararası genel kurul olmak üzere, en az iki EMSA etkinliğine(sadece İlkbahar Kurulu, Sonbahar Kurulu, Ulusal Sonbahar Kurultayı-NAA- ve Ulusal İlkbahar Kurultayı-NSA-) ka</w:t>
      </w:r>
      <w:r>
        <w:rPr>
          <w:highlight w:val="white"/>
        </w:rPr>
        <w:t>tılmış olmalı,</w:t>
      </w:r>
      <w:r>
        <w:rPr>
          <w:highlight w:val="white"/>
        </w:rPr>
        <w:tab/>
      </w:r>
    </w:p>
    <w:p w:rsidR="00F7076A" w:rsidRDefault="00A63704">
      <w:pPr>
        <w:pStyle w:val="normal0"/>
        <w:numPr>
          <w:ilvl w:val="0"/>
          <w:numId w:val="14"/>
        </w:numPr>
        <w:ind w:hanging="360"/>
        <w:contextualSpacing/>
        <w:rPr>
          <w:highlight w:val="white"/>
        </w:rPr>
      </w:pPr>
      <w:r>
        <w:rPr>
          <w:highlight w:val="white"/>
        </w:rPr>
        <w:t>EMSA’nın yapısını özümsemiş, projelere aşina ve sorumluluk sahibi bir EMSAi olmalı,</w:t>
      </w:r>
    </w:p>
    <w:p w:rsidR="00F7076A" w:rsidRDefault="00A63704">
      <w:pPr>
        <w:pStyle w:val="normal0"/>
        <w:numPr>
          <w:ilvl w:val="0"/>
          <w:numId w:val="14"/>
        </w:numPr>
        <w:ind w:hanging="360"/>
        <w:contextualSpacing/>
        <w:rPr>
          <w:highlight w:val="white"/>
        </w:rPr>
      </w:pPr>
      <w:r>
        <w:rPr>
          <w:highlight w:val="white"/>
        </w:rPr>
        <w:t>Özgeçmiş ve motivasyon mektubunu yapılan çağrıya uygun olarak yollamalıdır.</w:t>
      </w:r>
    </w:p>
    <w:p w:rsidR="00F7076A" w:rsidRDefault="00A63704">
      <w:pPr>
        <w:pStyle w:val="Balk2"/>
        <w:keepNext w:val="0"/>
        <w:keepLines w:val="0"/>
        <w:spacing w:after="80"/>
        <w:contextualSpacing w:val="0"/>
        <w:jc w:val="both"/>
        <w:rPr>
          <w:b/>
          <w:sz w:val="24"/>
          <w:szCs w:val="24"/>
        </w:rPr>
      </w:pPr>
      <w:bookmarkStart w:id="52" w:name="_uu9ye5vznqyu" w:colFirst="0" w:colLast="0"/>
      <w:bookmarkEnd w:id="52"/>
      <w:r>
        <w:rPr>
          <w:b/>
          <w:sz w:val="24"/>
          <w:szCs w:val="24"/>
        </w:rPr>
        <w:t>4.2.1.2 Özel Görevler</w:t>
      </w:r>
    </w:p>
    <w:p w:rsidR="00F7076A" w:rsidRDefault="00A63704">
      <w:pPr>
        <w:pStyle w:val="Balk2"/>
        <w:keepNext w:val="0"/>
        <w:keepLines w:val="0"/>
        <w:spacing w:after="80"/>
        <w:contextualSpacing w:val="0"/>
        <w:jc w:val="both"/>
      </w:pPr>
      <w:bookmarkStart w:id="53" w:name="_ta0208ntm8ss" w:colFirst="0" w:colLast="0"/>
      <w:bookmarkEnd w:id="53"/>
      <w:r>
        <w:rPr>
          <w:sz w:val="22"/>
          <w:szCs w:val="22"/>
        </w:rPr>
        <w:t>NC’nin yapmakla sorumlu oldukları;</w:t>
      </w:r>
    </w:p>
    <w:p w:rsidR="00F7076A" w:rsidRDefault="00A63704">
      <w:pPr>
        <w:pStyle w:val="Balk2"/>
        <w:keepNext w:val="0"/>
        <w:keepLines w:val="0"/>
        <w:numPr>
          <w:ilvl w:val="0"/>
          <w:numId w:val="17"/>
        </w:numPr>
        <w:spacing w:after="80"/>
        <w:ind w:hanging="360"/>
        <w:jc w:val="both"/>
      </w:pPr>
      <w:bookmarkStart w:id="54" w:name="_uwt5dcv4oq8g" w:colFirst="0" w:colLast="0"/>
      <w:bookmarkEnd w:id="54"/>
      <w:r>
        <w:rPr>
          <w:sz w:val="22"/>
          <w:szCs w:val="22"/>
        </w:rPr>
        <w:t>Ülkesinde EMSA’nın koordinasyonunu sağlamak</w:t>
      </w:r>
    </w:p>
    <w:p w:rsidR="00F7076A" w:rsidRDefault="00A63704">
      <w:pPr>
        <w:pStyle w:val="Balk2"/>
        <w:keepNext w:val="0"/>
        <w:keepLines w:val="0"/>
        <w:numPr>
          <w:ilvl w:val="0"/>
          <w:numId w:val="17"/>
        </w:numPr>
        <w:spacing w:after="80"/>
        <w:ind w:hanging="360"/>
        <w:jc w:val="both"/>
      </w:pPr>
      <w:bookmarkStart w:id="55" w:name="_30hmzpda5zid" w:colFirst="0" w:colLast="0"/>
      <w:bookmarkEnd w:id="55"/>
      <w:r>
        <w:rPr>
          <w:sz w:val="22"/>
          <w:szCs w:val="22"/>
        </w:rPr>
        <w:lastRenderedPageBreak/>
        <w:t>Ülkesinde EMSA’nın devamlılığını sağlamak</w:t>
      </w:r>
    </w:p>
    <w:p w:rsidR="00F7076A" w:rsidRDefault="00A63704">
      <w:pPr>
        <w:pStyle w:val="Balk2"/>
        <w:keepNext w:val="0"/>
        <w:keepLines w:val="0"/>
        <w:numPr>
          <w:ilvl w:val="0"/>
          <w:numId w:val="17"/>
        </w:numPr>
        <w:spacing w:after="80"/>
        <w:ind w:hanging="360"/>
        <w:jc w:val="both"/>
      </w:pPr>
      <w:bookmarkStart w:id="56" w:name="_355ihyqsjsjh" w:colFirst="0" w:colLast="0"/>
      <w:bookmarkEnd w:id="56"/>
      <w:r>
        <w:rPr>
          <w:sz w:val="22"/>
          <w:szCs w:val="22"/>
        </w:rPr>
        <w:t>Ülkesindeki FMOlar ile diğer EMSA birimleri arasındaki iletişim geliştirmek</w:t>
      </w:r>
      <w:r>
        <w:tab/>
      </w:r>
    </w:p>
    <w:p w:rsidR="00F7076A" w:rsidRDefault="00A63704">
      <w:pPr>
        <w:pStyle w:val="Balk2"/>
        <w:keepNext w:val="0"/>
        <w:keepLines w:val="0"/>
        <w:numPr>
          <w:ilvl w:val="0"/>
          <w:numId w:val="17"/>
        </w:numPr>
        <w:spacing w:after="80"/>
        <w:ind w:hanging="360"/>
        <w:jc w:val="both"/>
      </w:pPr>
      <w:bookmarkStart w:id="57" w:name="_db0ieyy06y01" w:colFirst="0" w:colLast="0"/>
      <w:bookmarkEnd w:id="57"/>
      <w:r>
        <w:rPr>
          <w:sz w:val="22"/>
          <w:szCs w:val="22"/>
        </w:rPr>
        <w:t xml:space="preserve">Ülkesindeki FMOları EMSA aktiviteleri düzenlemeleri ve bunlarda yer almaları </w:t>
      </w:r>
      <w:r>
        <w:rPr>
          <w:sz w:val="22"/>
          <w:szCs w:val="22"/>
        </w:rPr>
        <w:tab/>
        <w:t>için teşvik etm</w:t>
      </w:r>
      <w:r>
        <w:rPr>
          <w:sz w:val="22"/>
          <w:szCs w:val="22"/>
        </w:rPr>
        <w:t>ek</w:t>
      </w:r>
    </w:p>
    <w:p w:rsidR="00F7076A" w:rsidRDefault="00A63704">
      <w:pPr>
        <w:pStyle w:val="Balk2"/>
        <w:keepNext w:val="0"/>
        <w:keepLines w:val="0"/>
        <w:numPr>
          <w:ilvl w:val="0"/>
          <w:numId w:val="17"/>
        </w:numPr>
        <w:spacing w:after="80"/>
        <w:ind w:hanging="360"/>
        <w:jc w:val="both"/>
      </w:pPr>
      <w:bookmarkStart w:id="58" w:name="_2kvhp2ds90c3" w:colFirst="0" w:colLast="0"/>
      <w:bookmarkEnd w:id="58"/>
      <w:r>
        <w:rPr>
          <w:sz w:val="22"/>
          <w:szCs w:val="22"/>
        </w:rPr>
        <w:t>Ülkesinde EMSA’nın ve aktivitelerinin tanıtımını yapmak</w:t>
      </w:r>
    </w:p>
    <w:p w:rsidR="00F7076A" w:rsidRDefault="00A63704">
      <w:pPr>
        <w:pStyle w:val="Balk2"/>
        <w:keepNext w:val="0"/>
        <w:keepLines w:val="0"/>
        <w:numPr>
          <w:ilvl w:val="0"/>
          <w:numId w:val="17"/>
        </w:numPr>
        <w:spacing w:after="80"/>
        <w:ind w:hanging="360"/>
        <w:jc w:val="both"/>
      </w:pPr>
      <w:bookmarkStart w:id="59" w:name="_xqz0fdsuc20r" w:colFirst="0" w:colLast="0"/>
      <w:bookmarkEnd w:id="59"/>
      <w:r>
        <w:rPr>
          <w:sz w:val="22"/>
          <w:szCs w:val="22"/>
        </w:rPr>
        <w:t xml:space="preserve">EMSA </w:t>
      </w:r>
      <w:r>
        <w:rPr>
          <w:sz w:val="22"/>
          <w:szCs w:val="22"/>
        </w:rPr>
        <w:tab/>
        <w:t>aktiviteleri hakkında bilgi vermek</w:t>
      </w:r>
      <w:r>
        <w:tab/>
      </w:r>
    </w:p>
    <w:p w:rsidR="00F7076A" w:rsidRDefault="00A63704">
      <w:pPr>
        <w:pStyle w:val="Balk2"/>
        <w:keepNext w:val="0"/>
        <w:keepLines w:val="0"/>
        <w:numPr>
          <w:ilvl w:val="0"/>
          <w:numId w:val="17"/>
        </w:numPr>
        <w:spacing w:after="80"/>
        <w:ind w:hanging="360"/>
        <w:jc w:val="both"/>
      </w:pPr>
      <w:bookmarkStart w:id="60" w:name="_pu5wdrrdes86" w:colFirst="0" w:colLast="0"/>
      <w:bookmarkEnd w:id="60"/>
      <w:r>
        <w:rPr>
          <w:sz w:val="22"/>
          <w:szCs w:val="22"/>
        </w:rPr>
        <w:t xml:space="preserve">Ülkesi </w:t>
      </w:r>
      <w:r>
        <w:rPr>
          <w:sz w:val="22"/>
          <w:szCs w:val="22"/>
        </w:rPr>
        <w:tab/>
        <w:t xml:space="preserve">dışındaki EMSA birimlerini ülkesindeki aktiviteler hakkında </w:t>
      </w:r>
      <w:r>
        <w:rPr>
          <w:sz w:val="22"/>
          <w:szCs w:val="22"/>
        </w:rPr>
        <w:tab/>
        <w:t>bilgilendirmek</w:t>
      </w:r>
      <w:r>
        <w:tab/>
      </w:r>
    </w:p>
    <w:p w:rsidR="00F7076A" w:rsidRDefault="00A63704">
      <w:pPr>
        <w:pStyle w:val="Balk2"/>
        <w:keepNext w:val="0"/>
        <w:keepLines w:val="0"/>
        <w:numPr>
          <w:ilvl w:val="0"/>
          <w:numId w:val="17"/>
        </w:numPr>
        <w:spacing w:after="80"/>
        <w:ind w:hanging="360"/>
        <w:jc w:val="both"/>
      </w:pPr>
      <w:bookmarkStart w:id="61" w:name="_xzka9in3ccu4" w:colFirst="0" w:colLast="0"/>
      <w:bookmarkEnd w:id="61"/>
      <w:r>
        <w:rPr>
          <w:sz w:val="22"/>
          <w:szCs w:val="22"/>
        </w:rPr>
        <w:t xml:space="preserve">LCler, GK’lar ve diğer NClerle düzenli toplantılar yapmak </w:t>
      </w:r>
      <w:r>
        <w:rPr>
          <w:b/>
          <w:sz w:val="34"/>
          <w:szCs w:val="34"/>
        </w:rPr>
        <w:tab/>
      </w:r>
    </w:p>
    <w:p w:rsidR="00F7076A" w:rsidRDefault="00A63704">
      <w:pPr>
        <w:pStyle w:val="Balk2"/>
        <w:keepNext w:val="0"/>
        <w:keepLines w:val="0"/>
        <w:numPr>
          <w:ilvl w:val="0"/>
          <w:numId w:val="17"/>
        </w:numPr>
        <w:spacing w:after="80"/>
        <w:ind w:hanging="360"/>
        <w:jc w:val="both"/>
        <w:rPr>
          <w:sz w:val="22"/>
          <w:szCs w:val="22"/>
        </w:rPr>
      </w:pPr>
      <w:bookmarkStart w:id="62" w:name="_esq8dx10dpdz" w:colFirst="0" w:colLast="0"/>
      <w:bookmarkEnd w:id="62"/>
      <w:r>
        <w:rPr>
          <w:sz w:val="22"/>
          <w:szCs w:val="22"/>
        </w:rPr>
        <w:t xml:space="preserve">Bu toplantılar hakkında –en </w:t>
      </w:r>
      <w:r>
        <w:rPr>
          <w:sz w:val="22"/>
          <w:szCs w:val="22"/>
        </w:rPr>
        <w:tab/>
        <w:t>az her yarıyılda bir- EMSA EEBnin genel sekreterine rapor vermek</w:t>
      </w:r>
    </w:p>
    <w:p w:rsidR="00F7076A" w:rsidRDefault="00A63704">
      <w:pPr>
        <w:pStyle w:val="Balk2"/>
        <w:keepNext w:val="0"/>
        <w:keepLines w:val="0"/>
        <w:numPr>
          <w:ilvl w:val="0"/>
          <w:numId w:val="17"/>
        </w:numPr>
        <w:spacing w:after="80"/>
        <w:ind w:hanging="360"/>
        <w:jc w:val="both"/>
      </w:pPr>
      <w:bookmarkStart w:id="63" w:name="_qje69mjbh7o" w:colFirst="0" w:colLast="0"/>
      <w:bookmarkEnd w:id="63"/>
      <w:r>
        <w:rPr>
          <w:sz w:val="22"/>
          <w:szCs w:val="22"/>
        </w:rPr>
        <w:t xml:space="preserve">FMOlarına kayıt süresince yardımcı olmak </w:t>
      </w:r>
    </w:p>
    <w:p w:rsidR="00F7076A" w:rsidRDefault="00A63704">
      <w:pPr>
        <w:pStyle w:val="Balk2"/>
        <w:keepNext w:val="0"/>
        <w:keepLines w:val="0"/>
        <w:numPr>
          <w:ilvl w:val="0"/>
          <w:numId w:val="17"/>
        </w:numPr>
        <w:spacing w:after="80"/>
        <w:ind w:hanging="360"/>
        <w:jc w:val="both"/>
      </w:pPr>
      <w:bookmarkStart w:id="64" w:name="_pz6dcd7jk1va" w:colFirst="0" w:colLast="0"/>
      <w:bookmarkEnd w:id="64"/>
      <w:r>
        <w:rPr>
          <w:sz w:val="22"/>
          <w:szCs w:val="22"/>
        </w:rPr>
        <w:t xml:space="preserve">EMSA </w:t>
      </w:r>
      <w:r>
        <w:rPr>
          <w:sz w:val="22"/>
          <w:szCs w:val="22"/>
        </w:rPr>
        <w:tab/>
        <w:t>ile ilişkili organizasyonlarla temas halinde olup onları bilgilendirmek</w:t>
      </w:r>
    </w:p>
    <w:p w:rsidR="00F7076A" w:rsidRDefault="00A63704">
      <w:pPr>
        <w:pStyle w:val="Balk2"/>
        <w:keepNext w:val="0"/>
        <w:keepLines w:val="0"/>
        <w:numPr>
          <w:ilvl w:val="0"/>
          <w:numId w:val="17"/>
        </w:numPr>
        <w:spacing w:after="80"/>
        <w:ind w:hanging="360"/>
        <w:jc w:val="both"/>
      </w:pPr>
      <w:bookmarkStart w:id="65" w:name="_ckxudresgw" w:colFirst="0" w:colLast="0"/>
      <w:bookmarkEnd w:id="65"/>
      <w:r>
        <w:rPr>
          <w:sz w:val="22"/>
          <w:szCs w:val="22"/>
        </w:rPr>
        <w:t xml:space="preserve">Üye fakülteleri olmayan tıp </w:t>
      </w:r>
      <w:r>
        <w:rPr>
          <w:sz w:val="22"/>
          <w:szCs w:val="22"/>
        </w:rPr>
        <w:tab/>
        <w:t>fakültesi öğr</w:t>
      </w:r>
      <w:r>
        <w:rPr>
          <w:sz w:val="22"/>
          <w:szCs w:val="22"/>
        </w:rPr>
        <w:t xml:space="preserve">encilerini EMSA’ya katılmaları için teşvik </w:t>
      </w:r>
      <w:r>
        <w:rPr>
          <w:sz w:val="22"/>
          <w:szCs w:val="22"/>
        </w:rPr>
        <w:tab/>
        <w:t>etmek</w:t>
      </w:r>
    </w:p>
    <w:p w:rsidR="00F7076A" w:rsidRDefault="00A63704">
      <w:pPr>
        <w:pStyle w:val="Balk2"/>
        <w:keepNext w:val="0"/>
        <w:keepLines w:val="0"/>
        <w:spacing w:after="80"/>
        <w:contextualSpacing w:val="0"/>
        <w:jc w:val="both"/>
        <w:rPr>
          <w:b/>
          <w:sz w:val="24"/>
          <w:szCs w:val="24"/>
        </w:rPr>
      </w:pPr>
      <w:bookmarkStart w:id="66" w:name="_tpm92o3x3yqc" w:colFirst="0" w:colLast="0"/>
      <w:bookmarkEnd w:id="66"/>
      <w:r>
        <w:rPr>
          <w:b/>
          <w:sz w:val="24"/>
          <w:szCs w:val="24"/>
        </w:rPr>
        <w:t>4.2.1.3 Seçimler</w:t>
      </w:r>
    </w:p>
    <w:p w:rsidR="00F7076A" w:rsidRDefault="00A63704">
      <w:pPr>
        <w:pStyle w:val="normal0"/>
        <w:rPr>
          <w:highlight w:val="white"/>
        </w:rPr>
      </w:pPr>
      <w:r>
        <w:rPr>
          <w:highlight w:val="white"/>
        </w:rPr>
        <w:t>NC seçimleri, Ulusal Sonbahar Kurultayı’nda yapılır.</w:t>
      </w:r>
    </w:p>
    <w:p w:rsidR="00F7076A" w:rsidRDefault="00A63704">
      <w:pPr>
        <w:pStyle w:val="normal0"/>
        <w:rPr>
          <w:highlight w:val="white"/>
        </w:rPr>
      </w:pPr>
      <w:r>
        <w:rPr>
          <w:highlight w:val="white"/>
        </w:rPr>
        <w:t>Seçimlerin başlangıcına dek belirli ilan için aday çıkmaması durumunda, seçimlerin</w:t>
      </w:r>
    </w:p>
    <w:p w:rsidR="00F7076A" w:rsidRDefault="00A63704">
      <w:pPr>
        <w:pStyle w:val="normal0"/>
        <w:rPr>
          <w:highlight w:val="white"/>
        </w:rPr>
      </w:pPr>
      <w:r>
        <w:rPr>
          <w:highlight w:val="white"/>
        </w:rPr>
        <w:t>yapılacağı genel oturum başlangıcında adaylık için so</w:t>
      </w:r>
      <w:r>
        <w:rPr>
          <w:highlight w:val="white"/>
        </w:rPr>
        <w:t>n bir çağrı yapılacaktır.</w:t>
      </w:r>
    </w:p>
    <w:p w:rsidR="00F7076A" w:rsidRDefault="00A63704">
      <w:pPr>
        <w:pStyle w:val="normal0"/>
      </w:pPr>
      <w:r>
        <w:rPr>
          <w:highlight w:val="white"/>
        </w:rPr>
        <w:t>Ulusal Sonbahar Kurultayı yapılamadığı takdirde, seçimler online ortamda bir önceki NC’nin kontrolünde yapılacaktır.</w:t>
      </w:r>
    </w:p>
    <w:p w:rsidR="00F7076A" w:rsidRDefault="00A63704">
      <w:pPr>
        <w:pStyle w:val="Balk2"/>
        <w:keepNext w:val="0"/>
        <w:keepLines w:val="0"/>
        <w:spacing w:after="80"/>
        <w:contextualSpacing w:val="0"/>
        <w:jc w:val="both"/>
        <w:rPr>
          <w:b/>
          <w:sz w:val="26"/>
          <w:szCs w:val="26"/>
        </w:rPr>
      </w:pPr>
      <w:bookmarkStart w:id="67" w:name="_499gm3aamlqw" w:colFirst="0" w:colLast="0"/>
      <w:bookmarkEnd w:id="67"/>
      <w:r>
        <w:rPr>
          <w:b/>
          <w:sz w:val="26"/>
          <w:szCs w:val="26"/>
        </w:rPr>
        <w:t>4.2.2 Grup Koordinatörlüğü</w:t>
      </w:r>
    </w:p>
    <w:p w:rsidR="00F7076A" w:rsidRDefault="00A63704">
      <w:pPr>
        <w:pStyle w:val="Balk2"/>
        <w:keepNext w:val="0"/>
        <w:keepLines w:val="0"/>
        <w:spacing w:after="80"/>
        <w:contextualSpacing w:val="0"/>
        <w:jc w:val="both"/>
        <w:rPr>
          <w:b/>
          <w:sz w:val="24"/>
          <w:szCs w:val="24"/>
        </w:rPr>
      </w:pPr>
      <w:bookmarkStart w:id="68" w:name="_oofzc5akadku" w:colFirst="0" w:colLast="0"/>
      <w:bookmarkEnd w:id="68"/>
      <w:r>
        <w:rPr>
          <w:b/>
          <w:sz w:val="24"/>
          <w:szCs w:val="24"/>
        </w:rPr>
        <w:t>4.2.2.1 Genel</w:t>
      </w:r>
    </w:p>
    <w:p w:rsidR="00F7076A" w:rsidRDefault="00A63704">
      <w:pPr>
        <w:pStyle w:val="Balk2"/>
        <w:keepNext w:val="0"/>
        <w:keepLines w:val="0"/>
        <w:spacing w:after="80"/>
        <w:contextualSpacing w:val="0"/>
        <w:jc w:val="both"/>
        <w:rPr>
          <w:sz w:val="22"/>
          <w:szCs w:val="22"/>
        </w:rPr>
      </w:pPr>
      <w:bookmarkStart w:id="69" w:name="_uyigjvya2gmx" w:colFirst="0" w:colLast="0"/>
      <w:bookmarkEnd w:id="69"/>
      <w:r>
        <w:rPr>
          <w:sz w:val="22"/>
          <w:szCs w:val="22"/>
        </w:rPr>
        <w:t>EMSA Avrupa’nın değişen yapısına ayak uydurmak, her geçen gün sayısı art</w:t>
      </w:r>
      <w:r>
        <w:rPr>
          <w:sz w:val="22"/>
          <w:szCs w:val="22"/>
        </w:rPr>
        <w:t>an Türkiye FMO’ları arasındaki iletişimi arttırmak ve NC'nin yükünü hafifletmek amacıyla NC'nin yanında ona yardımcı olacak Grup Koordinatörleri sistemi getirilmiştir. Bu sistemde 4 adet NC yardımcısı grup koordinatörü bulunmaktadır.</w:t>
      </w:r>
    </w:p>
    <w:p w:rsidR="00F7076A" w:rsidRDefault="00A63704">
      <w:pPr>
        <w:pStyle w:val="Balk2"/>
        <w:keepNext w:val="0"/>
        <w:keepLines w:val="0"/>
        <w:spacing w:after="80"/>
        <w:contextualSpacing w:val="0"/>
        <w:jc w:val="both"/>
        <w:rPr>
          <w:b/>
          <w:sz w:val="24"/>
          <w:szCs w:val="24"/>
        </w:rPr>
      </w:pPr>
      <w:bookmarkStart w:id="70" w:name="_w6xsdhe8gcr" w:colFirst="0" w:colLast="0"/>
      <w:bookmarkEnd w:id="70"/>
      <w:r>
        <w:rPr>
          <w:b/>
          <w:sz w:val="24"/>
          <w:szCs w:val="24"/>
        </w:rPr>
        <w:t>4.2.2.2 Grup Koordinat</w:t>
      </w:r>
      <w:r>
        <w:rPr>
          <w:b/>
          <w:sz w:val="24"/>
          <w:szCs w:val="24"/>
        </w:rPr>
        <w:t>örü Olabilme Şartları</w:t>
      </w:r>
    </w:p>
    <w:p w:rsidR="00F7076A" w:rsidRDefault="00A63704">
      <w:pPr>
        <w:pStyle w:val="Balk2"/>
        <w:keepNext w:val="0"/>
        <w:keepLines w:val="0"/>
        <w:spacing w:after="80"/>
        <w:contextualSpacing w:val="0"/>
        <w:jc w:val="both"/>
      </w:pPr>
      <w:bookmarkStart w:id="71" w:name="_9xq7uesanl18" w:colFirst="0" w:colLast="0"/>
      <w:bookmarkEnd w:id="71"/>
      <w:r>
        <w:rPr>
          <w:sz w:val="22"/>
          <w:szCs w:val="22"/>
        </w:rPr>
        <w:t>Grup koordinatörlüğüne aday olmak için gereken şartlar şunlardır;</w:t>
      </w:r>
      <w:r>
        <w:tab/>
      </w:r>
    </w:p>
    <w:p w:rsidR="00F7076A" w:rsidRDefault="00A63704">
      <w:pPr>
        <w:pStyle w:val="Balk2"/>
        <w:keepNext w:val="0"/>
        <w:keepLines w:val="0"/>
        <w:numPr>
          <w:ilvl w:val="0"/>
          <w:numId w:val="18"/>
        </w:numPr>
        <w:spacing w:after="80"/>
        <w:ind w:hanging="360"/>
        <w:jc w:val="both"/>
      </w:pPr>
      <w:bookmarkStart w:id="72" w:name="_m5jvztt12c00" w:colFirst="0" w:colLast="0"/>
      <w:bookmarkEnd w:id="72"/>
      <w:r>
        <w:rPr>
          <w:sz w:val="22"/>
          <w:szCs w:val="22"/>
        </w:rPr>
        <w:t xml:space="preserve">EMSA’nın ulusal ve uluslararası toplantılarından (sadece Spring Assembly - İlkbahar </w:t>
      </w:r>
      <w:r>
        <w:rPr>
          <w:sz w:val="22"/>
          <w:szCs w:val="22"/>
        </w:rPr>
        <w:tab/>
        <w:t xml:space="preserve">Kurulu, Autumn Assembly - Sonbahar Kurulu ve National Assembly - Ulusal </w:t>
      </w:r>
      <w:r>
        <w:rPr>
          <w:sz w:val="22"/>
          <w:szCs w:val="22"/>
        </w:rPr>
        <w:tab/>
        <w:t xml:space="preserve">Sonbahar </w:t>
      </w:r>
      <w:r>
        <w:rPr>
          <w:sz w:val="22"/>
          <w:szCs w:val="22"/>
        </w:rPr>
        <w:t xml:space="preserve">Kurultayı (NAA), Ulusal İlkbahar Kurultayı (NSA) ) en az iki tanesine katılmış olmak, </w:t>
      </w:r>
      <w:r>
        <w:rPr>
          <w:b/>
          <w:sz w:val="34"/>
          <w:szCs w:val="34"/>
        </w:rPr>
        <w:tab/>
      </w:r>
    </w:p>
    <w:p w:rsidR="00F7076A" w:rsidRDefault="00A63704">
      <w:pPr>
        <w:pStyle w:val="Balk2"/>
        <w:keepNext w:val="0"/>
        <w:keepLines w:val="0"/>
        <w:numPr>
          <w:ilvl w:val="0"/>
          <w:numId w:val="18"/>
        </w:numPr>
        <w:spacing w:after="80"/>
        <w:ind w:hanging="360"/>
        <w:jc w:val="both"/>
      </w:pPr>
      <w:bookmarkStart w:id="73" w:name="_tv88r852a2g8" w:colFirst="0" w:colLast="0"/>
      <w:bookmarkEnd w:id="73"/>
      <w:r>
        <w:rPr>
          <w:sz w:val="22"/>
          <w:szCs w:val="22"/>
        </w:rPr>
        <w:lastRenderedPageBreak/>
        <w:t>EMSA’nın yapısını özümsemiş, projelere aşina ve sorumluluk sahibi bir EMSAi olmak,</w:t>
      </w:r>
    </w:p>
    <w:p w:rsidR="00F7076A" w:rsidRDefault="00A63704">
      <w:pPr>
        <w:pStyle w:val="Balk2"/>
        <w:keepNext w:val="0"/>
        <w:keepLines w:val="0"/>
        <w:numPr>
          <w:ilvl w:val="0"/>
          <w:numId w:val="18"/>
        </w:numPr>
        <w:spacing w:after="80"/>
        <w:ind w:hanging="360"/>
        <w:jc w:val="both"/>
      </w:pPr>
      <w:bookmarkStart w:id="74" w:name="_pha98licqf9y" w:colFirst="0" w:colLast="0"/>
      <w:bookmarkEnd w:id="74"/>
      <w:r>
        <w:rPr>
          <w:sz w:val="22"/>
          <w:szCs w:val="22"/>
        </w:rPr>
        <w:t>Özgeçmiş ve motivasyon mektubunu yapılan çağrıya uygun olarak yollamak,</w:t>
      </w:r>
    </w:p>
    <w:p w:rsidR="00F7076A" w:rsidRDefault="00A63704">
      <w:pPr>
        <w:pStyle w:val="Balk2"/>
        <w:keepNext w:val="0"/>
        <w:keepLines w:val="0"/>
        <w:numPr>
          <w:ilvl w:val="0"/>
          <w:numId w:val="18"/>
        </w:numPr>
        <w:spacing w:after="80"/>
        <w:ind w:hanging="360"/>
        <w:jc w:val="both"/>
      </w:pPr>
      <w:bookmarkStart w:id="75" w:name="_y1zw3fc5pwjq" w:colFirst="0" w:colLast="0"/>
      <w:bookmarkEnd w:id="75"/>
      <w:r>
        <w:rPr>
          <w:sz w:val="22"/>
          <w:szCs w:val="22"/>
        </w:rPr>
        <w:t>Dört kişilik pozisyon gerektiren Grup Koordinatörlükleri için pozisyonlarda boşluk olduğunda toplantılara ‘’en az iki toplantıya katılım gösterme’’ maddesi, ‘’en az bir toplantıya katılım’’ olarak kabul edilir.</w:t>
      </w:r>
    </w:p>
    <w:p w:rsidR="00F7076A" w:rsidRDefault="00A63704">
      <w:pPr>
        <w:pStyle w:val="Balk2"/>
        <w:keepNext w:val="0"/>
        <w:keepLines w:val="0"/>
        <w:spacing w:after="80"/>
        <w:contextualSpacing w:val="0"/>
        <w:jc w:val="both"/>
        <w:rPr>
          <w:b/>
          <w:sz w:val="24"/>
          <w:szCs w:val="24"/>
        </w:rPr>
      </w:pPr>
      <w:bookmarkStart w:id="76" w:name="_w0dsahfrl0x0" w:colFirst="0" w:colLast="0"/>
      <w:bookmarkEnd w:id="76"/>
      <w:r>
        <w:rPr>
          <w:b/>
          <w:sz w:val="24"/>
          <w:szCs w:val="24"/>
        </w:rPr>
        <w:t>4.2.2.3 Grup Koordinatörlerinin Sorumluluklar</w:t>
      </w:r>
      <w:r>
        <w:rPr>
          <w:b/>
          <w:sz w:val="24"/>
          <w:szCs w:val="24"/>
        </w:rPr>
        <w:t>ı</w:t>
      </w:r>
    </w:p>
    <w:p w:rsidR="00F7076A" w:rsidRDefault="00A63704">
      <w:pPr>
        <w:pStyle w:val="Balk2"/>
        <w:keepNext w:val="0"/>
        <w:keepLines w:val="0"/>
        <w:spacing w:after="80"/>
        <w:contextualSpacing w:val="0"/>
        <w:jc w:val="both"/>
      </w:pPr>
      <w:bookmarkStart w:id="77" w:name="_52ex3iuet6xq" w:colFirst="0" w:colLast="0"/>
      <w:bookmarkEnd w:id="77"/>
      <w:r>
        <w:rPr>
          <w:sz w:val="22"/>
          <w:szCs w:val="22"/>
        </w:rPr>
        <w:t>Grup koordinatörleri, NC'ye ve LClere karşı sorumludur. Görevleri asıl olarak NC ve LCler arasındaki iletişimin koordinasyonunu sağlamak üzerinedir. Grup Koordinatörlerinin ana görevleri şunlardır;</w:t>
      </w:r>
    </w:p>
    <w:p w:rsidR="00F7076A" w:rsidRDefault="00A63704">
      <w:pPr>
        <w:pStyle w:val="Balk2"/>
        <w:keepNext w:val="0"/>
        <w:keepLines w:val="0"/>
        <w:numPr>
          <w:ilvl w:val="0"/>
          <w:numId w:val="15"/>
        </w:numPr>
        <w:spacing w:after="80"/>
        <w:ind w:hanging="360"/>
        <w:jc w:val="both"/>
      </w:pPr>
      <w:bookmarkStart w:id="78" w:name="_5gsmrcihorw7" w:colFirst="0" w:colLast="0"/>
      <w:bookmarkEnd w:id="78"/>
      <w:r>
        <w:rPr>
          <w:sz w:val="22"/>
          <w:szCs w:val="22"/>
        </w:rPr>
        <w:t xml:space="preserve">Koordinatörü </w:t>
      </w:r>
      <w:r>
        <w:rPr>
          <w:sz w:val="22"/>
          <w:szCs w:val="22"/>
        </w:rPr>
        <w:tab/>
        <w:t>oldukları gruptaki FMOların LCleri ile 2 a</w:t>
      </w:r>
      <w:r>
        <w:rPr>
          <w:sz w:val="22"/>
          <w:szCs w:val="22"/>
        </w:rPr>
        <w:t>yda bir kez internet üzerinden toplantı yapmalıdır.</w:t>
      </w:r>
    </w:p>
    <w:p w:rsidR="00F7076A" w:rsidRDefault="00A63704">
      <w:pPr>
        <w:pStyle w:val="Balk2"/>
        <w:keepNext w:val="0"/>
        <w:keepLines w:val="0"/>
        <w:numPr>
          <w:ilvl w:val="0"/>
          <w:numId w:val="15"/>
        </w:numPr>
        <w:spacing w:after="80"/>
        <w:ind w:hanging="360"/>
        <w:jc w:val="both"/>
      </w:pPr>
      <w:bookmarkStart w:id="79" w:name="_6x7wq5cmswnv" w:colFirst="0" w:colLast="0"/>
      <w:bookmarkEnd w:id="79"/>
      <w:r>
        <w:rPr>
          <w:sz w:val="22"/>
          <w:szCs w:val="22"/>
        </w:rPr>
        <w:t xml:space="preserve">LClerden, bir önceki </w:t>
      </w:r>
      <w:r>
        <w:rPr>
          <w:sz w:val="22"/>
          <w:szCs w:val="22"/>
        </w:rPr>
        <w:tab/>
        <w:t xml:space="preserve">toplantıdan o toplantıya kadar olan zaman dilimindeki proje </w:t>
      </w:r>
      <w:r>
        <w:rPr>
          <w:sz w:val="22"/>
          <w:szCs w:val="22"/>
        </w:rPr>
        <w:tab/>
        <w:t xml:space="preserve">raporlarını toplamalıdır. (Proje raporu: belirtilen zaman diliminde FMOların gerçekleştirdiği projelerin, içeriği, </w:t>
      </w:r>
      <w:r>
        <w:rPr>
          <w:sz w:val="22"/>
          <w:szCs w:val="22"/>
        </w:rPr>
        <w:tab/>
        <w:t>hedef</w:t>
      </w:r>
      <w:r>
        <w:rPr>
          <w:sz w:val="22"/>
          <w:szCs w:val="22"/>
        </w:rPr>
        <w:t xml:space="preserve"> kitlesi vs. gibi öğrenilmesi gereken bilgilerin olduğu form ile o projeye ait görseller)</w:t>
      </w:r>
    </w:p>
    <w:p w:rsidR="00F7076A" w:rsidRDefault="00A63704">
      <w:pPr>
        <w:pStyle w:val="Balk2"/>
        <w:keepNext w:val="0"/>
        <w:keepLines w:val="0"/>
        <w:numPr>
          <w:ilvl w:val="0"/>
          <w:numId w:val="15"/>
        </w:numPr>
        <w:spacing w:after="80"/>
        <w:ind w:hanging="360"/>
        <w:jc w:val="both"/>
      </w:pPr>
      <w:bookmarkStart w:id="80" w:name="_u4mz2wza4x8r" w:colFirst="0" w:colLast="0"/>
      <w:bookmarkEnd w:id="80"/>
      <w:r>
        <w:rPr>
          <w:sz w:val="22"/>
          <w:szCs w:val="22"/>
        </w:rPr>
        <w:t xml:space="preserve">LClerle, o toplantıdan bir sonraki toplantıya kadar olan zaman diliminde </w:t>
      </w:r>
      <w:r>
        <w:rPr>
          <w:sz w:val="22"/>
          <w:szCs w:val="22"/>
        </w:rPr>
        <w:tab/>
        <w:t>yapılması planlanan projeler üzerinde konuşmalıdır.</w:t>
      </w:r>
      <w:r>
        <w:tab/>
      </w:r>
    </w:p>
    <w:p w:rsidR="00F7076A" w:rsidRDefault="00A63704">
      <w:pPr>
        <w:pStyle w:val="Balk2"/>
        <w:keepNext w:val="0"/>
        <w:keepLines w:val="0"/>
        <w:numPr>
          <w:ilvl w:val="0"/>
          <w:numId w:val="15"/>
        </w:numPr>
        <w:spacing w:after="80"/>
        <w:ind w:hanging="360"/>
        <w:jc w:val="both"/>
      </w:pPr>
      <w:bookmarkStart w:id="81" w:name="_uhvzfgz4mscn" w:colFirst="0" w:colLast="0"/>
      <w:bookmarkEnd w:id="81"/>
      <w:r>
        <w:rPr>
          <w:sz w:val="22"/>
          <w:szCs w:val="22"/>
        </w:rPr>
        <w:t xml:space="preserve">NCnin </w:t>
      </w:r>
      <w:r>
        <w:rPr>
          <w:sz w:val="22"/>
          <w:szCs w:val="22"/>
        </w:rPr>
        <w:tab/>
        <w:t>grup koordinatörleriyle internet</w:t>
      </w:r>
      <w:r>
        <w:rPr>
          <w:sz w:val="22"/>
          <w:szCs w:val="22"/>
        </w:rPr>
        <w:t xml:space="preserve"> üzerinden yapacağı aylık (tercihen her ayın ilk </w:t>
      </w:r>
      <w:r>
        <w:rPr>
          <w:sz w:val="22"/>
          <w:szCs w:val="22"/>
        </w:rPr>
        <w:tab/>
        <w:t xml:space="preserve">haftası) toplantılara katılım sağlamalı, bu toplantılarda FMOların proje raporlarını ve planlanan projelerini sunmalı, aktif olmayan FMOları aktifleştirmek için </w:t>
      </w:r>
      <w:r>
        <w:rPr>
          <w:sz w:val="22"/>
          <w:szCs w:val="22"/>
        </w:rPr>
        <w:tab/>
        <w:t>yol haritaları çıkarmalıdır.</w:t>
      </w:r>
    </w:p>
    <w:p w:rsidR="00F7076A" w:rsidRDefault="00A63704">
      <w:pPr>
        <w:pStyle w:val="Balk2"/>
        <w:keepNext w:val="0"/>
        <w:keepLines w:val="0"/>
        <w:numPr>
          <w:ilvl w:val="0"/>
          <w:numId w:val="15"/>
        </w:numPr>
        <w:spacing w:after="80"/>
        <w:ind w:hanging="360"/>
        <w:jc w:val="both"/>
      </w:pPr>
      <w:bookmarkStart w:id="82" w:name="_k20aomedbj5i" w:colFirst="0" w:colLast="0"/>
      <w:bookmarkEnd w:id="82"/>
      <w:r>
        <w:rPr>
          <w:sz w:val="22"/>
          <w:szCs w:val="22"/>
        </w:rPr>
        <w:t>Oy hakkının kul</w:t>
      </w:r>
      <w:r>
        <w:rPr>
          <w:sz w:val="22"/>
          <w:szCs w:val="22"/>
        </w:rPr>
        <w:t xml:space="preserve">lanılması gereken ulusal ve uluslararası </w:t>
      </w:r>
      <w:r>
        <w:rPr>
          <w:sz w:val="22"/>
          <w:szCs w:val="22"/>
        </w:rPr>
        <w:tab/>
        <w:t xml:space="preserve">toplantılardan önce </w:t>
      </w:r>
      <w:r>
        <w:rPr>
          <w:sz w:val="22"/>
          <w:szCs w:val="22"/>
        </w:rPr>
        <w:tab/>
        <w:t>LClerin katılım durumunu öğrenmeli, katılamayacak olan LClerin vekaletlerini</w:t>
      </w:r>
      <w:r>
        <w:rPr>
          <w:b/>
          <w:sz w:val="22"/>
          <w:szCs w:val="22"/>
        </w:rPr>
        <w:t xml:space="preserve"> </w:t>
      </w:r>
      <w:r>
        <w:rPr>
          <w:b/>
          <w:sz w:val="22"/>
          <w:szCs w:val="22"/>
        </w:rPr>
        <w:tab/>
      </w:r>
      <w:r>
        <w:rPr>
          <w:sz w:val="22"/>
          <w:szCs w:val="22"/>
        </w:rPr>
        <w:t>(proxylerini) toplamalıdır.</w:t>
      </w:r>
    </w:p>
    <w:p w:rsidR="00F7076A" w:rsidRDefault="00A63704">
      <w:pPr>
        <w:pStyle w:val="Balk2"/>
        <w:keepNext w:val="0"/>
        <w:keepLines w:val="0"/>
        <w:spacing w:after="80"/>
        <w:contextualSpacing w:val="0"/>
        <w:jc w:val="both"/>
        <w:rPr>
          <w:b/>
          <w:sz w:val="24"/>
          <w:szCs w:val="24"/>
        </w:rPr>
      </w:pPr>
      <w:bookmarkStart w:id="83" w:name="_oygr0aqaaqh2" w:colFirst="0" w:colLast="0"/>
      <w:bookmarkEnd w:id="83"/>
      <w:r>
        <w:rPr>
          <w:b/>
          <w:sz w:val="24"/>
          <w:szCs w:val="24"/>
        </w:rPr>
        <w:t>4.2.2.4 Grup Koordinatörlerinin Seçimi</w:t>
      </w:r>
    </w:p>
    <w:p w:rsidR="00F7076A" w:rsidRDefault="00A63704">
      <w:pPr>
        <w:pStyle w:val="Balk2"/>
        <w:keepNext w:val="0"/>
        <w:keepLines w:val="0"/>
        <w:spacing w:after="80"/>
        <w:contextualSpacing w:val="0"/>
        <w:jc w:val="both"/>
        <w:rPr>
          <w:sz w:val="22"/>
          <w:szCs w:val="22"/>
        </w:rPr>
      </w:pPr>
      <w:bookmarkStart w:id="84" w:name="_dcjhdu4sg16j" w:colFirst="0" w:colLast="0"/>
      <w:bookmarkEnd w:id="84"/>
      <w:r>
        <w:rPr>
          <w:sz w:val="22"/>
          <w:szCs w:val="22"/>
        </w:rPr>
        <w:t xml:space="preserve">Grup koordinatörleri, NC ile aynı anda seçilir. </w:t>
      </w:r>
      <w:r>
        <w:rPr>
          <w:sz w:val="22"/>
          <w:szCs w:val="22"/>
        </w:rPr>
        <w:t>Adaylığı kabul edilen bütün adaylar oylama listesinde bulunur. Oy hakkı olan herkes listeden 4 aday seçmelidir (ret ve çekimser hakkı da bulunacaktır, 4ten fazla seçilmişse oy geçersiz sayılacak, 4ten az seçilmiş ve çekimser ya da ret işaretlenmişse kullan</w:t>
      </w:r>
      <w:r>
        <w:rPr>
          <w:sz w:val="22"/>
          <w:szCs w:val="22"/>
        </w:rPr>
        <w:t>ılmayan oylar çekimser ya da ret sayılacak, işaretlenmemişse geçersiz sayılacaktır). En çok oyu alan 4 aday Grup Koordinatörü olarak belirlenir. Olağanüstü durumlarda NC, grup koordinatörü atama yetkisine sahiptir.</w:t>
      </w:r>
    </w:p>
    <w:p w:rsidR="00F7076A" w:rsidRDefault="00A63704">
      <w:pPr>
        <w:pStyle w:val="Balk2"/>
        <w:keepNext w:val="0"/>
        <w:keepLines w:val="0"/>
        <w:spacing w:after="80"/>
        <w:contextualSpacing w:val="0"/>
        <w:jc w:val="both"/>
        <w:rPr>
          <w:b/>
          <w:sz w:val="24"/>
          <w:szCs w:val="24"/>
        </w:rPr>
      </w:pPr>
      <w:bookmarkStart w:id="85" w:name="_cbc429izkesb" w:colFirst="0" w:colLast="0"/>
      <w:bookmarkEnd w:id="85"/>
      <w:r>
        <w:rPr>
          <w:b/>
          <w:sz w:val="24"/>
          <w:szCs w:val="24"/>
        </w:rPr>
        <w:t>4.2.2.5 Grupların Belirlenmesi</w:t>
      </w:r>
    </w:p>
    <w:p w:rsidR="00F7076A" w:rsidRDefault="00A63704">
      <w:pPr>
        <w:pStyle w:val="Balk2"/>
        <w:keepNext w:val="0"/>
        <w:keepLines w:val="0"/>
        <w:spacing w:after="80"/>
        <w:contextualSpacing w:val="0"/>
        <w:jc w:val="both"/>
        <w:rPr>
          <w:sz w:val="22"/>
          <w:szCs w:val="22"/>
        </w:rPr>
      </w:pPr>
      <w:bookmarkStart w:id="86" w:name="_y513vx6654d" w:colFirst="0" w:colLast="0"/>
      <w:bookmarkEnd w:id="86"/>
      <w:r>
        <w:rPr>
          <w:sz w:val="22"/>
          <w:szCs w:val="22"/>
        </w:rPr>
        <w:t>Seçilen gr</w:t>
      </w:r>
      <w:r>
        <w:rPr>
          <w:sz w:val="22"/>
          <w:szCs w:val="22"/>
        </w:rPr>
        <w:t xml:space="preserve">up koordinatörleri, seçimin ardından grupların belirlenmesi için aktif FMOların ve aktif olmayan FMOların bulunduğu iki ayrı gruptan eşit sayıda kura çekerler. FMOlar mod 4 sistemi </w:t>
      </w:r>
      <w:r>
        <w:rPr>
          <w:sz w:val="22"/>
          <w:szCs w:val="22"/>
        </w:rPr>
        <w:lastRenderedPageBreak/>
        <w:t>ile gruplara yerleştirilirler. Bu şekilde adil dağılım sağlanmış olup her g</w:t>
      </w:r>
      <w:r>
        <w:rPr>
          <w:sz w:val="22"/>
          <w:szCs w:val="22"/>
        </w:rPr>
        <w:t>rup koordinatörünün aktifleştirilmesiyle ilgileneceği bir FMO bulunur. Gruplar, her sene aynı yöntemle farklı FMOlardan tekrar oluşturulur. Seçimin ardından bir ay sonra yeni gruplarla birlikte yeni grup koordinatörleri göreve başlamış olur. Bir aylık süre</w:t>
      </w:r>
      <w:r>
        <w:rPr>
          <w:sz w:val="22"/>
          <w:szCs w:val="22"/>
        </w:rPr>
        <w:t xml:space="preserve"> zarfında yeni seçilen koordinatörler, önceki koordinatörlerden sorumlu oldukları FMOlar hakkında gerekli bilgileri edinip göreve hazırlanırlar.</w:t>
      </w:r>
    </w:p>
    <w:p w:rsidR="00F7076A" w:rsidRDefault="00A63704">
      <w:pPr>
        <w:pStyle w:val="Balk2"/>
        <w:keepNext w:val="0"/>
        <w:keepLines w:val="0"/>
        <w:spacing w:after="80"/>
        <w:contextualSpacing w:val="0"/>
        <w:jc w:val="both"/>
        <w:rPr>
          <w:b/>
          <w:sz w:val="34"/>
          <w:szCs w:val="34"/>
        </w:rPr>
      </w:pPr>
      <w:bookmarkStart w:id="87" w:name="_ae0ky8azpc06" w:colFirst="0" w:colLast="0"/>
      <w:bookmarkEnd w:id="87"/>
      <w:r>
        <w:rPr>
          <w:b/>
          <w:sz w:val="34"/>
          <w:szCs w:val="34"/>
        </w:rPr>
        <w:t>4.4 Çalışma Grupları</w:t>
      </w:r>
    </w:p>
    <w:p w:rsidR="00F7076A" w:rsidRDefault="00A63704">
      <w:pPr>
        <w:pStyle w:val="Balk2"/>
        <w:keepNext w:val="0"/>
        <w:keepLines w:val="0"/>
        <w:spacing w:after="80"/>
        <w:contextualSpacing w:val="0"/>
        <w:jc w:val="both"/>
      </w:pPr>
      <w:bookmarkStart w:id="88" w:name="_8o4hi0gu1gw5" w:colFirst="0" w:colLast="0"/>
      <w:bookmarkEnd w:id="88"/>
      <w:r>
        <w:rPr>
          <w:sz w:val="22"/>
          <w:szCs w:val="22"/>
        </w:rPr>
        <w:t>Türkiye’de bir EMSA çalışma grubu NC, grup koordinatörleri veya Ulusal Kurultay tarafından seçilen kişi tarafından denetlenen spesifik bir EMSA aktivitesinden sorumlu olan EMSA oluşumudur. Her EMSA çalışma grubu Ulusal Kurultaylar’da dönemlik çalışma rapor</w:t>
      </w:r>
      <w:r>
        <w:rPr>
          <w:sz w:val="22"/>
          <w:szCs w:val="22"/>
        </w:rPr>
        <w:t>unu sunmalıdır. EMSA çalışma grupları kendini finanse etmelidir. Çalışma grupları kendi aktivite alanları sınırları içinde diğer üniversiteler ve kuruluşlarla bağlantılar kurabilir. Diğer üniversiteler ve kuruluşlarla irtibata geçmeden önce çalışma gruplar</w:t>
      </w:r>
      <w:r>
        <w:rPr>
          <w:sz w:val="22"/>
          <w:szCs w:val="22"/>
        </w:rPr>
        <w:t>ı NC ile iletişime geçmelidir. EMSA çalışma grubu olarak kabul görebilmek için aşağıdaki koşullar sağlanmalıdır:</w:t>
      </w:r>
    </w:p>
    <w:p w:rsidR="00F7076A" w:rsidRDefault="00A63704">
      <w:pPr>
        <w:pStyle w:val="Balk2"/>
        <w:keepNext w:val="0"/>
        <w:keepLines w:val="0"/>
        <w:numPr>
          <w:ilvl w:val="0"/>
          <w:numId w:val="39"/>
        </w:numPr>
        <w:spacing w:after="80"/>
        <w:ind w:hanging="360"/>
        <w:jc w:val="both"/>
      </w:pPr>
      <w:bookmarkStart w:id="89" w:name="_c7fjiadsldkz" w:colFirst="0" w:colLast="0"/>
      <w:bookmarkEnd w:id="89"/>
      <w:r>
        <w:rPr>
          <w:sz w:val="22"/>
          <w:szCs w:val="22"/>
        </w:rPr>
        <w:t xml:space="preserve">Amaç, </w:t>
      </w:r>
      <w:r>
        <w:rPr>
          <w:sz w:val="22"/>
          <w:szCs w:val="22"/>
        </w:rPr>
        <w:tab/>
        <w:t>hedef ve yöntemler beyanının Ulusal Kurultay’da sunumu.</w:t>
      </w:r>
    </w:p>
    <w:p w:rsidR="00F7076A" w:rsidRDefault="00A63704">
      <w:pPr>
        <w:pStyle w:val="Balk2"/>
        <w:keepNext w:val="0"/>
        <w:keepLines w:val="0"/>
        <w:numPr>
          <w:ilvl w:val="0"/>
          <w:numId w:val="39"/>
        </w:numPr>
        <w:spacing w:after="80"/>
        <w:ind w:hanging="360"/>
        <w:jc w:val="both"/>
      </w:pPr>
      <w:bookmarkStart w:id="90" w:name="_e2dprgc8wp90" w:colFirst="0" w:colLast="0"/>
      <w:bookmarkEnd w:id="90"/>
      <w:r>
        <w:rPr>
          <w:sz w:val="22"/>
          <w:szCs w:val="22"/>
        </w:rPr>
        <w:t>Ulusal Kurultay’ın salt çoğunlukla çalışma grubunu onaylaması.</w:t>
      </w:r>
    </w:p>
    <w:p w:rsidR="00F7076A" w:rsidRDefault="00A63704">
      <w:pPr>
        <w:pStyle w:val="Balk2"/>
        <w:keepNext w:val="0"/>
        <w:keepLines w:val="0"/>
        <w:spacing w:after="80"/>
        <w:contextualSpacing w:val="0"/>
        <w:jc w:val="both"/>
        <w:rPr>
          <w:b/>
          <w:sz w:val="26"/>
          <w:szCs w:val="26"/>
        </w:rPr>
      </w:pPr>
      <w:bookmarkStart w:id="91" w:name="_26t35nj411cq" w:colFirst="0" w:colLast="0"/>
      <w:bookmarkEnd w:id="91"/>
      <w:r>
        <w:rPr>
          <w:b/>
          <w:sz w:val="26"/>
          <w:szCs w:val="26"/>
        </w:rPr>
        <w:t>4.4.1 Amaç, Hedef</w:t>
      </w:r>
      <w:r>
        <w:rPr>
          <w:b/>
          <w:sz w:val="26"/>
          <w:szCs w:val="26"/>
        </w:rPr>
        <w:t xml:space="preserve"> ve Yöntemlerin Beyanı</w:t>
      </w:r>
    </w:p>
    <w:p w:rsidR="00F7076A" w:rsidRDefault="00A63704">
      <w:pPr>
        <w:pStyle w:val="Balk2"/>
        <w:keepNext w:val="0"/>
        <w:keepLines w:val="0"/>
        <w:spacing w:after="80"/>
        <w:contextualSpacing w:val="0"/>
        <w:jc w:val="both"/>
      </w:pPr>
      <w:bookmarkStart w:id="92" w:name="_a7xqwkf6pso8" w:colFirst="0" w:colLast="0"/>
      <w:bookmarkEnd w:id="92"/>
      <w:r>
        <w:rPr>
          <w:b/>
          <w:sz w:val="34"/>
          <w:szCs w:val="34"/>
        </w:rPr>
        <w:t>“</w:t>
      </w:r>
      <w:r>
        <w:rPr>
          <w:sz w:val="22"/>
          <w:szCs w:val="22"/>
        </w:rPr>
        <w:t>Amaç, Hedef ve Yöntemler” beyanı çalışma gruplarının görevini tanımlar. Bu beyan çalışma grubunun adını, açıkça belirtilen beklenen hedefleri, kısa ve uzun vadede öngörülen başarıları ve aşağıda belirtilen konuları içermelidir:</w:t>
      </w:r>
      <w:r>
        <w:tab/>
      </w:r>
    </w:p>
    <w:p w:rsidR="00F7076A" w:rsidRDefault="00A63704">
      <w:pPr>
        <w:pStyle w:val="Balk2"/>
        <w:keepNext w:val="0"/>
        <w:keepLines w:val="0"/>
        <w:numPr>
          <w:ilvl w:val="0"/>
          <w:numId w:val="48"/>
        </w:numPr>
        <w:spacing w:after="80"/>
        <w:ind w:hanging="360"/>
        <w:jc w:val="both"/>
      </w:pPr>
      <w:bookmarkStart w:id="93" w:name="_sebyaw6szd1" w:colFirst="0" w:colLast="0"/>
      <w:bookmarkEnd w:id="93"/>
      <w:r>
        <w:rPr>
          <w:sz w:val="22"/>
          <w:szCs w:val="22"/>
        </w:rPr>
        <w:t>Eğer varsa değinilecek konular,</w:t>
      </w:r>
      <w:r>
        <w:tab/>
      </w:r>
    </w:p>
    <w:p w:rsidR="00F7076A" w:rsidRDefault="00A63704">
      <w:pPr>
        <w:pStyle w:val="Balk2"/>
        <w:keepNext w:val="0"/>
        <w:keepLines w:val="0"/>
        <w:numPr>
          <w:ilvl w:val="0"/>
          <w:numId w:val="48"/>
        </w:numPr>
        <w:spacing w:after="80"/>
        <w:ind w:hanging="360"/>
        <w:jc w:val="both"/>
      </w:pPr>
      <w:bookmarkStart w:id="94" w:name="_dm4t9bze1wui" w:colFirst="0" w:colLast="0"/>
      <w:bookmarkEnd w:id="94"/>
      <w:r>
        <w:rPr>
          <w:sz w:val="22"/>
          <w:szCs w:val="22"/>
        </w:rPr>
        <w:t>Gerçekleştirilmesi beklenen hedeflerin değinildiği yöntemlerin ve hareket planının açıklaması,</w:t>
      </w:r>
    </w:p>
    <w:p w:rsidR="00F7076A" w:rsidRDefault="00A63704">
      <w:pPr>
        <w:pStyle w:val="Balk2"/>
        <w:keepNext w:val="0"/>
        <w:keepLines w:val="0"/>
        <w:numPr>
          <w:ilvl w:val="0"/>
          <w:numId w:val="48"/>
        </w:numPr>
        <w:spacing w:after="80"/>
        <w:ind w:hanging="360"/>
        <w:jc w:val="both"/>
      </w:pPr>
      <w:bookmarkStart w:id="95" w:name="_ybfp6wxjg23r" w:colFirst="0" w:colLast="0"/>
      <w:bookmarkEnd w:id="95"/>
      <w:r>
        <w:rPr>
          <w:sz w:val="22"/>
          <w:szCs w:val="22"/>
        </w:rPr>
        <w:t>Çalışma grubuna aktif katılımcı olmakla ilgilenen EMSA üyelerinin isimleri,</w:t>
      </w:r>
      <w:r>
        <w:tab/>
      </w:r>
    </w:p>
    <w:p w:rsidR="00F7076A" w:rsidRDefault="00A63704">
      <w:pPr>
        <w:pStyle w:val="Balk2"/>
        <w:keepNext w:val="0"/>
        <w:keepLines w:val="0"/>
        <w:numPr>
          <w:ilvl w:val="0"/>
          <w:numId w:val="48"/>
        </w:numPr>
        <w:spacing w:after="80"/>
        <w:ind w:hanging="360"/>
        <w:jc w:val="both"/>
      </w:pPr>
      <w:bookmarkStart w:id="96" w:name="_a2g42f2hlobo" w:colFirst="0" w:colLast="0"/>
      <w:bookmarkEnd w:id="96"/>
      <w:r>
        <w:rPr>
          <w:sz w:val="22"/>
          <w:szCs w:val="22"/>
        </w:rPr>
        <w:t>Ayrıntılı açıklamaları da gönderilmek koşuluyla düz</w:t>
      </w:r>
      <w:r>
        <w:rPr>
          <w:sz w:val="22"/>
          <w:szCs w:val="22"/>
        </w:rPr>
        <w:t>enlenecek etkinlik(ler),</w:t>
      </w:r>
    </w:p>
    <w:p w:rsidR="00F7076A" w:rsidRDefault="00A63704">
      <w:pPr>
        <w:pStyle w:val="Balk2"/>
        <w:keepNext w:val="0"/>
        <w:keepLines w:val="0"/>
        <w:numPr>
          <w:ilvl w:val="0"/>
          <w:numId w:val="48"/>
        </w:numPr>
        <w:spacing w:after="80"/>
        <w:ind w:hanging="360"/>
        <w:jc w:val="both"/>
      </w:pPr>
      <w:bookmarkStart w:id="97" w:name="_zgo65ni2w919" w:colFirst="0" w:colLast="0"/>
      <w:bookmarkEnd w:id="97"/>
      <w:r>
        <w:rPr>
          <w:sz w:val="22"/>
          <w:szCs w:val="22"/>
        </w:rPr>
        <w:t>Eğer varsa iletişime geçilebilecek kuruluşların listesi,</w:t>
      </w:r>
      <w:r>
        <w:tab/>
      </w:r>
    </w:p>
    <w:p w:rsidR="00F7076A" w:rsidRDefault="00A63704">
      <w:pPr>
        <w:pStyle w:val="Balk2"/>
        <w:keepNext w:val="0"/>
        <w:keepLines w:val="0"/>
        <w:numPr>
          <w:ilvl w:val="0"/>
          <w:numId w:val="48"/>
        </w:numPr>
        <w:spacing w:after="80"/>
        <w:ind w:hanging="360"/>
        <w:jc w:val="both"/>
      </w:pPr>
      <w:bookmarkStart w:id="98" w:name="_315gxj8ru83u" w:colFirst="0" w:colLast="0"/>
      <w:bookmarkEnd w:id="98"/>
      <w:r>
        <w:rPr>
          <w:sz w:val="22"/>
          <w:szCs w:val="22"/>
        </w:rPr>
        <w:t>Tanıtım, finans ve olası bir bütçe planlaması için stratejiler.</w:t>
      </w:r>
    </w:p>
    <w:p w:rsidR="00F7076A" w:rsidRDefault="00A63704">
      <w:pPr>
        <w:pStyle w:val="Balk2"/>
        <w:keepNext w:val="0"/>
        <w:keepLines w:val="0"/>
        <w:spacing w:after="80"/>
        <w:contextualSpacing w:val="0"/>
        <w:jc w:val="both"/>
        <w:rPr>
          <w:b/>
          <w:sz w:val="34"/>
          <w:szCs w:val="34"/>
        </w:rPr>
      </w:pPr>
      <w:bookmarkStart w:id="99" w:name="_5ssm417jc4mk" w:colFirst="0" w:colLast="0"/>
      <w:bookmarkEnd w:id="99"/>
      <w:r>
        <w:rPr>
          <w:b/>
          <w:sz w:val="34"/>
          <w:szCs w:val="34"/>
        </w:rPr>
        <w:t>4.5 Halkla İlişkiler Sorumlusu ve Takımı</w:t>
      </w:r>
    </w:p>
    <w:p w:rsidR="00F7076A" w:rsidRDefault="00A63704">
      <w:pPr>
        <w:pStyle w:val="normal0"/>
        <w:jc w:val="both"/>
        <w:rPr>
          <w:highlight w:val="white"/>
        </w:rPr>
      </w:pPr>
      <w:r>
        <w:rPr>
          <w:highlight w:val="white"/>
        </w:rPr>
        <w:t>Halkla ilişkiler sorumlusu ve takımı, EMSA Türkiye’ye ait web sitesi</w:t>
      </w:r>
      <w:r>
        <w:rPr>
          <w:highlight w:val="white"/>
        </w:rPr>
        <w:t>, Facebook, Twitter ve Instagram hesaplarının yönetilmesinden ve EMSA Türkiye tanıtım ve proje videolarının üretiminden sorumludur. Halkla İlişkiler Sorumlusu, Ulusal Sonbahar Kurultayı tarafından seçilir ve kendi takımını gelecek 3 hafta içinde kurup NC’y</w:t>
      </w:r>
      <w:r>
        <w:rPr>
          <w:highlight w:val="white"/>
        </w:rPr>
        <w:t>e bildirmekle yükümlüdür. Olağanüstü bir durum halinde Halkla İlişkiler Sorumlusu NC tarafından atanacaktır.</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lastRenderedPageBreak/>
        <w:t>4.5.1 Halkla İlişkiler Sorumlusunun görev ve sorumlulukları</w:t>
      </w:r>
    </w:p>
    <w:p w:rsidR="00F7076A" w:rsidRDefault="00A63704">
      <w:pPr>
        <w:pStyle w:val="normal0"/>
        <w:numPr>
          <w:ilvl w:val="0"/>
          <w:numId w:val="4"/>
        </w:numPr>
        <w:ind w:hanging="360"/>
        <w:contextualSpacing/>
        <w:jc w:val="both"/>
      </w:pPr>
      <w:r>
        <w:rPr>
          <w:highlight w:val="white"/>
        </w:rPr>
        <w:t xml:space="preserve">Takım </w:t>
      </w:r>
      <w:r>
        <w:rPr>
          <w:highlight w:val="white"/>
        </w:rPr>
        <w:tab/>
        <w:t xml:space="preserve">üyelerinin seçilmesi </w:t>
      </w:r>
      <w:r>
        <w:rPr>
          <w:highlight w:val="white"/>
        </w:rPr>
        <w:tab/>
        <w:t>için çağrıyı 1 hafta içinde EMSA Türkiye sosyal medya pla</w:t>
      </w:r>
      <w:r>
        <w:rPr>
          <w:highlight w:val="white"/>
        </w:rPr>
        <w:t>tformlarında duyurmak,</w:t>
      </w:r>
    </w:p>
    <w:p w:rsidR="00F7076A" w:rsidRDefault="00A63704">
      <w:pPr>
        <w:pStyle w:val="normal0"/>
        <w:numPr>
          <w:ilvl w:val="0"/>
          <w:numId w:val="4"/>
        </w:numPr>
        <w:ind w:hanging="360"/>
        <w:contextualSpacing/>
        <w:jc w:val="both"/>
      </w:pPr>
      <w:r>
        <w:rPr>
          <w:highlight w:val="white"/>
        </w:rPr>
        <w:t xml:space="preserve">Takım </w:t>
      </w:r>
      <w:r>
        <w:rPr>
          <w:highlight w:val="white"/>
        </w:rPr>
        <w:tab/>
        <w:t>üyelerinin istek ve yetenekleri doğrultusunda adil bir görev paylaşımı yapmak,</w:t>
      </w:r>
    </w:p>
    <w:p w:rsidR="00F7076A" w:rsidRDefault="00A63704">
      <w:pPr>
        <w:pStyle w:val="normal0"/>
        <w:numPr>
          <w:ilvl w:val="0"/>
          <w:numId w:val="4"/>
        </w:numPr>
        <w:ind w:hanging="360"/>
        <w:contextualSpacing/>
        <w:jc w:val="both"/>
      </w:pPr>
      <w:r>
        <w:rPr>
          <w:highlight w:val="white"/>
        </w:rPr>
        <w:t>NC’ye düzenli aralıklarla projelerin gidişatı hakkında bilgi vermek,</w:t>
      </w:r>
    </w:p>
    <w:p w:rsidR="00F7076A" w:rsidRDefault="00A63704">
      <w:pPr>
        <w:pStyle w:val="normal0"/>
        <w:numPr>
          <w:ilvl w:val="0"/>
          <w:numId w:val="4"/>
        </w:numPr>
        <w:ind w:hanging="360"/>
        <w:contextualSpacing/>
        <w:jc w:val="both"/>
      </w:pPr>
      <w:r>
        <w:rPr>
          <w:highlight w:val="white"/>
        </w:rPr>
        <w:t xml:space="preserve">HİT’in </w:t>
      </w:r>
      <w:r>
        <w:rPr>
          <w:highlight w:val="white"/>
        </w:rPr>
        <w:tab/>
        <w:t>isteklerini ve taleplerini NC’ye iletmek,</w:t>
      </w:r>
      <w:r>
        <w:tab/>
      </w:r>
    </w:p>
    <w:p w:rsidR="00F7076A" w:rsidRDefault="00A63704">
      <w:pPr>
        <w:pStyle w:val="normal0"/>
        <w:numPr>
          <w:ilvl w:val="0"/>
          <w:numId w:val="4"/>
        </w:numPr>
        <w:ind w:hanging="360"/>
        <w:contextualSpacing/>
        <w:jc w:val="both"/>
      </w:pPr>
      <w:r>
        <w:rPr>
          <w:highlight w:val="white"/>
        </w:rPr>
        <w:t xml:space="preserve">Halkla </w:t>
      </w:r>
      <w:r>
        <w:rPr>
          <w:highlight w:val="white"/>
        </w:rPr>
        <w:tab/>
        <w:t>İlişkiler Takımı üy</w:t>
      </w:r>
      <w:r>
        <w:rPr>
          <w:highlight w:val="white"/>
        </w:rPr>
        <w:t xml:space="preserve">eleri yasalara veya iç tüzüğe uyma konusunda başarılı olamadıklarında veya aralıksız üç ay veya daha fazla bir süre boyunca görevlerini </w:t>
      </w:r>
      <w:r>
        <w:rPr>
          <w:highlight w:val="white"/>
        </w:rPr>
        <w:tab/>
        <w:t>ihmal ettikleri takdirde bu durumu NC’ye iletmek,</w:t>
      </w:r>
    </w:p>
    <w:p w:rsidR="00F7076A" w:rsidRDefault="00A63704">
      <w:pPr>
        <w:pStyle w:val="normal0"/>
        <w:numPr>
          <w:ilvl w:val="0"/>
          <w:numId w:val="4"/>
        </w:numPr>
        <w:ind w:hanging="360"/>
        <w:contextualSpacing/>
        <w:jc w:val="both"/>
      </w:pPr>
      <w:r>
        <w:rPr>
          <w:highlight w:val="white"/>
        </w:rPr>
        <w:t>Ayda bir düzenlenecek HİT toplantılarının tarihlerini HİT üyelerine d</w:t>
      </w:r>
      <w:r>
        <w:rPr>
          <w:highlight w:val="white"/>
        </w:rPr>
        <w:t>anışarak en az toplantı tarihinden bir hafta önce olmak üzere belirlemek ve duyurmak.</w:t>
      </w:r>
    </w:p>
    <w:p w:rsidR="00F7076A" w:rsidRDefault="00F7076A">
      <w:pPr>
        <w:pStyle w:val="normal0"/>
        <w:jc w:val="both"/>
        <w:rPr>
          <w:highlight w:val="white"/>
        </w:rPr>
      </w:pPr>
    </w:p>
    <w:p w:rsidR="00F7076A" w:rsidRDefault="00A63704">
      <w:pPr>
        <w:pStyle w:val="normal0"/>
        <w:jc w:val="both"/>
      </w:pPr>
      <w:r>
        <w:rPr>
          <w:b/>
          <w:sz w:val="26"/>
          <w:szCs w:val="26"/>
          <w:highlight w:val="white"/>
        </w:rPr>
        <w:t>4.5.2 Halkla İlişkiler Takımının görev ve sorumlulukları</w:t>
      </w:r>
    </w:p>
    <w:p w:rsidR="00F7076A" w:rsidRDefault="00A63704">
      <w:pPr>
        <w:pStyle w:val="normal0"/>
        <w:numPr>
          <w:ilvl w:val="0"/>
          <w:numId w:val="9"/>
        </w:numPr>
        <w:ind w:hanging="360"/>
        <w:contextualSpacing/>
        <w:jc w:val="both"/>
      </w:pPr>
      <w:r>
        <w:rPr>
          <w:highlight w:val="white"/>
        </w:rPr>
        <w:t>Sosyal medya kanallarının aktif kullanımında rol almak,</w:t>
      </w:r>
    </w:p>
    <w:p w:rsidR="00F7076A" w:rsidRDefault="00A63704">
      <w:pPr>
        <w:pStyle w:val="normal0"/>
        <w:numPr>
          <w:ilvl w:val="0"/>
          <w:numId w:val="9"/>
        </w:numPr>
        <w:ind w:hanging="360"/>
        <w:contextualSpacing/>
        <w:jc w:val="both"/>
      </w:pPr>
      <w:r>
        <w:rPr>
          <w:highlight w:val="white"/>
        </w:rPr>
        <w:t>Yetenekleri doğrultusunda görev süresi boyunca görev pay</w:t>
      </w:r>
      <w:r>
        <w:rPr>
          <w:highlight w:val="white"/>
        </w:rPr>
        <w:t xml:space="preserve">laşımında kendisine düşen </w:t>
      </w:r>
      <w:r>
        <w:rPr>
          <w:highlight w:val="white"/>
        </w:rPr>
        <w:tab/>
        <w:t>görevleri takip etmek,</w:t>
      </w:r>
    </w:p>
    <w:p w:rsidR="00F7076A" w:rsidRDefault="00A63704">
      <w:pPr>
        <w:pStyle w:val="normal0"/>
        <w:numPr>
          <w:ilvl w:val="0"/>
          <w:numId w:val="9"/>
        </w:numPr>
        <w:ind w:hanging="360"/>
        <w:contextualSpacing/>
        <w:jc w:val="both"/>
      </w:pPr>
      <w:r>
        <w:rPr>
          <w:highlight w:val="white"/>
        </w:rPr>
        <w:t xml:space="preserve">Ayda bir gerçekleşecek HİT toplantılarına katılmak, katılamayacağı durumlarda en az </w:t>
      </w:r>
      <w:r>
        <w:rPr>
          <w:highlight w:val="white"/>
        </w:rPr>
        <w:tab/>
        <w:t xml:space="preserve">iki gün öncesinden bu durumu halkla ilişkiler sorumlusuna bildirmek ve iki toplantı </w:t>
      </w:r>
      <w:r>
        <w:rPr>
          <w:highlight w:val="white"/>
        </w:rPr>
        <w:tab/>
        <w:t xml:space="preserve">üst üste olacak şekilde devamsızlık </w:t>
      </w:r>
      <w:r>
        <w:rPr>
          <w:highlight w:val="white"/>
        </w:rPr>
        <w:t>yapmamaya özen göstermek.</w:t>
      </w:r>
    </w:p>
    <w:p w:rsidR="00F7076A" w:rsidRDefault="00F7076A">
      <w:pPr>
        <w:pStyle w:val="normal0"/>
        <w:jc w:val="both"/>
        <w:rPr>
          <w:highlight w:val="white"/>
        </w:rPr>
      </w:pPr>
    </w:p>
    <w:p w:rsidR="00F7076A" w:rsidRDefault="00F7076A">
      <w:pPr>
        <w:pStyle w:val="normal0"/>
        <w:jc w:val="both"/>
        <w:rPr>
          <w:highlight w:val="white"/>
        </w:rPr>
      </w:pPr>
    </w:p>
    <w:p w:rsidR="00F7076A" w:rsidRDefault="00A63704">
      <w:pPr>
        <w:pStyle w:val="normal0"/>
        <w:jc w:val="both"/>
        <w:rPr>
          <w:b/>
          <w:sz w:val="34"/>
          <w:szCs w:val="34"/>
          <w:highlight w:val="white"/>
        </w:rPr>
      </w:pPr>
      <w:r>
        <w:rPr>
          <w:b/>
          <w:sz w:val="34"/>
          <w:szCs w:val="34"/>
          <w:highlight w:val="white"/>
        </w:rPr>
        <w:t>4.6 İstifa, Görevden Uzaklaştırma ve Göreve Son Verilmesi</w:t>
      </w:r>
    </w:p>
    <w:p w:rsidR="00F7076A" w:rsidRDefault="00A63704">
      <w:pPr>
        <w:pStyle w:val="normal0"/>
        <w:jc w:val="both"/>
        <w:rPr>
          <w:highlight w:val="white"/>
        </w:rPr>
      </w:pPr>
      <w:r>
        <w:rPr>
          <w:highlight w:val="white"/>
        </w:rPr>
        <w:t>İstifa etmek isteyen Ulusal Koordinatör veya Grup Koordinatörü yerine geçecek uygun birini bulma konusunda çaba sarf etmek şartıyla 4 hafta önce Lokal Koordinatörlere istifasının duyurusunu yapmak zorundadır.</w:t>
      </w:r>
    </w:p>
    <w:p w:rsidR="00F7076A" w:rsidRDefault="00A63704">
      <w:pPr>
        <w:pStyle w:val="normal0"/>
        <w:jc w:val="both"/>
        <w:rPr>
          <w:highlight w:val="white"/>
        </w:rPr>
      </w:pPr>
      <w:r>
        <w:rPr>
          <w:highlight w:val="white"/>
        </w:rPr>
        <w:t>İstifa etmek isteyen Çalışma Grubu veya Halkla İlişkiler Takımı üyesi gerekiyorsa yerine geçecek uygun birini bulma konusunda çaba sarf etmek şartıyla 2 hafta önce Ulusal Koordinatöre ve diğer üyelere istifasının duyurusunu yapmak zorundadır.</w:t>
      </w:r>
    </w:p>
    <w:p w:rsidR="00F7076A" w:rsidRDefault="00A63704">
      <w:pPr>
        <w:pStyle w:val="normal0"/>
        <w:jc w:val="both"/>
        <w:rPr>
          <w:highlight w:val="white"/>
        </w:rPr>
      </w:pPr>
      <w:r>
        <w:rPr>
          <w:highlight w:val="white"/>
        </w:rPr>
        <w:t>Ulusal Koordi</w:t>
      </w:r>
      <w:r>
        <w:rPr>
          <w:highlight w:val="white"/>
        </w:rPr>
        <w:t>natör, Grup Koordinatörleri, Çalışma Grubu veya Halkla İlişkiler Takımı üyeleri yasalara veya iç tüzüğe uyma konusunda başarılı olamadıklarında veya aralıksız üç ay veya daha fazla bir süre boyunca görevlerini ihmal ettikleri takdirde Ulusal Kurultayın üçt</w:t>
      </w:r>
      <w:r>
        <w:rPr>
          <w:highlight w:val="white"/>
        </w:rPr>
        <w:t>e-ikilik oy çoğunluğuyla görevlerinden belli bir süreliğine uzaklaştırılabilir veya bu kişilerin görevlerine son verilebilir. Grup Koordinatörleri aynı sebeplerle grup içindeki LClerin üçte-ikilik oy çoğunluğu ile görevlerinden belli bir süreliğine uzaklaş</w:t>
      </w:r>
      <w:r>
        <w:rPr>
          <w:highlight w:val="white"/>
        </w:rPr>
        <w:t xml:space="preserve">tırılabilir veya bu kişilerin görevlerine son verilebilir. Çalışma Grubu veya Halkla İlişkiler Takımı üyeleri aynı sebeplerle Ulusal Koordinatör tarafından görevlerinden belli bir süreliğine uzaklaştırılabilir veya bu kişilerin görevlerine son verilebilir </w:t>
      </w:r>
      <w:r>
        <w:rPr>
          <w:highlight w:val="white"/>
        </w:rPr>
        <w:t>ancak Ulusal Koordinatör bu durumu Ulusal Kurultaya sunmalı ve üçte-ikilik oy çoğunluğu ile onay almalıdır. Eğer onaylanmazsa kişi göreve geri dönebilir.</w:t>
      </w:r>
    </w:p>
    <w:p w:rsidR="00F7076A" w:rsidRDefault="00F7076A">
      <w:pPr>
        <w:pStyle w:val="normal0"/>
        <w:jc w:val="both"/>
        <w:rPr>
          <w:highlight w:val="white"/>
        </w:rPr>
      </w:pPr>
    </w:p>
    <w:p w:rsidR="00F7076A" w:rsidRDefault="00A63704">
      <w:pPr>
        <w:pStyle w:val="normal0"/>
        <w:jc w:val="both"/>
        <w:rPr>
          <w:b/>
          <w:sz w:val="34"/>
          <w:szCs w:val="34"/>
          <w:highlight w:val="white"/>
        </w:rPr>
      </w:pPr>
      <w:r>
        <w:rPr>
          <w:b/>
          <w:sz w:val="34"/>
          <w:szCs w:val="34"/>
          <w:highlight w:val="white"/>
        </w:rPr>
        <w:t>5. EMSA FMO YAPILANMASI</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lastRenderedPageBreak/>
        <w:t>5.1 EMSA Yerel Yönetimi</w:t>
      </w:r>
    </w:p>
    <w:p w:rsidR="00F7076A" w:rsidRDefault="00A63704">
      <w:pPr>
        <w:pStyle w:val="normal0"/>
        <w:jc w:val="both"/>
        <w:rPr>
          <w:highlight w:val="white"/>
        </w:rPr>
      </w:pPr>
      <w:r>
        <w:rPr>
          <w:highlight w:val="white"/>
        </w:rPr>
        <w:t>Yerel düzeyde EMSA temsilcileri LC-1 (Local Coordina</w:t>
      </w:r>
      <w:r>
        <w:rPr>
          <w:highlight w:val="white"/>
        </w:rPr>
        <w:t>tor 1/Lokal Koordinatör 1) ve LC-2 (Local Coordinator 2/Lokal Koodinatör 2) olarak hizmet eder. EMSA Yerel Yönetimi en az bir LC-1 ve bir LC-2’den oluşmak zorundadır.</w:t>
      </w:r>
    </w:p>
    <w:p w:rsidR="00F7076A" w:rsidRDefault="00A63704">
      <w:pPr>
        <w:pStyle w:val="normal0"/>
        <w:jc w:val="both"/>
        <w:rPr>
          <w:b/>
          <w:sz w:val="34"/>
          <w:szCs w:val="34"/>
          <w:highlight w:val="white"/>
        </w:rPr>
      </w:pPr>
      <w:r>
        <w:rPr>
          <w:b/>
          <w:sz w:val="34"/>
          <w:szCs w:val="34"/>
          <w:highlight w:val="white"/>
        </w:rPr>
        <w:t>5.2 LC-1</w:t>
      </w:r>
    </w:p>
    <w:p w:rsidR="00F7076A" w:rsidRDefault="00A63704">
      <w:pPr>
        <w:pStyle w:val="normal0"/>
        <w:jc w:val="both"/>
      </w:pPr>
      <w:r>
        <w:rPr>
          <w:highlight w:val="white"/>
        </w:rPr>
        <w:t>LC-1:</w:t>
      </w:r>
    </w:p>
    <w:p w:rsidR="00F7076A" w:rsidRDefault="00A63704">
      <w:pPr>
        <w:pStyle w:val="normal0"/>
        <w:numPr>
          <w:ilvl w:val="0"/>
          <w:numId w:val="11"/>
        </w:numPr>
        <w:ind w:hanging="360"/>
        <w:contextualSpacing/>
        <w:jc w:val="both"/>
      </w:pPr>
      <w:r>
        <w:rPr>
          <w:highlight w:val="white"/>
        </w:rPr>
        <w:t xml:space="preserve">Kendi </w:t>
      </w:r>
      <w:r>
        <w:rPr>
          <w:highlight w:val="white"/>
        </w:rPr>
        <w:tab/>
        <w:t>FMO’sundaki EMSA’yı yönetmek ile,</w:t>
      </w:r>
    </w:p>
    <w:p w:rsidR="00F7076A" w:rsidRDefault="00A63704">
      <w:pPr>
        <w:pStyle w:val="normal0"/>
        <w:numPr>
          <w:ilvl w:val="0"/>
          <w:numId w:val="11"/>
        </w:numPr>
        <w:ind w:hanging="360"/>
        <w:contextualSpacing/>
        <w:jc w:val="both"/>
      </w:pPr>
      <w:r>
        <w:rPr>
          <w:highlight w:val="white"/>
        </w:rPr>
        <w:t xml:space="preserve">Kendi </w:t>
      </w:r>
      <w:r>
        <w:rPr>
          <w:highlight w:val="white"/>
        </w:rPr>
        <w:tab/>
        <w:t>FMO’sunda EMSA’nın devamlı</w:t>
      </w:r>
      <w:r>
        <w:rPr>
          <w:highlight w:val="white"/>
        </w:rPr>
        <w:t>lığını sağlamak ile,</w:t>
      </w:r>
      <w:r>
        <w:tab/>
      </w:r>
    </w:p>
    <w:p w:rsidR="00F7076A" w:rsidRDefault="00A63704">
      <w:pPr>
        <w:pStyle w:val="normal0"/>
        <w:numPr>
          <w:ilvl w:val="0"/>
          <w:numId w:val="11"/>
        </w:numPr>
        <w:ind w:hanging="360"/>
        <w:contextualSpacing/>
        <w:jc w:val="both"/>
      </w:pPr>
      <w:r>
        <w:rPr>
          <w:highlight w:val="white"/>
        </w:rPr>
        <w:t>FMO ile EMSA EEB arasındaki bağlantıyı sürdürmek ile,</w:t>
      </w:r>
      <w:r>
        <w:tab/>
      </w:r>
    </w:p>
    <w:p w:rsidR="00F7076A" w:rsidRDefault="00A63704">
      <w:pPr>
        <w:pStyle w:val="normal0"/>
        <w:numPr>
          <w:ilvl w:val="0"/>
          <w:numId w:val="11"/>
        </w:numPr>
        <w:ind w:hanging="360"/>
        <w:contextualSpacing/>
        <w:jc w:val="both"/>
      </w:pPr>
      <w:r>
        <w:rPr>
          <w:highlight w:val="white"/>
        </w:rPr>
        <w:t>FMO ile EMSA Türkiye Ulusal Yönetimi arasındaki bağlantıyı uygun şekilde sürdürmek ile,</w:t>
      </w:r>
    </w:p>
    <w:p w:rsidR="00F7076A" w:rsidRDefault="00A63704">
      <w:pPr>
        <w:pStyle w:val="normal0"/>
        <w:numPr>
          <w:ilvl w:val="0"/>
          <w:numId w:val="11"/>
        </w:numPr>
        <w:ind w:hanging="360"/>
        <w:contextualSpacing/>
        <w:jc w:val="both"/>
      </w:pPr>
      <w:r>
        <w:rPr>
          <w:highlight w:val="white"/>
        </w:rPr>
        <w:t>İngilizceye görevini yerine getirebilecek düzeyde hakim olmak ile,</w:t>
      </w:r>
      <w:r>
        <w:tab/>
      </w:r>
    </w:p>
    <w:p w:rsidR="00F7076A" w:rsidRDefault="00A63704">
      <w:pPr>
        <w:pStyle w:val="normal0"/>
        <w:numPr>
          <w:ilvl w:val="0"/>
          <w:numId w:val="11"/>
        </w:numPr>
        <w:ind w:hanging="360"/>
        <w:contextualSpacing/>
        <w:jc w:val="both"/>
      </w:pPr>
      <w:r>
        <w:rPr>
          <w:highlight w:val="white"/>
        </w:rPr>
        <w:t>FMO’sunu EMSA Genel Kur</w:t>
      </w:r>
      <w:r>
        <w:rPr>
          <w:highlight w:val="white"/>
        </w:rPr>
        <w:t>ullarında ve EMSA Ulusal Kurultaylarında uygun surette temsil etmek ile,</w:t>
      </w:r>
    </w:p>
    <w:p w:rsidR="00F7076A" w:rsidRDefault="00A63704">
      <w:pPr>
        <w:pStyle w:val="normal0"/>
        <w:numPr>
          <w:ilvl w:val="0"/>
          <w:numId w:val="11"/>
        </w:numPr>
        <w:ind w:hanging="360"/>
        <w:contextualSpacing/>
        <w:jc w:val="both"/>
      </w:pPr>
      <w:r>
        <w:rPr>
          <w:highlight w:val="white"/>
        </w:rPr>
        <w:t xml:space="preserve">Grup Koordinatörleriyle iki ayda bir internet üzerinden gerçekleşecek olan toplantılara katılmak veya yerine birini </w:t>
      </w:r>
      <w:r>
        <w:rPr>
          <w:highlight w:val="white"/>
        </w:rPr>
        <w:tab/>
        <w:t>görevlendirmek ve raporlarını sunmakla yükümlüdür.</w:t>
      </w:r>
    </w:p>
    <w:p w:rsidR="00F7076A" w:rsidRDefault="00A63704">
      <w:pPr>
        <w:pStyle w:val="normal0"/>
        <w:numPr>
          <w:ilvl w:val="0"/>
          <w:numId w:val="11"/>
        </w:numPr>
        <w:ind w:hanging="360"/>
        <w:contextualSpacing/>
        <w:rPr>
          <w:highlight w:val="white"/>
        </w:rPr>
      </w:pPr>
      <w:r>
        <w:rPr>
          <w:highlight w:val="white"/>
        </w:rPr>
        <w:t xml:space="preserve">EMSA </w:t>
      </w:r>
      <w:r>
        <w:rPr>
          <w:highlight w:val="white"/>
        </w:rPr>
        <w:tab/>
        <w:t>Avrupa Ge</w:t>
      </w:r>
      <w:r>
        <w:rPr>
          <w:highlight w:val="white"/>
        </w:rPr>
        <w:t>nel Sekreteri ve diğer ülkelerin LC’leriyle iki ayda bir  internet üzerinden gerçekleşecek olan toplantılara katılmakla yükümlüdür.</w:t>
      </w: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5.3 LC-2</w:t>
      </w:r>
    </w:p>
    <w:p w:rsidR="00F7076A" w:rsidRDefault="00A63704">
      <w:pPr>
        <w:pStyle w:val="normal0"/>
        <w:jc w:val="both"/>
      </w:pPr>
      <w:r>
        <w:rPr>
          <w:highlight w:val="white"/>
        </w:rPr>
        <w:t>LC-2:</w:t>
      </w:r>
    </w:p>
    <w:p w:rsidR="00F7076A" w:rsidRDefault="00A63704">
      <w:pPr>
        <w:pStyle w:val="normal0"/>
        <w:numPr>
          <w:ilvl w:val="0"/>
          <w:numId w:val="25"/>
        </w:numPr>
        <w:ind w:hanging="360"/>
        <w:contextualSpacing/>
        <w:jc w:val="both"/>
      </w:pPr>
      <w:r>
        <w:rPr>
          <w:highlight w:val="white"/>
        </w:rPr>
        <w:t xml:space="preserve">Görevlerinde </w:t>
      </w:r>
      <w:r>
        <w:rPr>
          <w:highlight w:val="white"/>
        </w:rPr>
        <w:tab/>
        <w:t>LC-1’e destek olmakla,</w:t>
      </w:r>
      <w:r>
        <w:tab/>
      </w:r>
    </w:p>
    <w:p w:rsidR="00F7076A" w:rsidRDefault="00A63704">
      <w:pPr>
        <w:pStyle w:val="normal0"/>
        <w:numPr>
          <w:ilvl w:val="0"/>
          <w:numId w:val="25"/>
        </w:numPr>
        <w:ind w:hanging="360"/>
        <w:contextualSpacing/>
        <w:jc w:val="both"/>
      </w:pPr>
      <w:r>
        <w:rPr>
          <w:highlight w:val="white"/>
        </w:rPr>
        <w:t>LC-1’in yokluğunda onun görevlerini sürdürmekle,</w:t>
      </w:r>
      <w:r>
        <w:tab/>
      </w:r>
    </w:p>
    <w:p w:rsidR="00F7076A" w:rsidRDefault="00A63704">
      <w:pPr>
        <w:pStyle w:val="normal0"/>
        <w:numPr>
          <w:ilvl w:val="0"/>
          <w:numId w:val="25"/>
        </w:numPr>
        <w:ind w:hanging="360"/>
        <w:contextualSpacing/>
        <w:jc w:val="both"/>
      </w:pPr>
      <w:r>
        <w:rPr>
          <w:highlight w:val="white"/>
        </w:rPr>
        <w:t>İngilizceye görevini yerine getirebilecek düzeyde hakim olmak ile,</w:t>
      </w:r>
      <w:r>
        <w:tab/>
      </w:r>
    </w:p>
    <w:p w:rsidR="00F7076A" w:rsidRDefault="00A63704">
      <w:pPr>
        <w:pStyle w:val="normal0"/>
        <w:numPr>
          <w:ilvl w:val="0"/>
          <w:numId w:val="25"/>
        </w:numPr>
        <w:ind w:hanging="360"/>
        <w:contextualSpacing/>
        <w:jc w:val="both"/>
      </w:pPr>
      <w:r>
        <w:rPr>
          <w:highlight w:val="white"/>
        </w:rPr>
        <w:t>FMO’sunu EMSA Genel Kurullarında ve EMSA Ulusal Kurultaylarında uygun surette temsil etmek ile,</w:t>
      </w:r>
    </w:p>
    <w:p w:rsidR="00F7076A" w:rsidRDefault="00A63704">
      <w:pPr>
        <w:pStyle w:val="normal0"/>
        <w:numPr>
          <w:ilvl w:val="0"/>
          <w:numId w:val="25"/>
        </w:numPr>
        <w:ind w:hanging="360"/>
        <w:contextualSpacing/>
        <w:jc w:val="both"/>
      </w:pPr>
      <w:r>
        <w:rPr>
          <w:highlight w:val="white"/>
        </w:rPr>
        <w:t>Grup Koordinatörleriyle iki ayda bir internet üzerinden gerçekleşecek olan toplantılara katı</w:t>
      </w:r>
      <w:r>
        <w:rPr>
          <w:highlight w:val="white"/>
        </w:rPr>
        <w:t>lmalı veya yerlerine birini görevlendirmek ve raporlarını sunmakla yükümlüdür.</w:t>
      </w:r>
    </w:p>
    <w:p w:rsidR="00F7076A" w:rsidRDefault="00A63704">
      <w:pPr>
        <w:pStyle w:val="normal0"/>
        <w:numPr>
          <w:ilvl w:val="0"/>
          <w:numId w:val="25"/>
        </w:numPr>
        <w:ind w:hanging="360"/>
        <w:contextualSpacing/>
        <w:rPr>
          <w:highlight w:val="white"/>
        </w:rPr>
      </w:pPr>
      <w:r>
        <w:rPr>
          <w:highlight w:val="white"/>
        </w:rPr>
        <w:t xml:space="preserve">EMSA </w:t>
      </w:r>
      <w:r>
        <w:rPr>
          <w:highlight w:val="white"/>
        </w:rPr>
        <w:tab/>
        <w:t>Avrupa Genel Sekreteri ve diğer ülkelerin LC’leriyle iki ayda bir internet üzerinden gerçekleşecek olan toplantılara katılmakla yükümlüdür.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5.4 Bildirim</w:t>
      </w:r>
    </w:p>
    <w:p w:rsidR="00F7076A" w:rsidRDefault="00A63704">
      <w:pPr>
        <w:pStyle w:val="normal0"/>
        <w:jc w:val="both"/>
        <w:rPr>
          <w:highlight w:val="white"/>
        </w:rPr>
      </w:pPr>
      <w:r>
        <w:rPr>
          <w:highlight w:val="white"/>
        </w:rPr>
        <w:t>Eski LC-1, seçimd</w:t>
      </w:r>
      <w:r>
        <w:rPr>
          <w:highlight w:val="white"/>
        </w:rPr>
        <w:t>en hemen sonra yeni seçilen EMSA Yerel Yönetimi’ni NC’ye ve EMSA EEB’ye bildirmelidir.</w:t>
      </w:r>
    </w:p>
    <w:p w:rsidR="00F7076A" w:rsidRDefault="00F7076A">
      <w:pPr>
        <w:pStyle w:val="normal0"/>
        <w:jc w:val="both"/>
        <w:rPr>
          <w:b/>
          <w:sz w:val="46"/>
          <w:szCs w:val="46"/>
          <w:highlight w:val="white"/>
        </w:rPr>
      </w:pPr>
    </w:p>
    <w:p w:rsidR="00F7076A" w:rsidRDefault="00A63704">
      <w:pPr>
        <w:pStyle w:val="normal0"/>
        <w:jc w:val="both"/>
        <w:rPr>
          <w:b/>
          <w:sz w:val="34"/>
          <w:szCs w:val="34"/>
          <w:highlight w:val="white"/>
        </w:rPr>
      </w:pPr>
      <w:r>
        <w:rPr>
          <w:b/>
          <w:sz w:val="34"/>
          <w:szCs w:val="34"/>
          <w:highlight w:val="white"/>
        </w:rPr>
        <w:t>6. TOPLANTI PROSEDÜRLERİ</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6.1 Uygulanabilirlik</w:t>
      </w:r>
    </w:p>
    <w:p w:rsidR="00F7076A" w:rsidRDefault="00A63704">
      <w:pPr>
        <w:pStyle w:val="normal0"/>
        <w:jc w:val="both"/>
        <w:rPr>
          <w:highlight w:val="white"/>
        </w:rPr>
      </w:pPr>
      <w:r>
        <w:rPr>
          <w:highlight w:val="white"/>
        </w:rPr>
        <w:t>Bu toplantı prosedürleri tüm EMSA Avrupa toplantılarında, ulusal ve yerel toplantılarda bu konulara ilişkin ayrıca kurall</w:t>
      </w:r>
      <w:r>
        <w:rPr>
          <w:highlight w:val="white"/>
        </w:rPr>
        <w:t>ar olmadığı sürece uygulanmalıdır.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6.2 Toplantı Tutanakları</w:t>
      </w:r>
    </w:p>
    <w:p w:rsidR="00F7076A" w:rsidRDefault="00A63704">
      <w:pPr>
        <w:pStyle w:val="normal0"/>
        <w:jc w:val="both"/>
        <w:rPr>
          <w:highlight w:val="white"/>
        </w:rPr>
      </w:pPr>
      <w:r>
        <w:rPr>
          <w:highlight w:val="white"/>
        </w:rPr>
        <w:t>Her toplantıda tutanak veya rapor tutulmalıdır. Kaydedilen raporların dili Türkçe olmalıdır ve taslak tutanak kabul edilmesi amacıyla bir sonraki Ulusal Kurultay’da NC tarafından sunulacaktır.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6.3 Divan Kurulu</w:t>
      </w:r>
    </w:p>
    <w:p w:rsidR="00F7076A" w:rsidRDefault="00A63704">
      <w:pPr>
        <w:pStyle w:val="normal0"/>
        <w:jc w:val="both"/>
        <w:rPr>
          <w:highlight w:val="white"/>
        </w:rPr>
      </w:pPr>
      <w:r>
        <w:rPr>
          <w:highlight w:val="white"/>
        </w:rPr>
        <w:t>Divan kurulu; divan başkanı, divan başkan yardımcısı ve sekreterden oluşur.</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6.3.1 Divan Kurulunun Seçimi</w:t>
      </w:r>
    </w:p>
    <w:p w:rsidR="00F7076A" w:rsidRDefault="00A63704">
      <w:pPr>
        <w:pStyle w:val="normal0"/>
        <w:numPr>
          <w:ilvl w:val="0"/>
          <w:numId w:val="3"/>
        </w:numPr>
        <w:ind w:hanging="360"/>
        <w:contextualSpacing/>
        <w:jc w:val="both"/>
      </w:pPr>
      <w:r>
        <w:rPr>
          <w:highlight w:val="white"/>
        </w:rPr>
        <w:t xml:space="preserve">Divan </w:t>
      </w:r>
      <w:r>
        <w:rPr>
          <w:highlight w:val="white"/>
        </w:rPr>
        <w:tab/>
        <w:t>Kurulu, Ulusal Kurultaydaki katılımcılar arasından tüm katılımcıların oylarıyla seçilir.</w:t>
      </w:r>
    </w:p>
    <w:p w:rsidR="00F7076A" w:rsidRDefault="00A63704">
      <w:pPr>
        <w:pStyle w:val="normal0"/>
        <w:numPr>
          <w:ilvl w:val="0"/>
          <w:numId w:val="3"/>
        </w:numPr>
        <w:ind w:hanging="360"/>
        <w:contextualSpacing/>
        <w:jc w:val="both"/>
      </w:pPr>
      <w:r>
        <w:rPr>
          <w:highlight w:val="white"/>
        </w:rPr>
        <w:t xml:space="preserve">Divan </w:t>
      </w:r>
      <w:r>
        <w:rPr>
          <w:highlight w:val="white"/>
        </w:rPr>
        <w:tab/>
      </w:r>
      <w:r>
        <w:rPr>
          <w:highlight w:val="white"/>
        </w:rPr>
        <w:t xml:space="preserve">Kurulu Ulusal Kurultay öncesi bir oturumda seçilmeli ve EMSA üyelerinden oluşmalıdır. </w:t>
      </w:r>
    </w:p>
    <w:p w:rsidR="00F7076A" w:rsidRDefault="00A63704">
      <w:pPr>
        <w:pStyle w:val="normal0"/>
        <w:numPr>
          <w:ilvl w:val="0"/>
          <w:numId w:val="3"/>
        </w:numPr>
        <w:ind w:hanging="360"/>
        <w:contextualSpacing/>
        <w:jc w:val="both"/>
      </w:pPr>
      <w:r>
        <w:rPr>
          <w:highlight w:val="white"/>
        </w:rPr>
        <w:t>Adaylar, EMSA İç Tüzüğüne hakim olmalı ve önceki Ulusal Kurultaylardan herhangi birine katılmış olmalıdır.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6.3.2 Divan Başkanı</w:t>
      </w:r>
    </w:p>
    <w:p w:rsidR="00F7076A" w:rsidRDefault="00A63704">
      <w:pPr>
        <w:pStyle w:val="normal0"/>
        <w:jc w:val="both"/>
      </w:pPr>
      <w:r>
        <w:rPr>
          <w:highlight w:val="white"/>
        </w:rPr>
        <w:t>Divan Başkanı’nın görevleri;</w:t>
      </w:r>
    </w:p>
    <w:p w:rsidR="00F7076A" w:rsidRDefault="00A63704">
      <w:pPr>
        <w:pStyle w:val="normal0"/>
        <w:numPr>
          <w:ilvl w:val="0"/>
          <w:numId w:val="40"/>
        </w:numPr>
        <w:ind w:hanging="360"/>
        <w:contextualSpacing/>
        <w:jc w:val="both"/>
      </w:pPr>
      <w:r>
        <w:rPr>
          <w:highlight w:val="white"/>
        </w:rPr>
        <w:t>Toplantıyı yönetmek,</w:t>
      </w:r>
      <w:r>
        <w:tab/>
      </w:r>
    </w:p>
    <w:p w:rsidR="00F7076A" w:rsidRDefault="00A63704">
      <w:pPr>
        <w:pStyle w:val="normal0"/>
        <w:numPr>
          <w:ilvl w:val="0"/>
          <w:numId w:val="40"/>
        </w:numPr>
        <w:ind w:hanging="360"/>
        <w:contextualSpacing/>
        <w:jc w:val="both"/>
      </w:pPr>
      <w:r>
        <w:rPr>
          <w:highlight w:val="white"/>
        </w:rPr>
        <w:t>Liderliği süresince tüm prosedürleri, kuralları ve önergenin uygunluğunu EMSA İç Tüzüğüne uygun olarak açıklamak,</w:t>
      </w:r>
    </w:p>
    <w:p w:rsidR="00F7076A" w:rsidRDefault="00A63704">
      <w:pPr>
        <w:pStyle w:val="normal0"/>
        <w:numPr>
          <w:ilvl w:val="0"/>
          <w:numId w:val="57"/>
        </w:numPr>
        <w:ind w:hanging="360"/>
        <w:contextualSpacing/>
        <w:jc w:val="both"/>
      </w:pPr>
      <w:r>
        <w:rPr>
          <w:highlight w:val="white"/>
        </w:rPr>
        <w:t>Söz hakkı isteyen kişilere konuşma sırasına uygun olarak sırayla söz hakkı vermek,</w:t>
      </w:r>
    </w:p>
    <w:p w:rsidR="00F7076A" w:rsidRDefault="00A63704">
      <w:pPr>
        <w:pStyle w:val="normal0"/>
        <w:numPr>
          <w:ilvl w:val="0"/>
          <w:numId w:val="28"/>
        </w:numPr>
        <w:ind w:hanging="360"/>
        <w:contextualSpacing/>
        <w:jc w:val="both"/>
      </w:pPr>
      <w:r>
        <w:rPr>
          <w:highlight w:val="white"/>
        </w:rPr>
        <w:t>Toplantı süresince tutulan tuta</w:t>
      </w:r>
      <w:r>
        <w:rPr>
          <w:highlight w:val="white"/>
        </w:rPr>
        <w:t>nakları kontrol etmektir.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6.3.3 Divan Başkan Yardımcısı</w:t>
      </w:r>
    </w:p>
    <w:p w:rsidR="00F7076A" w:rsidRDefault="00A63704">
      <w:pPr>
        <w:pStyle w:val="normal0"/>
        <w:jc w:val="both"/>
      </w:pPr>
      <w:r>
        <w:rPr>
          <w:highlight w:val="white"/>
        </w:rPr>
        <w:t>Divan Başkan Yardımcısı’nın görevi Divan Başkanı’na yardımcı olmak ve gerektiği durumlarda onun yerine geçmektir. Bu durumlar;</w:t>
      </w:r>
      <w:r>
        <w:tab/>
      </w:r>
    </w:p>
    <w:p w:rsidR="00F7076A" w:rsidRDefault="00A63704">
      <w:pPr>
        <w:pStyle w:val="normal0"/>
        <w:numPr>
          <w:ilvl w:val="0"/>
          <w:numId w:val="5"/>
        </w:numPr>
        <w:ind w:hanging="360"/>
        <w:contextualSpacing/>
        <w:jc w:val="both"/>
      </w:pPr>
      <w:r>
        <w:rPr>
          <w:highlight w:val="white"/>
        </w:rPr>
        <w:t>Divan Başkanı’nın toplantı salonunda bulunmaması,</w:t>
      </w:r>
      <w:r>
        <w:tab/>
      </w:r>
    </w:p>
    <w:p w:rsidR="00F7076A" w:rsidRDefault="00A63704">
      <w:pPr>
        <w:pStyle w:val="normal0"/>
        <w:numPr>
          <w:ilvl w:val="0"/>
          <w:numId w:val="5"/>
        </w:numPr>
        <w:ind w:hanging="360"/>
        <w:contextualSpacing/>
        <w:jc w:val="both"/>
      </w:pPr>
      <w:r>
        <w:rPr>
          <w:highlight w:val="white"/>
        </w:rPr>
        <w:t>Divan Başkanı’nın ri</w:t>
      </w:r>
      <w:r>
        <w:rPr>
          <w:highlight w:val="white"/>
        </w:rPr>
        <w:t>cası üzerine,</w:t>
      </w:r>
      <w:r>
        <w:tab/>
      </w:r>
    </w:p>
    <w:p w:rsidR="00F7076A" w:rsidRDefault="00A63704">
      <w:pPr>
        <w:pStyle w:val="normal0"/>
        <w:numPr>
          <w:ilvl w:val="0"/>
          <w:numId w:val="5"/>
        </w:numPr>
        <w:ind w:hanging="360"/>
        <w:contextualSpacing/>
        <w:jc w:val="both"/>
      </w:pPr>
      <w:r>
        <w:rPr>
          <w:highlight w:val="white"/>
        </w:rPr>
        <w:t xml:space="preserve">Divan </w:t>
      </w:r>
      <w:r>
        <w:rPr>
          <w:highlight w:val="white"/>
        </w:rPr>
        <w:tab/>
        <w:t xml:space="preserve">Başkanı’nın görevini </w:t>
      </w:r>
      <w:r>
        <w:rPr>
          <w:highlight w:val="white"/>
        </w:rPr>
        <w:tab/>
        <w:t xml:space="preserve">iyi yapamaması sonucu oylamayla görevden </w:t>
      </w:r>
      <w:r>
        <w:rPr>
          <w:highlight w:val="white"/>
        </w:rPr>
        <w:tab/>
        <w:t>uzaklaştırılmasıdır.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6.3.4 Divan Sekreteri</w:t>
      </w:r>
    </w:p>
    <w:p w:rsidR="00F7076A" w:rsidRDefault="00A63704">
      <w:pPr>
        <w:pStyle w:val="normal0"/>
        <w:jc w:val="both"/>
      </w:pPr>
      <w:r>
        <w:rPr>
          <w:highlight w:val="white"/>
        </w:rPr>
        <w:t>Divan Sekreteri’nin görevi;</w:t>
      </w:r>
      <w:r>
        <w:tab/>
      </w:r>
    </w:p>
    <w:p w:rsidR="00F7076A" w:rsidRDefault="00A63704">
      <w:pPr>
        <w:pStyle w:val="normal0"/>
        <w:numPr>
          <w:ilvl w:val="0"/>
          <w:numId w:val="34"/>
        </w:numPr>
        <w:ind w:hanging="360"/>
        <w:contextualSpacing/>
        <w:jc w:val="both"/>
      </w:pPr>
      <w:r>
        <w:rPr>
          <w:highlight w:val="white"/>
        </w:rPr>
        <w:lastRenderedPageBreak/>
        <w:t xml:space="preserve">EMSA </w:t>
      </w:r>
      <w:r>
        <w:rPr>
          <w:highlight w:val="white"/>
        </w:rPr>
        <w:tab/>
        <w:t xml:space="preserve">İç Tüzüğü’ne uyacak şekilde tutanakların, Divan Başkanı’nın rehberliğinde </w:t>
      </w:r>
      <w:r>
        <w:rPr>
          <w:highlight w:val="white"/>
        </w:rPr>
        <w:tab/>
        <w:t>tutulması,</w:t>
      </w:r>
    </w:p>
    <w:p w:rsidR="00F7076A" w:rsidRDefault="00A63704">
      <w:pPr>
        <w:pStyle w:val="normal0"/>
        <w:numPr>
          <w:ilvl w:val="0"/>
          <w:numId w:val="34"/>
        </w:numPr>
        <w:ind w:hanging="360"/>
        <w:contextualSpacing/>
        <w:jc w:val="both"/>
      </w:pPr>
      <w:r>
        <w:rPr>
          <w:highlight w:val="white"/>
        </w:rPr>
        <w:t>T</w:t>
      </w:r>
      <w:r>
        <w:rPr>
          <w:highlight w:val="white"/>
        </w:rPr>
        <w:t xml:space="preserve">oplantı bitiminden sonra en geç iki hafta içerisinde toplantı tutanaklarının taslağının </w:t>
      </w:r>
      <w:r>
        <w:rPr>
          <w:highlight w:val="white"/>
        </w:rPr>
        <w:tab/>
        <w:t>NC’ye ulaştırılmasıdır.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6.3.5 Geçici Divan Başkanı</w:t>
      </w:r>
    </w:p>
    <w:p w:rsidR="00F7076A" w:rsidRDefault="00A63704">
      <w:pPr>
        <w:pStyle w:val="normal0"/>
        <w:jc w:val="both"/>
        <w:rPr>
          <w:highlight w:val="white"/>
        </w:rPr>
      </w:pPr>
      <w:r>
        <w:rPr>
          <w:highlight w:val="white"/>
        </w:rPr>
        <w:t>Ulusal Kurultay süresince Divan Başkanı ve Divan Başkan Yardımcısının her ikisinin birden toplantının başlangıcına ya da devamına 15 dakikadan fazla geç kalmaları durumunda toplantıya katılanların arasından oylama ile Geçici Divan Başkanı seçilir ve Divan</w:t>
      </w:r>
      <w:r>
        <w:rPr>
          <w:highlight w:val="white"/>
        </w:rPr>
        <w:t xml:space="preserve"> Başkanı’nın görevini sürdürür. Divan Başkanı veya Başkan Yardımcısı toplantı salonuna döndüğünde Geçici Divan Başkan’ı görevi tekrar Divan kuruluna devreder.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6.3.6 Eşitlik Durumunda Oylama Sonucunu Belirleyen Oy</w:t>
      </w:r>
    </w:p>
    <w:p w:rsidR="00F7076A" w:rsidRDefault="00A63704">
      <w:pPr>
        <w:pStyle w:val="normal0"/>
        <w:jc w:val="both"/>
        <w:rPr>
          <w:highlight w:val="white"/>
        </w:rPr>
      </w:pPr>
      <w:r>
        <w:rPr>
          <w:highlight w:val="white"/>
        </w:rPr>
        <w:t>Toplantı suresince yapılan bir oylama</w:t>
      </w:r>
      <w:r>
        <w:rPr>
          <w:highlight w:val="white"/>
        </w:rPr>
        <w:t>nın eşit olması durumunda Divan Başkan’ı tarafından tekrardan oylama yapılır. Yine eşitlik sağlanması durumunda, önerge ya da düzeltme düşer ve aynı Ulusal Kurultay'da bir daha sunulamaz. Ulusal Kurultay’daki bir eşitlik durumunun adaylık seçimlerinde olma</w:t>
      </w:r>
      <w:r>
        <w:rPr>
          <w:highlight w:val="white"/>
        </w:rPr>
        <w:t>sı durumunda, seçimler kurultayda belirlenen sonraki bir tarihe ertelenir.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6.3.7 Divan Başkanının Kararına İtiraz Edilmesi</w:t>
      </w:r>
    </w:p>
    <w:p w:rsidR="00F7076A" w:rsidRDefault="00A63704">
      <w:pPr>
        <w:pStyle w:val="normal0"/>
        <w:jc w:val="both"/>
        <w:rPr>
          <w:highlight w:val="white"/>
        </w:rPr>
      </w:pPr>
      <w:r>
        <w:rPr>
          <w:highlight w:val="white"/>
        </w:rPr>
        <w:t>Divan Başkanı’nın herhangi bir kararına toplantıya katılan herhangi bir EMSA üyesi itiraz edebilir. Bu durumda prosedürel önerge ve</w:t>
      </w:r>
      <w:r>
        <w:rPr>
          <w:highlight w:val="white"/>
        </w:rPr>
        <w:t>rilir ve salt çoğunluk ile Divan Başkanı’nın kararı değiştirilebilir.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6.3.8 Güven Oylaması</w:t>
      </w:r>
    </w:p>
    <w:p w:rsidR="00F7076A" w:rsidRDefault="00A63704">
      <w:pPr>
        <w:pStyle w:val="normal0"/>
        <w:jc w:val="both"/>
        <w:rPr>
          <w:highlight w:val="white"/>
        </w:rPr>
      </w:pPr>
      <w:r>
        <w:rPr>
          <w:highlight w:val="white"/>
        </w:rPr>
        <w:t xml:space="preserve">Divan Kurulu’ndaki herhangi birinin görevinde yeterli görülmemesi durumunda ‘’Güven Oyu’’ önergesi verilir ve üçte-ikilik çoğunluk aranır. Eğer önerge geçerse söz </w:t>
      </w:r>
      <w:r>
        <w:rPr>
          <w:highlight w:val="white"/>
        </w:rPr>
        <w:t>konusu kişi görevini derhal terk eder. Eğer bu kişi Divan Başkanı ise yerini Divan Başkan Yardımcısı alır ve yeni Divan Başkan Yardımcısı için çağrı yapılır.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6.4 Önergeler ve Tartışma</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6.4.1 Önergenin Sunulması</w:t>
      </w:r>
    </w:p>
    <w:p w:rsidR="00F7076A" w:rsidRDefault="00A63704">
      <w:pPr>
        <w:pStyle w:val="normal0"/>
        <w:jc w:val="both"/>
        <w:rPr>
          <w:highlight w:val="white"/>
        </w:rPr>
      </w:pPr>
      <w:r>
        <w:rPr>
          <w:highlight w:val="white"/>
        </w:rPr>
        <w:t>Yazılan önerge tartışmaya açılmadan önce Div</w:t>
      </w:r>
      <w:r>
        <w:rPr>
          <w:highlight w:val="white"/>
        </w:rPr>
        <w:t>an tarafından Ulusal Kurultay’a sunulmalıdır. Önerge toplantı sırasında tutanağa referans olması için numaralandırılmalıdır. Ayrıca yapılan eklemeler ve alternatif önergeler de esas önergeye eklenmelidir.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6.4.2 Önergenin Tartışılması</w:t>
      </w:r>
    </w:p>
    <w:p w:rsidR="00F7076A" w:rsidRDefault="00A63704">
      <w:pPr>
        <w:pStyle w:val="normal0"/>
        <w:rPr>
          <w:b/>
          <w:sz w:val="26"/>
          <w:szCs w:val="26"/>
          <w:highlight w:val="white"/>
        </w:rPr>
      </w:pPr>
      <w:r>
        <w:rPr>
          <w:highlight w:val="white"/>
        </w:rPr>
        <w:t>Önerge hakkında tartı</w:t>
      </w:r>
      <w:r>
        <w:rPr>
          <w:highlight w:val="white"/>
        </w:rPr>
        <w:t xml:space="preserve">şma, oylamadan önce ihtiyaç duyulan herhangi bir noktada açılabilir. Tartışmanın ne zaman açılacağına divan başkanı karar verir. Tartışmayı yöneten ve süresine karar veren de divan başkanıdır. </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lastRenderedPageBreak/>
        <w:t>6.4.3 Önergenin Okunması ve Destekleyenin Sorulması</w:t>
      </w:r>
    </w:p>
    <w:p w:rsidR="00F7076A" w:rsidRDefault="00A63704">
      <w:pPr>
        <w:pStyle w:val="normal0"/>
        <w:jc w:val="both"/>
        <w:rPr>
          <w:highlight w:val="white"/>
        </w:rPr>
      </w:pPr>
      <w:r>
        <w:rPr>
          <w:highlight w:val="white"/>
        </w:rPr>
        <w:t>Önerge ve</w:t>
      </w:r>
      <w:r>
        <w:rPr>
          <w:highlight w:val="white"/>
        </w:rPr>
        <w:t>rildiğinde Divan Başkanı önergeyi okumalıdır. Eğer gerekliyse önergeyi veren kişi kısaca önergenin amacını açıklayabilir. Daha sonra Divan Başkanı önergeyi desteklemek isteyeni sorar. Oy hakkı olan herhangi bir EMSA üyesi önergeyi destekleyen olabilir. Eğe</w:t>
      </w:r>
      <w:r>
        <w:rPr>
          <w:highlight w:val="white"/>
        </w:rPr>
        <w:t>r önerge için destekleyen bulunamazsa önerge düşer.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6.4.4 Önerge İçin Düzeltme Çağrısı</w:t>
      </w:r>
    </w:p>
    <w:p w:rsidR="00F7076A" w:rsidRDefault="00A63704">
      <w:pPr>
        <w:pStyle w:val="normal0"/>
        <w:jc w:val="both"/>
      </w:pPr>
      <w:r>
        <w:rPr>
          <w:highlight w:val="white"/>
        </w:rPr>
        <w:t>Önergeyi destekleyen bulunduğunda Divan Başkanı önergeye düzeltme yapmak isteyenlere çağrıda bulunur. Eğer önerge için düzeltme yapmak isteyen çıkarsa Divan Başkanı;</w:t>
      </w:r>
    </w:p>
    <w:p w:rsidR="00F7076A" w:rsidRDefault="00A63704">
      <w:pPr>
        <w:pStyle w:val="normal0"/>
        <w:numPr>
          <w:ilvl w:val="0"/>
          <w:numId w:val="37"/>
        </w:numPr>
        <w:ind w:hanging="360"/>
        <w:contextualSpacing/>
        <w:jc w:val="both"/>
      </w:pPr>
      <w:r>
        <w:rPr>
          <w:highlight w:val="white"/>
        </w:rPr>
        <w:t>Ön</w:t>
      </w:r>
      <w:r>
        <w:rPr>
          <w:highlight w:val="white"/>
        </w:rPr>
        <w:t>erge sahibine ve önergenin destekleyenine düzeltmeyi kabul edip etmediklerini sorar.</w:t>
      </w:r>
    </w:p>
    <w:p w:rsidR="00F7076A" w:rsidRDefault="00A63704">
      <w:pPr>
        <w:pStyle w:val="normal0"/>
        <w:numPr>
          <w:ilvl w:val="0"/>
          <w:numId w:val="42"/>
        </w:numPr>
        <w:ind w:hanging="360"/>
        <w:contextualSpacing/>
        <w:jc w:val="both"/>
      </w:pPr>
      <w:r>
        <w:rPr>
          <w:highlight w:val="white"/>
        </w:rPr>
        <w:t>Eğer her ikisi de kabul ederse düzeltme önergeye dahil edilir.</w:t>
      </w:r>
    </w:p>
    <w:p w:rsidR="00F7076A" w:rsidRDefault="00A63704">
      <w:pPr>
        <w:pStyle w:val="normal0"/>
        <w:numPr>
          <w:ilvl w:val="0"/>
          <w:numId w:val="42"/>
        </w:numPr>
        <w:ind w:hanging="360"/>
        <w:contextualSpacing/>
        <w:jc w:val="both"/>
      </w:pPr>
      <w:r>
        <w:rPr>
          <w:highlight w:val="white"/>
        </w:rPr>
        <w:t xml:space="preserve">Eğer önerge sahibi ya da önergeyi </w:t>
      </w:r>
      <w:r>
        <w:rPr>
          <w:highlight w:val="white"/>
        </w:rPr>
        <w:tab/>
        <w:t xml:space="preserve">destekleyen düzeltmeyi kabul etmezse önerge </w:t>
      </w:r>
      <w:r>
        <w:rPr>
          <w:highlight w:val="white"/>
        </w:rPr>
        <w:tab/>
      </w:r>
      <w:r>
        <w:rPr>
          <w:highlight w:val="white"/>
        </w:rPr>
        <w:t xml:space="preserve">oylamaya sunulmadan önce kabul etmeyen kişinin kısa bir açıklama yapmasına izin verilir ve düzeltmenin oylamasına geçilir. Eğer düzeltme, salt çoğunluk </w:t>
      </w:r>
      <w:r>
        <w:rPr>
          <w:highlight w:val="white"/>
        </w:rPr>
        <w:tab/>
        <w:t>ile kabul edilirse önergeye dahil edilir.</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6.4.5 Direkt Ret Verilmesi ve Alternatif Önerge</w:t>
      </w:r>
      <w:r>
        <w:tab/>
      </w:r>
    </w:p>
    <w:p w:rsidR="00F7076A" w:rsidRDefault="00A63704">
      <w:pPr>
        <w:pStyle w:val="normal0"/>
        <w:numPr>
          <w:ilvl w:val="0"/>
          <w:numId w:val="30"/>
        </w:numPr>
        <w:ind w:hanging="360"/>
        <w:contextualSpacing/>
        <w:jc w:val="both"/>
      </w:pPr>
      <w:r>
        <w:rPr>
          <w:highlight w:val="white"/>
        </w:rPr>
        <w:t xml:space="preserve">Eğer daha </w:t>
      </w:r>
      <w:r>
        <w:rPr>
          <w:highlight w:val="white"/>
        </w:rPr>
        <w:t xml:space="preserve">fazla düzeltme yapmak isteyen yoksa Divan Başkanı önerge için direk ret olup olmadığını sorar. Eğer </w:t>
      </w:r>
      <w:r>
        <w:rPr>
          <w:highlight w:val="white"/>
        </w:rPr>
        <w:tab/>
        <w:t xml:space="preserve">EMSA üyelerinden önergeye karşı olan yoksa önerge </w:t>
      </w:r>
      <w:r>
        <w:rPr>
          <w:highlight w:val="white"/>
        </w:rPr>
        <w:tab/>
        <w:t>tartışmaya açılmadan ‘’Oy birliğiyle” geçer.</w:t>
      </w:r>
      <w:r>
        <w:tab/>
      </w:r>
    </w:p>
    <w:p w:rsidR="00F7076A" w:rsidRDefault="00A63704">
      <w:pPr>
        <w:pStyle w:val="normal0"/>
        <w:numPr>
          <w:ilvl w:val="0"/>
          <w:numId w:val="30"/>
        </w:numPr>
        <w:ind w:hanging="360"/>
        <w:contextualSpacing/>
        <w:jc w:val="both"/>
      </w:pPr>
      <w:r>
        <w:rPr>
          <w:highlight w:val="white"/>
        </w:rPr>
        <w:t xml:space="preserve">Eğer direkt ret varsa Divan Başkanı alternatif önergesi </w:t>
      </w:r>
      <w:r>
        <w:rPr>
          <w:highlight w:val="white"/>
        </w:rPr>
        <w:t>olan var mı diye sorar, Alternatif Önergenin sahibi gerekliyse kısa bir açıklama yapabilir.</w:t>
      </w:r>
    </w:p>
    <w:p w:rsidR="00F7076A" w:rsidRDefault="00A63704">
      <w:pPr>
        <w:pStyle w:val="normal0"/>
        <w:numPr>
          <w:ilvl w:val="0"/>
          <w:numId w:val="30"/>
        </w:numPr>
        <w:ind w:hanging="360"/>
        <w:contextualSpacing/>
        <w:jc w:val="both"/>
      </w:pPr>
      <w:r>
        <w:rPr>
          <w:highlight w:val="white"/>
        </w:rPr>
        <w:t xml:space="preserve">Alternatif Önerge çağrısından sonra Divan Başkanı tartışmayı yönetebilmek için </w:t>
      </w:r>
      <w:r>
        <w:rPr>
          <w:highlight w:val="white"/>
        </w:rPr>
        <w:tab/>
        <w:t>konuşmacı listesini açar.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6.4.6 Konuşma Hakkı</w:t>
      </w:r>
    </w:p>
    <w:p w:rsidR="00F7076A" w:rsidRDefault="00A63704">
      <w:pPr>
        <w:pStyle w:val="normal0"/>
        <w:jc w:val="both"/>
        <w:rPr>
          <w:highlight w:val="white"/>
        </w:rPr>
      </w:pPr>
      <w:r>
        <w:rPr>
          <w:highlight w:val="white"/>
        </w:rPr>
        <w:t>Önergenin tartışılması kapatılmadan ö</w:t>
      </w:r>
      <w:r>
        <w:rPr>
          <w:highlight w:val="white"/>
        </w:rPr>
        <w:t>nce önergenin sahibi ile Alternatif Önerge’nin sahibinin konuşma hakları vardır. Önerge sahibinin konuşması son konuşma olacaktır.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6.4.7 Oylama Çağrısı</w:t>
      </w:r>
    </w:p>
    <w:p w:rsidR="00F7076A" w:rsidRDefault="00A63704">
      <w:pPr>
        <w:pStyle w:val="normal0"/>
        <w:jc w:val="both"/>
        <w:rPr>
          <w:highlight w:val="white"/>
        </w:rPr>
      </w:pPr>
      <w:r>
        <w:rPr>
          <w:highlight w:val="white"/>
        </w:rPr>
        <w:t>Divan Başkanı önerge ve eğer varsa Alternatif Önergeler için oylama çağrısında bulunur.</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6.4.8 Önergeyi</w:t>
      </w:r>
      <w:r>
        <w:rPr>
          <w:b/>
          <w:sz w:val="26"/>
          <w:szCs w:val="26"/>
          <w:highlight w:val="white"/>
        </w:rPr>
        <w:t xml:space="preserve"> Geri Çekme</w:t>
      </w:r>
    </w:p>
    <w:p w:rsidR="00F7076A" w:rsidRDefault="00A63704">
      <w:pPr>
        <w:pStyle w:val="normal0"/>
        <w:numPr>
          <w:ilvl w:val="0"/>
          <w:numId w:val="13"/>
        </w:numPr>
        <w:ind w:hanging="360"/>
        <w:contextualSpacing/>
        <w:jc w:val="both"/>
      </w:pPr>
      <w:r>
        <w:rPr>
          <w:highlight w:val="white"/>
        </w:rPr>
        <w:t>Önerge sadece önerge sahibi ve önergeyi destekleyenin ikisinin birden rızasıyla geri çekilebilir.</w:t>
      </w:r>
    </w:p>
    <w:p w:rsidR="00F7076A" w:rsidRDefault="00A63704">
      <w:pPr>
        <w:pStyle w:val="normal0"/>
        <w:numPr>
          <w:ilvl w:val="0"/>
          <w:numId w:val="46"/>
        </w:numPr>
        <w:ind w:hanging="360"/>
        <w:contextualSpacing/>
        <w:jc w:val="both"/>
      </w:pPr>
      <w:r>
        <w:rPr>
          <w:highlight w:val="white"/>
        </w:rPr>
        <w:t>Eğer önerge sahibi çekilir, önergeyi destekleyen çekilmezse önergeyi destekleyen, önergenin sahibi pozisyonuna geçer ve önergeye tekrardan destekl</w:t>
      </w:r>
      <w:r>
        <w:rPr>
          <w:highlight w:val="white"/>
        </w:rPr>
        <w:t>eyen bulunmalıdır.</w:t>
      </w:r>
    </w:p>
    <w:p w:rsidR="00F7076A" w:rsidRDefault="00A63704">
      <w:pPr>
        <w:pStyle w:val="normal0"/>
        <w:numPr>
          <w:ilvl w:val="0"/>
          <w:numId w:val="46"/>
        </w:numPr>
        <w:ind w:hanging="360"/>
        <w:contextualSpacing/>
        <w:jc w:val="both"/>
      </w:pPr>
      <w:r>
        <w:rPr>
          <w:highlight w:val="white"/>
        </w:rPr>
        <w:t>Tartışma kapandıktan sonra önerge geri çekilemez.</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6.4.9 Usule Aykırı Önerge</w:t>
      </w:r>
    </w:p>
    <w:p w:rsidR="00F7076A" w:rsidRDefault="00A63704">
      <w:pPr>
        <w:pStyle w:val="normal0"/>
        <w:jc w:val="both"/>
        <w:rPr>
          <w:highlight w:val="white"/>
        </w:rPr>
      </w:pPr>
      <w:r>
        <w:rPr>
          <w:highlight w:val="white"/>
        </w:rPr>
        <w:t>Verilen bir önerge EMSA Türkiye İç Tüzüğü’ne aykırı sayılırsa Usule Aykırı Önerge olduğu beyan edilir.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6.5 Oy Hakkına Sahip Temsilciler</w:t>
      </w:r>
    </w:p>
    <w:p w:rsidR="00F7076A" w:rsidRDefault="00A63704">
      <w:pPr>
        <w:pStyle w:val="normal0"/>
        <w:jc w:val="both"/>
        <w:rPr>
          <w:highlight w:val="white"/>
        </w:rPr>
      </w:pPr>
      <w:r>
        <w:rPr>
          <w:highlight w:val="white"/>
        </w:rPr>
        <w:t>Oy hakkına sahip her EMSA temsilcisi oy hakkını imzaladığı vekalet (proxy) belgesi ile herhangi bir EMSA üyesine devredebilir. Bir kişi sadece bir tane vekalet (proxy) taşıyabilir.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6.5.1 Vekalet (Proxy) Şartları</w:t>
      </w:r>
    </w:p>
    <w:p w:rsidR="00F7076A" w:rsidRDefault="00A63704">
      <w:pPr>
        <w:pStyle w:val="normal0"/>
        <w:jc w:val="both"/>
      </w:pPr>
      <w:r>
        <w:rPr>
          <w:highlight w:val="white"/>
        </w:rPr>
        <w:t>Vekalet (proxy) aşağıdaki şartları taşımal</w:t>
      </w:r>
      <w:r>
        <w:rPr>
          <w:highlight w:val="white"/>
        </w:rPr>
        <w:t>ıdır, yoksa geçersiz sayılır;</w:t>
      </w:r>
    </w:p>
    <w:p w:rsidR="00F7076A" w:rsidRDefault="00A63704">
      <w:pPr>
        <w:pStyle w:val="normal0"/>
        <w:numPr>
          <w:ilvl w:val="0"/>
          <w:numId w:val="43"/>
        </w:numPr>
        <w:ind w:hanging="360"/>
        <w:contextualSpacing/>
        <w:jc w:val="both"/>
      </w:pPr>
      <w:r>
        <w:rPr>
          <w:highlight w:val="white"/>
        </w:rPr>
        <w:t>Oy sahibi olan kişinin adı, FMO’su ve görevi (LC-1 veya LC-2) belirtilmelidir</w:t>
      </w:r>
    </w:p>
    <w:p w:rsidR="00F7076A" w:rsidRDefault="00A63704">
      <w:pPr>
        <w:pStyle w:val="normal0"/>
        <w:numPr>
          <w:ilvl w:val="0"/>
          <w:numId w:val="8"/>
        </w:numPr>
        <w:ind w:hanging="360"/>
        <w:contextualSpacing/>
        <w:jc w:val="both"/>
      </w:pPr>
      <w:r>
        <w:rPr>
          <w:highlight w:val="white"/>
        </w:rPr>
        <w:t>Vekalet (proxy) taşıyıcısının adı ve FMO’su belirtilmelidir</w:t>
      </w:r>
    </w:p>
    <w:p w:rsidR="00F7076A" w:rsidRDefault="00A63704">
      <w:pPr>
        <w:pStyle w:val="normal0"/>
        <w:numPr>
          <w:ilvl w:val="0"/>
          <w:numId w:val="8"/>
        </w:numPr>
        <w:ind w:hanging="360"/>
        <w:contextualSpacing/>
        <w:jc w:val="both"/>
      </w:pPr>
      <w:r>
        <w:rPr>
          <w:highlight w:val="white"/>
        </w:rPr>
        <w:t xml:space="preserve">Hangi </w:t>
      </w:r>
      <w:r>
        <w:rPr>
          <w:highlight w:val="white"/>
        </w:rPr>
        <w:tab/>
        <w:t>kongre veya toplantı için geçerli olduğu belirtilmelidir</w:t>
      </w:r>
    </w:p>
    <w:p w:rsidR="00F7076A" w:rsidRDefault="00A63704">
      <w:pPr>
        <w:pStyle w:val="normal0"/>
        <w:numPr>
          <w:ilvl w:val="0"/>
          <w:numId w:val="8"/>
        </w:numPr>
        <w:ind w:hanging="360"/>
        <w:contextualSpacing/>
        <w:jc w:val="both"/>
      </w:pPr>
      <w:r>
        <w:rPr>
          <w:highlight w:val="white"/>
        </w:rPr>
        <w:t>Vekalet (proxy) taşıyıcı</w:t>
      </w:r>
      <w:r>
        <w:rPr>
          <w:highlight w:val="white"/>
        </w:rPr>
        <w:t xml:space="preserve">sının her konuda oy hakkına sahip olduğu ya da </w:t>
      </w:r>
      <w:r>
        <w:rPr>
          <w:highlight w:val="white"/>
        </w:rPr>
        <w:tab/>
        <w:t>listelenmiş belirli konularda oy hakkına sahip olduğu belirtilmelidir</w:t>
      </w:r>
    </w:p>
    <w:p w:rsidR="00F7076A" w:rsidRDefault="00A63704">
      <w:pPr>
        <w:pStyle w:val="normal0"/>
        <w:numPr>
          <w:ilvl w:val="0"/>
          <w:numId w:val="2"/>
        </w:numPr>
        <w:ind w:hanging="360"/>
        <w:contextualSpacing/>
        <w:jc w:val="both"/>
      </w:pPr>
      <w:r>
        <w:rPr>
          <w:highlight w:val="white"/>
        </w:rPr>
        <w:t>Vekalet (proxy) kağıdı verilmesi durumunda kağıt imzalanmalı ve tarih atılmalıdır. Vekalet’in (proxy’nin) imzalandığı tarih ile toplantını</w:t>
      </w:r>
      <w:r>
        <w:rPr>
          <w:highlight w:val="white"/>
        </w:rPr>
        <w:t>n ilk günü arasındaki tarih 30 günden fazla olmamalıdır. Vekalet (proxy) EMSA Europe tarafından verilmiş FMO e-posta adresinden (</w:t>
      </w:r>
      <w:r>
        <w:rPr>
          <w:highlight w:val="white"/>
          <w:u w:val="single"/>
        </w:rPr>
        <w:t>fmo@emsa-europe.eu</w:t>
      </w:r>
      <w:r>
        <w:rPr>
          <w:highlight w:val="white"/>
        </w:rPr>
        <w:t xml:space="preserve">) çevrimiçi olarak da gönderilebilir. Vekalet (proxy) birinci elden ulaştırılmalı ya da </w:t>
      </w:r>
      <w:r>
        <w:rPr>
          <w:highlight w:val="white"/>
          <w:u w:val="single"/>
        </w:rPr>
        <w:t>nc.turkey@emsa-eur</w:t>
      </w:r>
      <w:r>
        <w:rPr>
          <w:highlight w:val="white"/>
          <w:u w:val="single"/>
        </w:rPr>
        <w:t>ope.eu</w:t>
      </w:r>
      <w:r>
        <w:rPr>
          <w:highlight w:val="white"/>
        </w:rPr>
        <w:t xml:space="preserve"> adresine gönderilmelidir. </w:t>
      </w:r>
    </w:p>
    <w:p w:rsidR="00F7076A" w:rsidRDefault="00A63704">
      <w:pPr>
        <w:pStyle w:val="normal0"/>
        <w:numPr>
          <w:ilvl w:val="0"/>
          <w:numId w:val="2"/>
        </w:numPr>
        <w:ind w:hanging="360"/>
        <w:contextualSpacing/>
        <w:jc w:val="both"/>
      </w:pPr>
      <w:r>
        <w:rPr>
          <w:highlight w:val="white"/>
        </w:rPr>
        <w:t xml:space="preserve">Vekalet (proxy) formunun onayı veya reddi Sayım Komisyonu'nun kararına </w:t>
      </w:r>
      <w:r>
        <w:rPr>
          <w:highlight w:val="white"/>
        </w:rPr>
        <w:tab/>
        <w:t>bağlıdır.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6.6 Oylama</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6.6.1 Salt ve Nitelikli Çoğunluk</w:t>
      </w:r>
    </w:p>
    <w:p w:rsidR="00F7076A" w:rsidRDefault="00A63704">
      <w:pPr>
        <w:pStyle w:val="normal0"/>
        <w:jc w:val="both"/>
        <w:rPr>
          <w:highlight w:val="white"/>
        </w:rPr>
      </w:pPr>
      <w:r>
        <w:rPr>
          <w:highlight w:val="white"/>
        </w:rPr>
        <w:t>Salt çoğunluk, toplam kullanılan oyların %50sinin üzeri olarak tanımlanır. Nitelikli çoğunluk,</w:t>
      </w:r>
      <w:r>
        <w:rPr>
          <w:highlight w:val="white"/>
        </w:rPr>
        <w:t xml:space="preserve"> en popüler seçenek (en çok oy alan seçenek) olarak tanımlanır. EMSA İç Tüzükte belirtilmedikçe tüm kararlarda salt çoğunluk aranır.</w:t>
      </w:r>
    </w:p>
    <w:p w:rsidR="00F7076A" w:rsidRDefault="00A63704">
      <w:pPr>
        <w:pStyle w:val="normal0"/>
        <w:jc w:val="both"/>
        <w:rPr>
          <w:highlight w:val="white"/>
        </w:rPr>
      </w:pPr>
      <w:r>
        <w:rPr>
          <w:highlight w:val="white"/>
        </w:rPr>
        <w:t>Üçte-ikilik çoğunluk gerektiren önergeler;</w:t>
      </w:r>
    </w:p>
    <w:p w:rsidR="00F7076A" w:rsidRDefault="00A63704">
      <w:pPr>
        <w:pStyle w:val="normal0"/>
        <w:jc w:val="both"/>
        <w:rPr>
          <w:highlight w:val="white"/>
        </w:rPr>
      </w:pPr>
      <w:r>
        <w:rPr>
          <w:highlight w:val="white"/>
        </w:rPr>
        <w:t>1.5 Bir EMSA üyesinin uzaklaştırılması</w:t>
      </w:r>
    </w:p>
    <w:p w:rsidR="00F7076A" w:rsidRDefault="00A63704">
      <w:pPr>
        <w:pStyle w:val="normal0"/>
        <w:jc w:val="both"/>
        <w:rPr>
          <w:highlight w:val="white"/>
        </w:rPr>
      </w:pPr>
      <w:r>
        <w:rPr>
          <w:highlight w:val="white"/>
        </w:rPr>
        <w:t>4.6 Ulusal Koordinatör, Grup Koordinatörü</w:t>
      </w:r>
      <w:r>
        <w:rPr>
          <w:highlight w:val="white"/>
        </w:rPr>
        <w:t>, Çalışma Grubu veya Halkla İlişkiler Takımı üyesinin uzaklaştırılması</w:t>
      </w:r>
    </w:p>
    <w:p w:rsidR="00F7076A" w:rsidRDefault="00A63704">
      <w:pPr>
        <w:pStyle w:val="normal0"/>
        <w:jc w:val="both"/>
        <w:rPr>
          <w:highlight w:val="white"/>
        </w:rPr>
      </w:pPr>
      <w:r>
        <w:rPr>
          <w:highlight w:val="white"/>
        </w:rPr>
        <w:t>6.3.8 Divan kuruluna güven oyu prosedürel önergesi</w:t>
      </w:r>
    </w:p>
    <w:p w:rsidR="00F7076A" w:rsidRDefault="00A63704">
      <w:pPr>
        <w:pStyle w:val="normal0"/>
        <w:jc w:val="both"/>
        <w:rPr>
          <w:highlight w:val="white"/>
        </w:rPr>
      </w:pPr>
      <w:r>
        <w:rPr>
          <w:highlight w:val="white"/>
        </w:rPr>
        <w:t>6.10.2 İç Tüzüğün uygulanmasının askıya alınması</w:t>
      </w:r>
    </w:p>
    <w:p w:rsidR="00F7076A" w:rsidRDefault="00A63704">
      <w:pPr>
        <w:pStyle w:val="normal0"/>
        <w:jc w:val="both"/>
        <w:rPr>
          <w:highlight w:val="white"/>
        </w:rPr>
      </w:pPr>
      <w:r>
        <w:rPr>
          <w:highlight w:val="white"/>
        </w:rPr>
        <w:t>7.4.2 Tüzük Komisyonunun kararının reddedilmesi</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6.6.2 Oylama Sonuçları</w:t>
      </w:r>
    </w:p>
    <w:p w:rsidR="00F7076A" w:rsidRDefault="00A63704">
      <w:pPr>
        <w:pStyle w:val="normal0"/>
        <w:numPr>
          <w:ilvl w:val="0"/>
          <w:numId w:val="16"/>
        </w:numPr>
        <w:ind w:hanging="360"/>
        <w:contextualSpacing/>
        <w:jc w:val="both"/>
      </w:pPr>
      <w:r>
        <w:rPr>
          <w:highlight w:val="white"/>
        </w:rPr>
        <w:t>Bir önerge, salonda bulunan ya da vekalet (proxy) ile temsil edilen oy sahibi üyelerin salt çoğunluğa ulaşması ile geçer. Çekimser oylara, nitelikli çoğunluk durumu olmadığı sürece, salt çoğunluğa ulaşıldığında bakılmaz.</w:t>
      </w:r>
    </w:p>
    <w:p w:rsidR="00F7076A" w:rsidRDefault="00A63704">
      <w:pPr>
        <w:pStyle w:val="normal0"/>
        <w:numPr>
          <w:ilvl w:val="0"/>
          <w:numId w:val="16"/>
        </w:numPr>
        <w:ind w:hanging="360"/>
        <w:contextualSpacing/>
        <w:jc w:val="both"/>
      </w:pPr>
      <w:r>
        <w:rPr>
          <w:highlight w:val="white"/>
        </w:rPr>
        <w:t>Alternatif önergeler verilmiş ve hi</w:t>
      </w:r>
      <w:r>
        <w:rPr>
          <w:highlight w:val="white"/>
        </w:rPr>
        <w:t>çbir önerge salt çoğunluğa ulaşamıyorsa, anında ikinci bir oylama yapılarak ilk turda en yüksek oyu alan önerge tekrar oylanır.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lastRenderedPageBreak/>
        <w:t>6.6.3 Oy Kartları</w:t>
      </w:r>
    </w:p>
    <w:p w:rsidR="00F7076A" w:rsidRDefault="00A63704">
      <w:pPr>
        <w:pStyle w:val="normal0"/>
        <w:jc w:val="both"/>
      </w:pPr>
      <w:r>
        <w:rPr>
          <w:highlight w:val="white"/>
        </w:rPr>
        <w:t>İç Tüzükte belirtilmedikçe tüm kararlar resmi oy kartları gösterilerek veya oylama cihazlarıyla yapılır.</w:t>
      </w:r>
    </w:p>
    <w:p w:rsidR="00F7076A" w:rsidRDefault="00A63704">
      <w:pPr>
        <w:pStyle w:val="normal0"/>
        <w:numPr>
          <w:ilvl w:val="0"/>
          <w:numId w:val="52"/>
        </w:numPr>
        <w:ind w:hanging="360"/>
        <w:contextualSpacing/>
        <w:jc w:val="both"/>
      </w:pPr>
      <w:r>
        <w:rPr>
          <w:highlight w:val="white"/>
        </w:rPr>
        <w:t>Resm</w:t>
      </w:r>
      <w:r>
        <w:rPr>
          <w:highlight w:val="white"/>
        </w:rPr>
        <w:t xml:space="preserve">i </w:t>
      </w:r>
      <w:r>
        <w:rPr>
          <w:highlight w:val="white"/>
        </w:rPr>
        <w:tab/>
        <w:t>oy kartlarında kayıtlı oy sahibinin ismi ve fakültesi belirtilmelidir.</w:t>
      </w:r>
    </w:p>
    <w:p w:rsidR="00F7076A" w:rsidRDefault="00A63704">
      <w:pPr>
        <w:pStyle w:val="normal0"/>
        <w:numPr>
          <w:ilvl w:val="0"/>
          <w:numId w:val="52"/>
        </w:numPr>
        <w:ind w:hanging="360"/>
        <w:contextualSpacing/>
        <w:jc w:val="both"/>
      </w:pPr>
      <w:r>
        <w:rPr>
          <w:highlight w:val="white"/>
        </w:rPr>
        <w:t>Oy kartları sayım komisyonu tarafından sadece bir kez düzenlenir. Oy kartının kaybedilmesi durumunda oy sahibi oy hakkını kaybeder.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6.6.4 Kapalı Oylama</w:t>
      </w:r>
    </w:p>
    <w:p w:rsidR="00F7076A" w:rsidRDefault="00A63704">
      <w:pPr>
        <w:pStyle w:val="normal0"/>
        <w:jc w:val="both"/>
        <w:rPr>
          <w:highlight w:val="white"/>
        </w:rPr>
      </w:pPr>
      <w:r>
        <w:rPr>
          <w:highlight w:val="white"/>
        </w:rPr>
        <w:t>Herhangi bir EMSA üyesi prose</w:t>
      </w:r>
      <w:r>
        <w:rPr>
          <w:highlight w:val="white"/>
        </w:rPr>
        <w:t>dürel önerge vererek kapalı oylama önerebilir. Kapalı oylama pusula üzerinde yazılı gösterge kullanılarak oylama yapılması olarak tanımlanır.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6.7 Yeterli Çoğunluk ve Yazılı Oylama</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6.7.1 Ulusal Kurultayda Yeterli Çoğunluk</w:t>
      </w:r>
    </w:p>
    <w:p w:rsidR="00F7076A" w:rsidRDefault="00A63704">
      <w:pPr>
        <w:pStyle w:val="normal0"/>
        <w:jc w:val="both"/>
        <w:rPr>
          <w:highlight w:val="white"/>
        </w:rPr>
      </w:pPr>
      <w:r>
        <w:rPr>
          <w:highlight w:val="white"/>
        </w:rPr>
        <w:t>Ulusal Kurultay’da yeterli çoğunl</w:t>
      </w:r>
      <w:r>
        <w:rPr>
          <w:highlight w:val="white"/>
        </w:rPr>
        <w:t>uk, kayıtlı temsilcilerin %50’sinin salonda bulunması ya da vekalet (proxy) ile temsiliyetiyle olur.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6.7.2 Ulusal Kurultayda Yetersiz Çoğunluk</w:t>
      </w:r>
    </w:p>
    <w:p w:rsidR="00F7076A" w:rsidRDefault="00A63704">
      <w:pPr>
        <w:pStyle w:val="normal0"/>
        <w:jc w:val="both"/>
        <w:rPr>
          <w:highlight w:val="white"/>
        </w:rPr>
      </w:pPr>
      <w:r>
        <w:rPr>
          <w:highlight w:val="white"/>
        </w:rPr>
        <w:t>Eğer Ulusal Kurultay yeterli çoğunluğa ulaşılamamışsa salonda bulunan ya da vekalet (proxy) ile temsil edilen ka</w:t>
      </w:r>
      <w:r>
        <w:rPr>
          <w:highlight w:val="white"/>
        </w:rPr>
        <w:t>yıtlı oy sahipleri yeni NC’yi seçer. Yeni NC’nin seçimi çevrimiçi oylama prosedürüyle onaylanmalıdır.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6.7.3 Çevrimiçi Oylama</w:t>
      </w:r>
    </w:p>
    <w:p w:rsidR="00F7076A" w:rsidRDefault="00A63704">
      <w:pPr>
        <w:pStyle w:val="normal0"/>
        <w:jc w:val="both"/>
        <w:rPr>
          <w:highlight w:val="white"/>
        </w:rPr>
      </w:pPr>
      <w:r>
        <w:rPr>
          <w:highlight w:val="white"/>
        </w:rPr>
        <w:t>Çevrimiçi oylama, eğer Ulusal Kurultay’da yeterli çoğunluk sağlanamamışsa sadece NC seçimi için başvurulan istisna bir oylama pros</w:t>
      </w:r>
      <w:r>
        <w:rPr>
          <w:highlight w:val="white"/>
        </w:rPr>
        <w:t>edürüdür.</w:t>
      </w:r>
    </w:p>
    <w:p w:rsidR="00F7076A" w:rsidRDefault="00A63704">
      <w:pPr>
        <w:pStyle w:val="normal0"/>
        <w:jc w:val="both"/>
        <w:rPr>
          <w:b/>
          <w:highlight w:val="white"/>
        </w:rPr>
      </w:pPr>
      <w:r>
        <w:rPr>
          <w:b/>
          <w:highlight w:val="white"/>
        </w:rPr>
        <w:t>6.7.3.1 Prosedür</w:t>
      </w:r>
    </w:p>
    <w:p w:rsidR="00F7076A" w:rsidRDefault="00A63704">
      <w:pPr>
        <w:pStyle w:val="normal0"/>
        <w:spacing w:line="240" w:lineRule="auto"/>
        <w:rPr>
          <w:highlight w:val="white"/>
        </w:rPr>
      </w:pPr>
      <w:r>
        <w:rPr>
          <w:highlight w:val="white"/>
        </w:rPr>
        <w:t>Yeterli çoğunluğa ulaşılamamış Ulusal Kurultay’dan sonra görevdeki Ulusal Koordinatör’ün, kurultayı takip eden bir hafta içinde yapacağı çağrı ile internet aracılığıyla bir oylama yapılır. Oylamaya her iki temsilci (LC1 ve LC2) F</w:t>
      </w:r>
      <w:r>
        <w:rPr>
          <w:highlight w:val="white"/>
        </w:rPr>
        <w:t xml:space="preserve">MO maillerindeki bağlantıyı kullanarak katılırlar. </w:t>
      </w:r>
    </w:p>
    <w:p w:rsidR="00F7076A" w:rsidRDefault="00F7076A">
      <w:pPr>
        <w:pStyle w:val="normal0"/>
        <w:jc w:val="both"/>
        <w:rPr>
          <w:b/>
          <w:highlight w:val="white"/>
        </w:rPr>
      </w:pPr>
    </w:p>
    <w:p w:rsidR="00F7076A" w:rsidRDefault="00A63704">
      <w:pPr>
        <w:pStyle w:val="normal0"/>
        <w:jc w:val="both"/>
        <w:rPr>
          <w:b/>
          <w:highlight w:val="white"/>
        </w:rPr>
      </w:pPr>
      <w:r>
        <w:rPr>
          <w:b/>
          <w:highlight w:val="white"/>
        </w:rPr>
        <w:t>6.7.3.2 Çevrimiçi Resmi Oy Pusulası</w:t>
      </w:r>
    </w:p>
    <w:p w:rsidR="00F7076A" w:rsidRDefault="00A63704">
      <w:pPr>
        <w:pStyle w:val="normal0"/>
        <w:jc w:val="both"/>
      </w:pPr>
      <w:r>
        <w:rPr>
          <w:highlight w:val="white"/>
        </w:rPr>
        <w:t>Çevrimiçi resmi oy pusulasında belirtilmesi gerekenler;</w:t>
      </w:r>
    </w:p>
    <w:p w:rsidR="00F7076A" w:rsidRDefault="00A63704">
      <w:pPr>
        <w:pStyle w:val="normal0"/>
        <w:numPr>
          <w:ilvl w:val="0"/>
          <w:numId w:val="45"/>
        </w:numPr>
        <w:ind w:hanging="360"/>
        <w:contextualSpacing/>
        <w:jc w:val="both"/>
      </w:pPr>
      <w:r>
        <w:rPr>
          <w:highlight w:val="white"/>
        </w:rPr>
        <w:t>Seçilmiş NC adayının ismi ve fakültesi</w:t>
      </w:r>
      <w:r>
        <w:tab/>
      </w:r>
    </w:p>
    <w:p w:rsidR="00F7076A" w:rsidRDefault="00A63704">
      <w:pPr>
        <w:pStyle w:val="normal0"/>
        <w:numPr>
          <w:ilvl w:val="0"/>
          <w:numId w:val="45"/>
        </w:numPr>
        <w:ind w:hanging="360"/>
        <w:contextualSpacing/>
        <w:jc w:val="both"/>
      </w:pPr>
      <w:r>
        <w:rPr>
          <w:highlight w:val="white"/>
        </w:rPr>
        <w:t>Oylama seçenekleri:</w:t>
      </w:r>
      <w:r>
        <w:tab/>
      </w:r>
    </w:p>
    <w:p w:rsidR="00F7076A" w:rsidRDefault="00A63704">
      <w:pPr>
        <w:pStyle w:val="normal0"/>
        <w:jc w:val="both"/>
      </w:pPr>
      <w:r>
        <w:rPr>
          <w:highlight w:val="white"/>
        </w:rPr>
        <w:t xml:space="preserve">Oylama aşağıdaki seçeneklerden </w:t>
      </w:r>
      <w:r>
        <w:rPr>
          <w:highlight w:val="white"/>
        </w:rPr>
        <w:tab/>
        <w:t>biriyle olabilir:</w:t>
      </w:r>
      <w:r>
        <w:tab/>
      </w:r>
      <w:r>
        <w:tab/>
      </w:r>
    </w:p>
    <w:p w:rsidR="00F7076A" w:rsidRDefault="00A63704">
      <w:pPr>
        <w:pStyle w:val="normal0"/>
        <w:numPr>
          <w:ilvl w:val="1"/>
          <w:numId w:val="45"/>
        </w:numPr>
        <w:ind w:hanging="360"/>
        <w:contextualSpacing/>
        <w:jc w:val="both"/>
      </w:pPr>
      <w:r>
        <w:rPr>
          <w:highlight w:val="white"/>
        </w:rPr>
        <w:t>Yeni NC’nin kabulü</w:t>
      </w:r>
      <w:r>
        <w:tab/>
      </w:r>
    </w:p>
    <w:p w:rsidR="00F7076A" w:rsidRDefault="00A63704">
      <w:pPr>
        <w:pStyle w:val="normal0"/>
        <w:numPr>
          <w:ilvl w:val="1"/>
          <w:numId w:val="45"/>
        </w:numPr>
        <w:ind w:hanging="360"/>
        <w:contextualSpacing/>
        <w:jc w:val="both"/>
      </w:pPr>
      <w:r>
        <w:rPr>
          <w:highlight w:val="white"/>
        </w:rPr>
        <w:t>Yeni NC’nin reddi</w:t>
      </w:r>
      <w:r>
        <w:tab/>
      </w:r>
    </w:p>
    <w:p w:rsidR="00F7076A" w:rsidRDefault="00A63704">
      <w:pPr>
        <w:pStyle w:val="normal0"/>
        <w:numPr>
          <w:ilvl w:val="1"/>
          <w:numId w:val="45"/>
        </w:numPr>
        <w:ind w:hanging="360"/>
        <w:contextualSpacing/>
        <w:jc w:val="both"/>
      </w:pPr>
      <w:r>
        <w:rPr>
          <w:highlight w:val="white"/>
        </w:rPr>
        <w:t>Çekimser</w:t>
      </w:r>
    </w:p>
    <w:p w:rsidR="00F7076A" w:rsidRDefault="00A63704">
      <w:pPr>
        <w:pStyle w:val="normal0"/>
        <w:jc w:val="both"/>
      </w:pPr>
      <w:r>
        <w:rPr>
          <w:b/>
          <w:highlight w:val="white"/>
        </w:rPr>
        <w:t>6.7.3.3 Sonuçlar</w:t>
      </w:r>
    </w:p>
    <w:p w:rsidR="00F7076A" w:rsidRDefault="00A63704">
      <w:pPr>
        <w:pStyle w:val="normal0"/>
        <w:numPr>
          <w:ilvl w:val="0"/>
          <w:numId w:val="31"/>
        </w:numPr>
        <w:spacing w:line="240" w:lineRule="auto"/>
        <w:ind w:hanging="360"/>
        <w:contextualSpacing/>
      </w:pPr>
      <w:r>
        <w:rPr>
          <w:highlight w:val="white"/>
        </w:rPr>
        <w:t>Temsilci, çevrimiçi oyunu kullanmadığı takdirde oyu boş oy olarak kabul edilir.</w:t>
      </w:r>
    </w:p>
    <w:p w:rsidR="00F7076A" w:rsidRDefault="00A63704">
      <w:pPr>
        <w:pStyle w:val="normal0"/>
        <w:numPr>
          <w:ilvl w:val="0"/>
          <w:numId w:val="31"/>
        </w:numPr>
        <w:ind w:hanging="360"/>
        <w:contextualSpacing/>
        <w:jc w:val="both"/>
      </w:pPr>
      <w:r>
        <w:rPr>
          <w:highlight w:val="white"/>
        </w:rPr>
        <w:t>Salt çoğunluk sağlandığı durumda yeni NC onaylanmış olur.</w:t>
      </w:r>
      <w:r>
        <w:tab/>
      </w:r>
    </w:p>
    <w:p w:rsidR="00F7076A" w:rsidRDefault="00A63704">
      <w:pPr>
        <w:pStyle w:val="normal0"/>
        <w:numPr>
          <w:ilvl w:val="0"/>
          <w:numId w:val="31"/>
        </w:numPr>
        <w:ind w:hanging="360"/>
        <w:contextualSpacing/>
        <w:jc w:val="both"/>
      </w:pPr>
      <w:r>
        <w:rPr>
          <w:highlight w:val="white"/>
        </w:rPr>
        <w:t xml:space="preserve">Salt çoğunluğun sağlanmadığı durumda NC, Vekil NC </w:t>
      </w:r>
      <w:r>
        <w:rPr>
          <w:highlight w:val="white"/>
        </w:rPr>
        <w:t>olarak adlandırılır</w:t>
      </w: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6.8 Point of Order (Tüzük İhlali Uyarısı)</w:t>
      </w:r>
    </w:p>
    <w:p w:rsidR="00F7076A" w:rsidRDefault="00A63704">
      <w:pPr>
        <w:pStyle w:val="normal0"/>
        <w:jc w:val="both"/>
        <w:rPr>
          <w:highlight w:val="white"/>
        </w:rPr>
      </w:pPr>
      <w:r>
        <w:rPr>
          <w:highlight w:val="white"/>
        </w:rPr>
        <w:t>Bir point of order, iç tüzüğe dair yorumlamaların uygulanmasıyla ilgili olmalıdır.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6.8.1 Öncelik</w:t>
      </w:r>
    </w:p>
    <w:p w:rsidR="00F7076A" w:rsidRDefault="00A63704">
      <w:pPr>
        <w:pStyle w:val="normal0"/>
        <w:jc w:val="both"/>
        <w:rPr>
          <w:highlight w:val="white"/>
        </w:rPr>
      </w:pPr>
      <w:r>
        <w:rPr>
          <w:highlight w:val="white"/>
        </w:rPr>
        <w:t>Bir point of orderın diğer tüm söz haklarından önceliği vardır. O anki konuşmacının sözünü ke</w:t>
      </w:r>
      <w:r>
        <w:rPr>
          <w:highlight w:val="white"/>
        </w:rPr>
        <w:t>sme hakkını taşır ve divan başkanı point of ordera anında söz vermelidir.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6.8.2 Kötüye Kullanım</w:t>
      </w:r>
    </w:p>
    <w:p w:rsidR="00F7076A" w:rsidRDefault="00A63704">
      <w:pPr>
        <w:pStyle w:val="normal0"/>
        <w:jc w:val="both"/>
        <w:rPr>
          <w:highlight w:val="white"/>
        </w:rPr>
      </w:pPr>
      <w:r>
        <w:rPr>
          <w:highlight w:val="white"/>
        </w:rPr>
        <w:t>Eğer bir EMSA üyesi konuşulan konuyla doğrudan bir ilgisi bulunmayan bir açıklama yapmak için point of order kullanırsa, o kişi divan başkanı tarafından uyarılmalıdır.</w:t>
      </w:r>
    </w:p>
    <w:p w:rsidR="00F7076A" w:rsidRDefault="00A63704">
      <w:pPr>
        <w:pStyle w:val="normal0"/>
        <w:jc w:val="both"/>
        <w:rPr>
          <w:highlight w:val="white"/>
        </w:rPr>
      </w:pPr>
      <w:r>
        <w:rPr>
          <w:highlight w:val="white"/>
        </w:rPr>
        <w:t>Eğer EMSA üyesi aynı toplantı süresince 3 defa uyarılmışsa o kişi toplantı boyunca point of order kullanma hakkını kaybeder.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6.9 Point of Information (Bilgi Sunumu/İstemi)</w:t>
      </w:r>
    </w:p>
    <w:p w:rsidR="00F7076A" w:rsidRDefault="00A63704">
      <w:pPr>
        <w:pStyle w:val="normal0"/>
        <w:jc w:val="both"/>
        <w:rPr>
          <w:highlight w:val="white"/>
        </w:rPr>
      </w:pPr>
      <w:r>
        <w:rPr>
          <w:highlight w:val="white"/>
        </w:rPr>
        <w:t xml:space="preserve">Bir point of information, o anki konuşmacıya ya da tüm salona konuyla alakalı kısa </w:t>
      </w:r>
      <w:r>
        <w:rPr>
          <w:highlight w:val="white"/>
        </w:rPr>
        <w:t>bir bilgi vermek için kullanılmalıdır.</w:t>
      </w:r>
    </w:p>
    <w:p w:rsidR="00F7076A" w:rsidRDefault="00A63704">
      <w:pPr>
        <w:pStyle w:val="normal0"/>
        <w:jc w:val="both"/>
        <w:rPr>
          <w:highlight w:val="white"/>
        </w:rPr>
      </w:pPr>
      <w:r>
        <w:rPr>
          <w:highlight w:val="white"/>
        </w:rPr>
        <w:t>Bir point of information, o anki konuşmacıya ya da tüm salona tartışılan konuyla alakalı kısa bir soru sormak için kullanılmalıdır.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6.9.1 Öncelik</w:t>
      </w:r>
    </w:p>
    <w:p w:rsidR="00F7076A" w:rsidRDefault="00A63704">
      <w:pPr>
        <w:pStyle w:val="normal0"/>
        <w:jc w:val="both"/>
        <w:rPr>
          <w:highlight w:val="white"/>
        </w:rPr>
      </w:pPr>
      <w:r>
        <w:rPr>
          <w:highlight w:val="white"/>
        </w:rPr>
        <w:t>Eğer bir point of information hali hazırda konuşmasını yapan bir kişiy</w:t>
      </w:r>
      <w:r>
        <w:rPr>
          <w:highlight w:val="white"/>
        </w:rPr>
        <w:t>e yönelikse divan başkanı konuşmacıya point of information’ı kabul edip etmediğini sorar. Eğer konuşmacı kabul etmezse divan başkanı konuşma biter bitmez point of information’ı almalıdır.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6.9.2 Kötüye Kullanım</w:t>
      </w:r>
    </w:p>
    <w:p w:rsidR="00F7076A" w:rsidRDefault="00A63704">
      <w:pPr>
        <w:pStyle w:val="normal0"/>
        <w:jc w:val="both"/>
        <w:rPr>
          <w:highlight w:val="white"/>
        </w:rPr>
      </w:pPr>
      <w:r>
        <w:rPr>
          <w:highlight w:val="white"/>
        </w:rPr>
        <w:t xml:space="preserve">Eğer bir EMSA üyesi tartışılan konuyla direk </w:t>
      </w:r>
      <w:r>
        <w:rPr>
          <w:highlight w:val="white"/>
        </w:rPr>
        <w:t>alakası bulunmayan bir açıklama yapmak veya kişisel görüşünü ifade etmek için point of information kullanırsa o kişi divan başkanı tarafından uyarılmalıdır.</w:t>
      </w:r>
    </w:p>
    <w:p w:rsidR="00F7076A" w:rsidRDefault="00A63704">
      <w:pPr>
        <w:pStyle w:val="normal0"/>
        <w:jc w:val="both"/>
        <w:rPr>
          <w:highlight w:val="white"/>
        </w:rPr>
      </w:pPr>
      <w:r>
        <w:rPr>
          <w:highlight w:val="white"/>
        </w:rPr>
        <w:t>Eğer EMSA üyesi aynı toplantı süresince 3 defa uyarılmışsa o kişi toplantı boyunca point of informa</w:t>
      </w:r>
      <w:r>
        <w:rPr>
          <w:highlight w:val="white"/>
        </w:rPr>
        <w:t>tion kullanma hakkını kaybeder.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6.10 Prosedürel Önerge</w:t>
      </w:r>
    </w:p>
    <w:p w:rsidR="00F7076A" w:rsidRDefault="00A63704">
      <w:pPr>
        <w:pStyle w:val="normal0"/>
        <w:jc w:val="both"/>
      </w:pPr>
      <w:r>
        <w:rPr>
          <w:highlight w:val="white"/>
        </w:rPr>
        <w:t>Aşağıdaki önergeler prosedürel önerge olarak oluşturulmalıdır;</w:t>
      </w:r>
    </w:p>
    <w:p w:rsidR="00F7076A" w:rsidRDefault="00A63704">
      <w:pPr>
        <w:pStyle w:val="normal0"/>
        <w:numPr>
          <w:ilvl w:val="0"/>
          <w:numId w:val="33"/>
        </w:numPr>
        <w:ind w:hanging="360"/>
        <w:contextualSpacing/>
        <w:jc w:val="both"/>
      </w:pPr>
      <w:r>
        <w:rPr>
          <w:highlight w:val="white"/>
        </w:rPr>
        <w:t>Toplantının sonlandırılması</w:t>
      </w:r>
      <w:r>
        <w:tab/>
      </w:r>
    </w:p>
    <w:p w:rsidR="00F7076A" w:rsidRDefault="00A63704">
      <w:pPr>
        <w:pStyle w:val="normal0"/>
        <w:numPr>
          <w:ilvl w:val="0"/>
          <w:numId w:val="33"/>
        </w:numPr>
        <w:ind w:hanging="360"/>
        <w:contextualSpacing/>
        <w:jc w:val="both"/>
      </w:pPr>
      <w:r>
        <w:rPr>
          <w:highlight w:val="white"/>
        </w:rPr>
        <w:t>Gündeme konu eklenmesi</w:t>
      </w:r>
      <w:r>
        <w:tab/>
      </w:r>
    </w:p>
    <w:p w:rsidR="00F7076A" w:rsidRDefault="00A63704">
      <w:pPr>
        <w:pStyle w:val="normal0"/>
        <w:numPr>
          <w:ilvl w:val="0"/>
          <w:numId w:val="33"/>
        </w:numPr>
        <w:ind w:hanging="360"/>
        <w:contextualSpacing/>
        <w:jc w:val="both"/>
      </w:pPr>
      <w:r>
        <w:rPr>
          <w:highlight w:val="white"/>
        </w:rPr>
        <w:lastRenderedPageBreak/>
        <w:t>Gündem akışının değiştirilmesi</w:t>
      </w:r>
    </w:p>
    <w:p w:rsidR="00F7076A" w:rsidRDefault="00A63704">
      <w:pPr>
        <w:pStyle w:val="normal0"/>
        <w:numPr>
          <w:ilvl w:val="0"/>
          <w:numId w:val="33"/>
        </w:numPr>
        <w:ind w:hanging="360"/>
        <w:contextualSpacing/>
        <w:jc w:val="both"/>
      </w:pPr>
      <w:r>
        <w:rPr>
          <w:highlight w:val="white"/>
        </w:rPr>
        <w:t>Bir tartışmanın tutanakta yer almaması</w:t>
      </w:r>
      <w:r>
        <w:tab/>
      </w:r>
    </w:p>
    <w:p w:rsidR="00F7076A" w:rsidRDefault="00A63704">
      <w:pPr>
        <w:pStyle w:val="normal0"/>
        <w:numPr>
          <w:ilvl w:val="0"/>
          <w:numId w:val="33"/>
        </w:numPr>
        <w:ind w:hanging="360"/>
        <w:contextualSpacing/>
        <w:jc w:val="both"/>
      </w:pPr>
      <w:r>
        <w:rPr>
          <w:highlight w:val="white"/>
        </w:rPr>
        <w:t>Önergenin tar</w:t>
      </w:r>
      <w:r>
        <w:rPr>
          <w:highlight w:val="white"/>
        </w:rPr>
        <w:t>tışmaya yeniden açılması</w:t>
      </w:r>
      <w:r>
        <w:tab/>
      </w:r>
    </w:p>
    <w:p w:rsidR="00F7076A" w:rsidRDefault="00A63704">
      <w:pPr>
        <w:pStyle w:val="normal0"/>
        <w:numPr>
          <w:ilvl w:val="0"/>
          <w:numId w:val="33"/>
        </w:numPr>
        <w:ind w:hanging="360"/>
        <w:contextualSpacing/>
        <w:jc w:val="both"/>
      </w:pPr>
      <w:r>
        <w:rPr>
          <w:highlight w:val="white"/>
        </w:rPr>
        <w:t>Konuşmacı listesinin yeniden açılması</w:t>
      </w:r>
    </w:p>
    <w:p w:rsidR="00F7076A" w:rsidRDefault="00A63704">
      <w:pPr>
        <w:pStyle w:val="normal0"/>
        <w:numPr>
          <w:ilvl w:val="0"/>
          <w:numId w:val="33"/>
        </w:numPr>
        <w:ind w:hanging="360"/>
        <w:contextualSpacing/>
        <w:jc w:val="both"/>
      </w:pPr>
      <w:r>
        <w:rPr>
          <w:highlight w:val="white"/>
        </w:rPr>
        <w:t>Tartışılan önergenin ertelenmesi</w:t>
      </w:r>
    </w:p>
    <w:p w:rsidR="00F7076A" w:rsidRDefault="00A63704">
      <w:pPr>
        <w:pStyle w:val="normal0"/>
        <w:numPr>
          <w:ilvl w:val="0"/>
          <w:numId w:val="33"/>
        </w:numPr>
        <w:ind w:hanging="360"/>
        <w:contextualSpacing/>
        <w:jc w:val="both"/>
      </w:pPr>
      <w:r>
        <w:rPr>
          <w:highlight w:val="white"/>
        </w:rPr>
        <w:t>Toplantıda resmi olmayan oylama yapılması</w:t>
      </w:r>
      <w:r>
        <w:tab/>
      </w:r>
    </w:p>
    <w:p w:rsidR="00F7076A" w:rsidRDefault="00A63704">
      <w:pPr>
        <w:pStyle w:val="normal0"/>
        <w:numPr>
          <w:ilvl w:val="0"/>
          <w:numId w:val="33"/>
        </w:numPr>
        <w:ind w:hanging="360"/>
        <w:contextualSpacing/>
        <w:jc w:val="both"/>
      </w:pPr>
      <w:r>
        <w:rPr>
          <w:highlight w:val="white"/>
        </w:rPr>
        <w:t>Toplantıda sıradaki konuya geçilmesi</w:t>
      </w:r>
      <w:r>
        <w:tab/>
      </w:r>
    </w:p>
    <w:p w:rsidR="00F7076A" w:rsidRDefault="00A63704">
      <w:pPr>
        <w:pStyle w:val="normal0"/>
        <w:numPr>
          <w:ilvl w:val="0"/>
          <w:numId w:val="33"/>
        </w:numPr>
        <w:ind w:hanging="360"/>
        <w:contextualSpacing/>
        <w:jc w:val="both"/>
      </w:pPr>
      <w:r>
        <w:rPr>
          <w:highlight w:val="white"/>
        </w:rPr>
        <w:t>Toplantıda anında oylama yapılması</w:t>
      </w:r>
      <w:r>
        <w:tab/>
      </w:r>
    </w:p>
    <w:p w:rsidR="00F7076A" w:rsidRDefault="00A63704">
      <w:pPr>
        <w:pStyle w:val="normal0"/>
        <w:numPr>
          <w:ilvl w:val="0"/>
          <w:numId w:val="33"/>
        </w:numPr>
        <w:ind w:hanging="360"/>
        <w:contextualSpacing/>
        <w:jc w:val="both"/>
      </w:pPr>
      <w:r>
        <w:rPr>
          <w:highlight w:val="white"/>
        </w:rPr>
        <w:t xml:space="preserve">Kapalı </w:t>
      </w:r>
      <w:r>
        <w:rPr>
          <w:highlight w:val="white"/>
        </w:rPr>
        <w:tab/>
        <w:t>oylama yapılması</w:t>
      </w:r>
      <w:r>
        <w:tab/>
      </w:r>
    </w:p>
    <w:p w:rsidR="00F7076A" w:rsidRDefault="00A63704">
      <w:pPr>
        <w:pStyle w:val="normal0"/>
        <w:numPr>
          <w:ilvl w:val="0"/>
          <w:numId w:val="33"/>
        </w:numPr>
        <w:ind w:hanging="360"/>
        <w:contextualSpacing/>
        <w:jc w:val="both"/>
      </w:pPr>
      <w:r>
        <w:rPr>
          <w:highlight w:val="white"/>
        </w:rPr>
        <w:t>Oylama yapılacak</w:t>
      </w:r>
      <w:r>
        <w:rPr>
          <w:highlight w:val="white"/>
        </w:rPr>
        <w:t xml:space="preserve"> adayların ön tartışma sırasında salonu terk etmesi</w:t>
      </w:r>
    </w:p>
    <w:p w:rsidR="00F7076A" w:rsidRDefault="00A63704">
      <w:pPr>
        <w:pStyle w:val="normal0"/>
        <w:numPr>
          <w:ilvl w:val="0"/>
          <w:numId w:val="33"/>
        </w:numPr>
        <w:ind w:hanging="360"/>
        <w:contextualSpacing/>
        <w:jc w:val="both"/>
      </w:pPr>
      <w:r>
        <w:rPr>
          <w:highlight w:val="white"/>
        </w:rPr>
        <w:t>Gözlemcilerin salonu terk etmesi</w:t>
      </w:r>
      <w:r>
        <w:tab/>
      </w:r>
    </w:p>
    <w:p w:rsidR="00F7076A" w:rsidRDefault="00A63704">
      <w:pPr>
        <w:pStyle w:val="normal0"/>
        <w:numPr>
          <w:ilvl w:val="0"/>
          <w:numId w:val="33"/>
        </w:numPr>
        <w:ind w:hanging="360"/>
        <w:contextualSpacing/>
        <w:jc w:val="both"/>
      </w:pPr>
      <w:r>
        <w:rPr>
          <w:highlight w:val="white"/>
        </w:rPr>
        <w:t>Divan başkanının kararına itiraz edilmesi</w:t>
      </w:r>
      <w:r>
        <w:tab/>
      </w:r>
    </w:p>
    <w:p w:rsidR="00F7076A" w:rsidRDefault="00A63704">
      <w:pPr>
        <w:pStyle w:val="normal0"/>
        <w:numPr>
          <w:ilvl w:val="0"/>
          <w:numId w:val="33"/>
        </w:numPr>
        <w:ind w:hanging="360"/>
        <w:contextualSpacing/>
        <w:jc w:val="both"/>
      </w:pPr>
      <w:r>
        <w:rPr>
          <w:highlight w:val="white"/>
        </w:rPr>
        <w:t>Divan kuruluna güvenoyu istenmesi</w:t>
      </w:r>
      <w:r>
        <w:tab/>
      </w:r>
    </w:p>
    <w:p w:rsidR="00F7076A" w:rsidRDefault="00A63704">
      <w:pPr>
        <w:pStyle w:val="normal0"/>
        <w:numPr>
          <w:ilvl w:val="0"/>
          <w:numId w:val="33"/>
        </w:numPr>
        <w:ind w:hanging="360"/>
        <w:contextualSpacing/>
        <w:jc w:val="both"/>
      </w:pPr>
      <w:r>
        <w:rPr>
          <w:highlight w:val="white"/>
        </w:rPr>
        <w:t>Tüzükle ilgili anlaşmazlıklarda alınan karara itiraz edilmesi</w:t>
      </w:r>
      <w:r>
        <w:tab/>
      </w:r>
    </w:p>
    <w:p w:rsidR="00F7076A" w:rsidRDefault="00A63704">
      <w:pPr>
        <w:pStyle w:val="normal0"/>
        <w:numPr>
          <w:ilvl w:val="0"/>
          <w:numId w:val="33"/>
        </w:numPr>
        <w:ind w:hanging="360"/>
        <w:contextualSpacing/>
        <w:jc w:val="both"/>
      </w:pPr>
      <w:r>
        <w:rPr>
          <w:highlight w:val="white"/>
        </w:rPr>
        <w:t>İç Tüzüğün uygulanmasının askıya alınması</w:t>
      </w:r>
      <w:r>
        <w:tab/>
      </w:r>
    </w:p>
    <w:p w:rsidR="00F7076A" w:rsidRDefault="00A63704">
      <w:pPr>
        <w:pStyle w:val="normal0"/>
        <w:numPr>
          <w:ilvl w:val="0"/>
          <w:numId w:val="33"/>
        </w:numPr>
        <w:ind w:hanging="360"/>
        <w:contextualSpacing/>
        <w:jc w:val="both"/>
      </w:pPr>
      <w:r>
        <w:rPr>
          <w:highlight w:val="white"/>
        </w:rPr>
        <w:t>İç Tüzüğün uygulanmasına devam edilmesi</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6.10.1 Öncelik</w:t>
      </w:r>
    </w:p>
    <w:p w:rsidR="00F7076A" w:rsidRDefault="00A63704">
      <w:pPr>
        <w:pStyle w:val="normal0"/>
        <w:jc w:val="both"/>
        <w:rPr>
          <w:highlight w:val="white"/>
        </w:rPr>
      </w:pPr>
      <w:r>
        <w:rPr>
          <w:highlight w:val="white"/>
        </w:rPr>
        <w:t>Prosedürel önerge, point of order dışındaki her durumda önceliği vardır; ancak o anki konuşmacının sözünü kesme hakkına sahip değildir.</w:t>
      </w:r>
    </w:p>
    <w:p w:rsidR="00F7076A" w:rsidRDefault="00F7076A">
      <w:pPr>
        <w:pStyle w:val="normal0"/>
        <w:jc w:val="both"/>
        <w:rPr>
          <w:b/>
          <w:sz w:val="26"/>
          <w:szCs w:val="26"/>
          <w:highlight w:val="white"/>
        </w:rPr>
      </w:pPr>
    </w:p>
    <w:p w:rsidR="00F7076A" w:rsidRDefault="00A63704">
      <w:pPr>
        <w:pStyle w:val="normal0"/>
        <w:jc w:val="both"/>
      </w:pPr>
      <w:r>
        <w:rPr>
          <w:b/>
          <w:sz w:val="26"/>
          <w:szCs w:val="26"/>
          <w:highlight w:val="white"/>
        </w:rPr>
        <w:t>6.10.2 Prosedür</w:t>
      </w:r>
      <w:r>
        <w:tab/>
      </w:r>
    </w:p>
    <w:p w:rsidR="00F7076A" w:rsidRDefault="00A63704">
      <w:pPr>
        <w:pStyle w:val="normal0"/>
        <w:numPr>
          <w:ilvl w:val="0"/>
          <w:numId w:val="22"/>
        </w:numPr>
        <w:ind w:hanging="360"/>
        <w:contextualSpacing/>
        <w:jc w:val="both"/>
      </w:pPr>
      <w:r>
        <w:rPr>
          <w:highlight w:val="white"/>
        </w:rPr>
        <w:t>Prosedürel önerge verildiğinde divan başkanı prosedürel önergeyi okumalıdır ve önerge sahibi gerekirse önergesini kısaca açıklayabilir. Ardından divan başkanı önergeyi destekleyeni sorar.</w:t>
      </w:r>
    </w:p>
    <w:p w:rsidR="00F7076A" w:rsidRDefault="00A63704">
      <w:pPr>
        <w:pStyle w:val="normal0"/>
        <w:numPr>
          <w:ilvl w:val="0"/>
          <w:numId w:val="22"/>
        </w:numPr>
        <w:ind w:hanging="360"/>
        <w:contextualSpacing/>
        <w:jc w:val="both"/>
      </w:pPr>
      <w:r>
        <w:rPr>
          <w:highlight w:val="white"/>
        </w:rPr>
        <w:t>Önerge desteklenirse divan başkanı prosedürel önergeyi anında oylama</w:t>
      </w:r>
      <w:r>
        <w:rPr>
          <w:highlight w:val="white"/>
        </w:rPr>
        <w:t>ya sunar.</w:t>
      </w:r>
    </w:p>
    <w:p w:rsidR="00F7076A" w:rsidRDefault="00A63704">
      <w:pPr>
        <w:pStyle w:val="normal0"/>
        <w:numPr>
          <w:ilvl w:val="0"/>
          <w:numId w:val="22"/>
        </w:numPr>
        <w:ind w:hanging="360"/>
        <w:contextualSpacing/>
        <w:jc w:val="both"/>
      </w:pPr>
      <w:r>
        <w:rPr>
          <w:highlight w:val="white"/>
        </w:rPr>
        <w:t xml:space="preserve">Üçte-ikilik çoğunluk gerektiren 15 ve 17. sıradaki prosedürel önergeler </w:t>
      </w:r>
      <w:r>
        <w:rPr>
          <w:highlight w:val="white"/>
        </w:rPr>
        <w:tab/>
        <w:t>haricinde tüm prosedürel önergeler salt çoğunluk gerektirir.</w:t>
      </w:r>
    </w:p>
    <w:p w:rsidR="00F7076A" w:rsidRDefault="00A63704">
      <w:pPr>
        <w:pStyle w:val="normal0"/>
        <w:numPr>
          <w:ilvl w:val="0"/>
          <w:numId w:val="22"/>
        </w:numPr>
        <w:ind w:hanging="360"/>
        <w:contextualSpacing/>
        <w:jc w:val="both"/>
      </w:pPr>
      <w:r>
        <w:rPr>
          <w:highlight w:val="white"/>
        </w:rPr>
        <w:t>Prosedürel önerge, geçmesi durumunda anında yürürlüğe girer.</w:t>
      </w:r>
    </w:p>
    <w:p w:rsidR="00F7076A" w:rsidRDefault="00A63704">
      <w:pPr>
        <w:pStyle w:val="Balk2"/>
        <w:keepNext w:val="0"/>
        <w:keepLines w:val="0"/>
        <w:spacing w:after="80"/>
        <w:contextualSpacing w:val="0"/>
        <w:jc w:val="both"/>
        <w:rPr>
          <w:b/>
          <w:sz w:val="34"/>
          <w:szCs w:val="34"/>
        </w:rPr>
      </w:pPr>
      <w:bookmarkStart w:id="100" w:name="_d7oyk7sb6t1b" w:colFirst="0" w:colLast="0"/>
      <w:bookmarkEnd w:id="100"/>
      <w:r>
        <w:rPr>
          <w:b/>
          <w:sz w:val="34"/>
          <w:szCs w:val="34"/>
        </w:rPr>
        <w:t>7. KOMİSYONLAR</w:t>
      </w:r>
    </w:p>
    <w:p w:rsidR="00F7076A" w:rsidRDefault="00A63704">
      <w:pPr>
        <w:pStyle w:val="Balk2"/>
        <w:keepNext w:val="0"/>
        <w:keepLines w:val="0"/>
        <w:spacing w:after="80"/>
        <w:contextualSpacing w:val="0"/>
        <w:jc w:val="both"/>
        <w:rPr>
          <w:b/>
          <w:sz w:val="34"/>
          <w:szCs w:val="34"/>
        </w:rPr>
      </w:pPr>
      <w:bookmarkStart w:id="101" w:name="_4c7asc9cgd2b" w:colFirst="0" w:colLast="0"/>
      <w:bookmarkEnd w:id="101"/>
      <w:r>
        <w:rPr>
          <w:b/>
          <w:sz w:val="34"/>
          <w:szCs w:val="34"/>
        </w:rPr>
        <w:t>7.1 Tanım</w:t>
      </w:r>
    </w:p>
    <w:p w:rsidR="00F7076A" w:rsidRDefault="00A63704">
      <w:pPr>
        <w:pStyle w:val="Balk2"/>
        <w:keepNext w:val="0"/>
        <w:keepLines w:val="0"/>
        <w:spacing w:after="80"/>
        <w:contextualSpacing w:val="0"/>
        <w:jc w:val="both"/>
        <w:rPr>
          <w:sz w:val="22"/>
          <w:szCs w:val="22"/>
        </w:rPr>
      </w:pPr>
      <w:bookmarkStart w:id="102" w:name="_87985q3at0er" w:colFirst="0" w:colLast="0"/>
      <w:bookmarkEnd w:id="102"/>
      <w:r>
        <w:rPr>
          <w:sz w:val="22"/>
          <w:szCs w:val="22"/>
        </w:rPr>
        <w:t>Bir EMSA Komisyonu, Ulusal</w:t>
      </w:r>
      <w:r>
        <w:rPr>
          <w:sz w:val="22"/>
          <w:szCs w:val="22"/>
        </w:rPr>
        <w:t xml:space="preserve"> Kurultay süresince belirli görevini yerine getiren bir EMSA Özel Çalışma Grubudur. Komisyonlardan herhangi biri, görevini kurultay süresince bitirememesi durumunda, görevini bitirene kadar çalışmaya devam eder. Tüm komisyonlar Ulusal Koordinatörün denetim</w:t>
      </w:r>
      <w:r>
        <w:rPr>
          <w:sz w:val="22"/>
          <w:szCs w:val="22"/>
        </w:rPr>
        <w:t>i altındadır.</w:t>
      </w:r>
    </w:p>
    <w:p w:rsidR="00F7076A" w:rsidRDefault="00F7076A">
      <w:pPr>
        <w:pStyle w:val="normal0"/>
      </w:pPr>
    </w:p>
    <w:p w:rsidR="00F7076A" w:rsidRDefault="00F7076A">
      <w:pPr>
        <w:pStyle w:val="normal0"/>
      </w:pPr>
    </w:p>
    <w:p w:rsidR="00F7076A" w:rsidRDefault="00F7076A">
      <w:pPr>
        <w:pStyle w:val="normal0"/>
      </w:pPr>
    </w:p>
    <w:p w:rsidR="00F7076A" w:rsidRDefault="00A63704">
      <w:pPr>
        <w:pStyle w:val="Balk2"/>
        <w:keepNext w:val="0"/>
        <w:keepLines w:val="0"/>
        <w:spacing w:after="80"/>
        <w:contextualSpacing w:val="0"/>
        <w:jc w:val="both"/>
      </w:pPr>
      <w:bookmarkStart w:id="103" w:name="_rl3voaa5orjo" w:colFirst="0" w:colLast="0"/>
      <w:bookmarkEnd w:id="103"/>
      <w:r>
        <w:rPr>
          <w:b/>
          <w:sz w:val="34"/>
          <w:szCs w:val="34"/>
        </w:rPr>
        <w:lastRenderedPageBreak/>
        <w:t>7.2 Seçimler</w:t>
      </w:r>
    </w:p>
    <w:p w:rsidR="00F7076A" w:rsidRDefault="00A63704">
      <w:pPr>
        <w:pStyle w:val="Balk2"/>
        <w:keepNext w:val="0"/>
        <w:keepLines w:val="0"/>
        <w:numPr>
          <w:ilvl w:val="0"/>
          <w:numId w:val="53"/>
        </w:numPr>
        <w:spacing w:after="80"/>
        <w:ind w:hanging="360"/>
        <w:jc w:val="both"/>
      </w:pPr>
      <w:bookmarkStart w:id="104" w:name="_4m3hdiaq1rqx" w:colFirst="0" w:colLast="0"/>
      <w:bookmarkEnd w:id="104"/>
      <w:r>
        <w:rPr>
          <w:sz w:val="22"/>
          <w:szCs w:val="22"/>
        </w:rPr>
        <w:t>Komisyonlar Ulusal Kurultay öncesi bir oturumda seçilmeli ve EMSA üyelerinden oluşmalıdır.</w:t>
      </w:r>
    </w:p>
    <w:p w:rsidR="00F7076A" w:rsidRDefault="00A63704">
      <w:pPr>
        <w:pStyle w:val="Balk2"/>
        <w:keepNext w:val="0"/>
        <w:keepLines w:val="0"/>
        <w:numPr>
          <w:ilvl w:val="0"/>
          <w:numId w:val="53"/>
        </w:numPr>
        <w:spacing w:after="80"/>
        <w:ind w:hanging="360"/>
        <w:jc w:val="both"/>
      </w:pPr>
      <w:bookmarkStart w:id="105" w:name="_3aw1906em2bq" w:colFirst="0" w:colLast="0"/>
      <w:bookmarkEnd w:id="105"/>
      <w:r>
        <w:rPr>
          <w:sz w:val="22"/>
          <w:szCs w:val="22"/>
        </w:rPr>
        <w:t xml:space="preserve">Sayım </w:t>
      </w:r>
      <w:r>
        <w:rPr>
          <w:sz w:val="22"/>
          <w:szCs w:val="22"/>
        </w:rPr>
        <w:tab/>
        <w:t>Komisyonu üç ila beş EMSA üyesinden oluşmalıdır</w:t>
      </w:r>
    </w:p>
    <w:p w:rsidR="00F7076A" w:rsidRDefault="00A63704">
      <w:pPr>
        <w:pStyle w:val="Balk2"/>
        <w:keepNext w:val="0"/>
        <w:keepLines w:val="0"/>
        <w:numPr>
          <w:ilvl w:val="0"/>
          <w:numId w:val="53"/>
        </w:numPr>
        <w:spacing w:after="80"/>
        <w:ind w:hanging="360"/>
        <w:jc w:val="both"/>
      </w:pPr>
      <w:bookmarkStart w:id="106" w:name="_gllp012b9bq7" w:colFirst="0" w:colLast="0"/>
      <w:bookmarkEnd w:id="106"/>
      <w:r>
        <w:rPr>
          <w:sz w:val="22"/>
          <w:szCs w:val="22"/>
        </w:rPr>
        <w:t xml:space="preserve">Tüzük </w:t>
      </w:r>
      <w:r>
        <w:rPr>
          <w:sz w:val="22"/>
          <w:szCs w:val="22"/>
        </w:rPr>
        <w:tab/>
      </w:r>
      <w:r>
        <w:rPr>
          <w:sz w:val="22"/>
          <w:szCs w:val="22"/>
        </w:rPr>
        <w:t>Komisyonu üç EMSA üyesinden oluşmalıdır. Adaylar EMSA İç Tüzüğünü iyi bir şekilde bilmeli, önceki Ulusal Kurultaylardan herhangi birine katılmış olmalıdır.</w:t>
      </w:r>
    </w:p>
    <w:p w:rsidR="00F7076A" w:rsidRDefault="00A63704">
      <w:pPr>
        <w:pStyle w:val="Balk2"/>
        <w:keepNext w:val="0"/>
        <w:keepLines w:val="0"/>
        <w:spacing w:after="80"/>
        <w:contextualSpacing w:val="0"/>
        <w:jc w:val="both"/>
        <w:rPr>
          <w:b/>
          <w:sz w:val="34"/>
          <w:szCs w:val="34"/>
        </w:rPr>
      </w:pPr>
      <w:bookmarkStart w:id="107" w:name="_px52dyc8is2i" w:colFirst="0" w:colLast="0"/>
      <w:bookmarkEnd w:id="107"/>
      <w:r>
        <w:rPr>
          <w:b/>
          <w:sz w:val="34"/>
          <w:szCs w:val="34"/>
        </w:rPr>
        <w:t>7.3 Sayım Komisyonu</w:t>
      </w:r>
    </w:p>
    <w:p w:rsidR="00F7076A" w:rsidRDefault="00A63704">
      <w:pPr>
        <w:pStyle w:val="Balk2"/>
        <w:keepNext w:val="0"/>
        <w:keepLines w:val="0"/>
        <w:spacing w:after="80"/>
        <w:contextualSpacing w:val="0"/>
        <w:jc w:val="both"/>
      </w:pPr>
      <w:bookmarkStart w:id="108" w:name="_vvcbenrna6q6" w:colFirst="0" w:colLast="0"/>
      <w:bookmarkEnd w:id="108"/>
      <w:r>
        <w:rPr>
          <w:sz w:val="22"/>
          <w:szCs w:val="22"/>
        </w:rPr>
        <w:t>Sayım Komisyonu aşağıda belirtilen görevleri yürütmelidir:</w:t>
      </w:r>
    </w:p>
    <w:p w:rsidR="00F7076A" w:rsidRDefault="00A63704">
      <w:pPr>
        <w:pStyle w:val="Balk2"/>
        <w:keepNext w:val="0"/>
        <w:keepLines w:val="0"/>
        <w:numPr>
          <w:ilvl w:val="0"/>
          <w:numId w:val="29"/>
        </w:numPr>
        <w:spacing w:after="80"/>
        <w:ind w:hanging="360"/>
        <w:jc w:val="both"/>
      </w:pPr>
      <w:bookmarkStart w:id="109" w:name="_dmslfm20z4lm" w:colFirst="0" w:colLast="0"/>
      <w:bookmarkEnd w:id="109"/>
      <w:r>
        <w:rPr>
          <w:sz w:val="22"/>
          <w:szCs w:val="22"/>
        </w:rPr>
        <w:t xml:space="preserve">Ulusal </w:t>
      </w:r>
      <w:r>
        <w:rPr>
          <w:sz w:val="22"/>
          <w:szCs w:val="22"/>
        </w:rPr>
        <w:tab/>
        <w:t>Kurultay’a ka</w:t>
      </w:r>
      <w:r>
        <w:rPr>
          <w:sz w:val="22"/>
          <w:szCs w:val="22"/>
        </w:rPr>
        <w:t>tılan katılımcıların kimliklerini onaylamak.</w:t>
      </w:r>
    </w:p>
    <w:p w:rsidR="00F7076A" w:rsidRDefault="00A63704">
      <w:pPr>
        <w:pStyle w:val="Balk2"/>
        <w:keepNext w:val="0"/>
        <w:keepLines w:val="0"/>
        <w:numPr>
          <w:ilvl w:val="0"/>
          <w:numId w:val="29"/>
        </w:numPr>
        <w:spacing w:after="80"/>
        <w:ind w:hanging="360"/>
        <w:jc w:val="both"/>
      </w:pPr>
      <w:bookmarkStart w:id="110" w:name="_umhnftso284v" w:colFirst="0" w:colLast="0"/>
      <w:bookmarkEnd w:id="110"/>
      <w:r>
        <w:rPr>
          <w:sz w:val="22"/>
          <w:szCs w:val="22"/>
        </w:rPr>
        <w:t xml:space="preserve">EMSA </w:t>
      </w:r>
      <w:r>
        <w:rPr>
          <w:sz w:val="22"/>
          <w:szCs w:val="22"/>
        </w:rPr>
        <w:tab/>
        <w:t>Temsilcilerinin kimliklerini onaylamak.</w:t>
      </w:r>
      <w:r>
        <w:tab/>
      </w:r>
    </w:p>
    <w:p w:rsidR="00F7076A" w:rsidRDefault="00A63704">
      <w:pPr>
        <w:pStyle w:val="Balk2"/>
        <w:keepNext w:val="0"/>
        <w:keepLines w:val="0"/>
        <w:numPr>
          <w:ilvl w:val="0"/>
          <w:numId w:val="29"/>
        </w:numPr>
        <w:spacing w:after="80"/>
        <w:ind w:hanging="360"/>
        <w:jc w:val="both"/>
      </w:pPr>
      <w:bookmarkStart w:id="111" w:name="_2bxzg2pf504j" w:colFirst="0" w:colLast="0"/>
      <w:bookmarkEnd w:id="111"/>
      <w:r>
        <w:rPr>
          <w:sz w:val="22"/>
          <w:szCs w:val="22"/>
        </w:rPr>
        <w:t xml:space="preserve">Kayıtlı </w:t>
      </w:r>
      <w:r>
        <w:rPr>
          <w:sz w:val="22"/>
          <w:szCs w:val="22"/>
        </w:rPr>
        <w:tab/>
        <w:t>oylama üyelerinin listesini oluşturmak.</w:t>
      </w:r>
      <w:r>
        <w:tab/>
      </w:r>
    </w:p>
    <w:p w:rsidR="00F7076A" w:rsidRDefault="00A63704">
      <w:pPr>
        <w:pStyle w:val="Balk2"/>
        <w:keepNext w:val="0"/>
        <w:keepLines w:val="0"/>
        <w:numPr>
          <w:ilvl w:val="0"/>
          <w:numId w:val="29"/>
        </w:numPr>
        <w:spacing w:after="80"/>
        <w:ind w:hanging="360"/>
        <w:jc w:val="both"/>
      </w:pPr>
      <w:bookmarkStart w:id="112" w:name="_oo41n39vepia" w:colFirst="0" w:colLast="0"/>
      <w:bookmarkEnd w:id="112"/>
      <w:r>
        <w:rPr>
          <w:sz w:val="22"/>
          <w:szCs w:val="22"/>
        </w:rPr>
        <w:t>Oy hakkı bulunan EMSA’ya kayıtlı üyelerin listesinin Ulusal Kurultaya sunmak.</w:t>
      </w:r>
    </w:p>
    <w:p w:rsidR="00F7076A" w:rsidRDefault="00A63704">
      <w:pPr>
        <w:pStyle w:val="Balk2"/>
        <w:keepNext w:val="0"/>
        <w:keepLines w:val="0"/>
        <w:numPr>
          <w:ilvl w:val="0"/>
          <w:numId w:val="29"/>
        </w:numPr>
        <w:spacing w:after="80"/>
        <w:ind w:hanging="360"/>
        <w:jc w:val="both"/>
      </w:pPr>
      <w:bookmarkStart w:id="113" w:name="_ubraexxelav4" w:colFirst="0" w:colLast="0"/>
      <w:bookmarkEnd w:id="113"/>
      <w:r>
        <w:rPr>
          <w:sz w:val="22"/>
          <w:szCs w:val="22"/>
        </w:rPr>
        <w:t xml:space="preserve">Ulusal Kurultay’da, oturumdan hemen </w:t>
      </w:r>
      <w:r>
        <w:rPr>
          <w:sz w:val="22"/>
          <w:szCs w:val="22"/>
        </w:rPr>
        <w:t>önce resmi oy kartlarını düzenlemek. Kartlar sadece bir kere düzenlenir.</w:t>
      </w:r>
    </w:p>
    <w:p w:rsidR="00F7076A" w:rsidRDefault="00A63704">
      <w:pPr>
        <w:pStyle w:val="Balk2"/>
        <w:keepNext w:val="0"/>
        <w:keepLines w:val="0"/>
        <w:numPr>
          <w:ilvl w:val="0"/>
          <w:numId w:val="29"/>
        </w:numPr>
        <w:spacing w:after="80"/>
        <w:ind w:hanging="360"/>
        <w:jc w:val="both"/>
      </w:pPr>
      <w:bookmarkStart w:id="114" w:name="_t8qtbl7d6mxu" w:colFirst="0" w:colLast="0"/>
      <w:bookmarkEnd w:id="114"/>
      <w:r>
        <w:rPr>
          <w:sz w:val="22"/>
          <w:szCs w:val="22"/>
        </w:rPr>
        <w:t xml:space="preserve">Yeterli </w:t>
      </w:r>
      <w:r>
        <w:rPr>
          <w:sz w:val="22"/>
          <w:szCs w:val="22"/>
        </w:rPr>
        <w:tab/>
        <w:t>oy çoğunluğunun bulunmadığı durumlarda yazılı oylama prosedürünü yürütmek de dahil olmak üzere, tüm oylama prosedürlerini yürütmek.</w:t>
      </w:r>
    </w:p>
    <w:p w:rsidR="00F7076A" w:rsidRDefault="00A63704">
      <w:pPr>
        <w:pStyle w:val="Balk2"/>
        <w:keepNext w:val="0"/>
        <w:keepLines w:val="0"/>
        <w:spacing w:after="80"/>
        <w:contextualSpacing w:val="0"/>
        <w:jc w:val="both"/>
        <w:rPr>
          <w:b/>
          <w:sz w:val="34"/>
          <w:szCs w:val="34"/>
        </w:rPr>
      </w:pPr>
      <w:bookmarkStart w:id="115" w:name="_c2agxfdo7muh" w:colFirst="0" w:colLast="0"/>
      <w:bookmarkEnd w:id="115"/>
      <w:r>
        <w:rPr>
          <w:b/>
          <w:sz w:val="34"/>
          <w:szCs w:val="34"/>
        </w:rPr>
        <w:t>7.4 Tüzük Komisyonu</w:t>
      </w:r>
    </w:p>
    <w:p w:rsidR="00F7076A" w:rsidRDefault="00A63704">
      <w:pPr>
        <w:pStyle w:val="Balk2"/>
        <w:keepNext w:val="0"/>
        <w:keepLines w:val="0"/>
        <w:spacing w:after="80"/>
        <w:contextualSpacing w:val="0"/>
        <w:jc w:val="both"/>
        <w:rPr>
          <w:b/>
          <w:sz w:val="26"/>
          <w:szCs w:val="26"/>
        </w:rPr>
      </w:pPr>
      <w:bookmarkStart w:id="116" w:name="_jru0bpklepsu" w:colFirst="0" w:colLast="0"/>
      <w:bookmarkEnd w:id="116"/>
      <w:r>
        <w:rPr>
          <w:b/>
          <w:sz w:val="26"/>
          <w:szCs w:val="26"/>
        </w:rPr>
        <w:t>7.4.1 Görevler</w:t>
      </w:r>
    </w:p>
    <w:p w:rsidR="00F7076A" w:rsidRDefault="00A63704">
      <w:pPr>
        <w:pStyle w:val="Balk2"/>
        <w:keepNext w:val="0"/>
        <w:keepLines w:val="0"/>
        <w:spacing w:after="80"/>
        <w:contextualSpacing w:val="0"/>
        <w:jc w:val="both"/>
      </w:pPr>
      <w:bookmarkStart w:id="117" w:name="_ywylbhk6tt9g" w:colFirst="0" w:colLast="0"/>
      <w:bookmarkEnd w:id="117"/>
      <w:r>
        <w:rPr>
          <w:sz w:val="22"/>
          <w:szCs w:val="22"/>
        </w:rPr>
        <w:t>Tüzük K</w:t>
      </w:r>
      <w:r>
        <w:rPr>
          <w:sz w:val="22"/>
          <w:szCs w:val="22"/>
        </w:rPr>
        <w:t>omisyonu aşağıda belirtilen görevleri yürütmelidir:</w:t>
      </w:r>
    </w:p>
    <w:p w:rsidR="00F7076A" w:rsidRDefault="00A63704">
      <w:pPr>
        <w:pStyle w:val="Balk2"/>
        <w:keepNext w:val="0"/>
        <w:keepLines w:val="0"/>
        <w:numPr>
          <w:ilvl w:val="0"/>
          <w:numId w:val="27"/>
        </w:numPr>
        <w:spacing w:after="80"/>
        <w:ind w:hanging="360"/>
        <w:jc w:val="both"/>
      </w:pPr>
      <w:bookmarkStart w:id="118" w:name="_ushhs7ltbi5w" w:colFirst="0" w:colLast="0"/>
      <w:bookmarkEnd w:id="118"/>
      <w:r>
        <w:rPr>
          <w:sz w:val="22"/>
          <w:szCs w:val="22"/>
        </w:rPr>
        <w:t xml:space="preserve">EMSA </w:t>
      </w:r>
      <w:r>
        <w:rPr>
          <w:sz w:val="22"/>
          <w:szCs w:val="22"/>
        </w:rPr>
        <w:tab/>
        <w:t>İç Tüzüğünün yorumlanmasıyla ilgili anlaşmazlıklarda karar verici organ olmak.</w:t>
      </w:r>
    </w:p>
    <w:p w:rsidR="00F7076A" w:rsidRDefault="00A63704">
      <w:pPr>
        <w:pStyle w:val="Balk2"/>
        <w:keepNext w:val="0"/>
        <w:keepLines w:val="0"/>
        <w:numPr>
          <w:ilvl w:val="0"/>
          <w:numId w:val="27"/>
        </w:numPr>
        <w:spacing w:after="80"/>
        <w:ind w:hanging="360"/>
        <w:jc w:val="both"/>
      </w:pPr>
      <w:bookmarkStart w:id="119" w:name="_kao328s8xbha" w:colFirst="0" w:colLast="0"/>
      <w:bookmarkEnd w:id="119"/>
      <w:r>
        <w:rPr>
          <w:sz w:val="22"/>
          <w:szCs w:val="22"/>
        </w:rPr>
        <w:t xml:space="preserve">Ulusal </w:t>
      </w:r>
      <w:r>
        <w:rPr>
          <w:sz w:val="22"/>
          <w:szCs w:val="22"/>
        </w:rPr>
        <w:tab/>
        <w:t>Kurultayda EMSA İç Tüzüğünün uygunluğunu gözlemlemek.</w:t>
      </w:r>
    </w:p>
    <w:p w:rsidR="00F7076A" w:rsidRDefault="00A63704">
      <w:pPr>
        <w:pStyle w:val="Balk2"/>
        <w:keepNext w:val="0"/>
        <w:keepLines w:val="0"/>
        <w:spacing w:after="80"/>
        <w:contextualSpacing w:val="0"/>
        <w:jc w:val="both"/>
        <w:rPr>
          <w:b/>
          <w:sz w:val="26"/>
          <w:szCs w:val="26"/>
        </w:rPr>
      </w:pPr>
      <w:bookmarkStart w:id="120" w:name="_bxypq9onbz4l" w:colFirst="0" w:colLast="0"/>
      <w:bookmarkEnd w:id="120"/>
      <w:r>
        <w:rPr>
          <w:b/>
          <w:sz w:val="26"/>
          <w:szCs w:val="26"/>
        </w:rPr>
        <w:t>7.4.2 Geçersiz Kılma Kararı</w:t>
      </w:r>
    </w:p>
    <w:p w:rsidR="00F7076A" w:rsidRDefault="00A63704">
      <w:pPr>
        <w:pStyle w:val="Balk2"/>
        <w:keepNext w:val="0"/>
        <w:keepLines w:val="0"/>
        <w:spacing w:after="80"/>
        <w:contextualSpacing w:val="0"/>
        <w:jc w:val="both"/>
        <w:rPr>
          <w:sz w:val="22"/>
          <w:szCs w:val="22"/>
        </w:rPr>
      </w:pPr>
      <w:bookmarkStart w:id="121" w:name="_nn1hkwv7whl" w:colFirst="0" w:colLast="0"/>
      <w:bookmarkEnd w:id="121"/>
      <w:r>
        <w:rPr>
          <w:sz w:val="22"/>
          <w:szCs w:val="22"/>
        </w:rPr>
        <w:t>Geçersiz kılma kararı herhang</w:t>
      </w:r>
      <w:r>
        <w:rPr>
          <w:sz w:val="22"/>
          <w:szCs w:val="22"/>
        </w:rPr>
        <w:t>i bir EMSA üyesi ya da divan başkanı tarafından talep edilebilir. Tüzük Komisyonunun kararının geçersiz kılınması için, EMSA İç Tüzüğü doğrultusunda üçte-ikilik çoğunluk gereklidir.</w:t>
      </w:r>
    </w:p>
    <w:p w:rsidR="00F7076A" w:rsidRDefault="00F7076A">
      <w:pPr>
        <w:pStyle w:val="normal0"/>
      </w:pPr>
    </w:p>
    <w:p w:rsidR="00F7076A" w:rsidRDefault="00A63704">
      <w:pPr>
        <w:pStyle w:val="normal0"/>
        <w:jc w:val="both"/>
        <w:rPr>
          <w:b/>
          <w:sz w:val="34"/>
          <w:szCs w:val="34"/>
          <w:highlight w:val="white"/>
        </w:rPr>
      </w:pPr>
      <w:r>
        <w:rPr>
          <w:b/>
          <w:sz w:val="34"/>
          <w:szCs w:val="34"/>
          <w:highlight w:val="white"/>
        </w:rPr>
        <w:t>8. EMSA AVRUPA TOPLANTILARI</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lastRenderedPageBreak/>
        <w:t>8.1 Genel Kurullar (General Assemblies)</w:t>
      </w:r>
    </w:p>
    <w:p w:rsidR="00F7076A" w:rsidRDefault="00A63704">
      <w:pPr>
        <w:pStyle w:val="normal0"/>
        <w:jc w:val="both"/>
        <w:rPr>
          <w:highlight w:val="white"/>
        </w:rPr>
      </w:pPr>
      <w:r>
        <w:rPr>
          <w:highlight w:val="white"/>
        </w:rPr>
        <w:t>Genel Kurul, genellikle ilkbahar ve sonbaharda olmak üzere, senede iki defa gerçekleşen bir etkinliktir. EMSA’nın en üst düzeydeki karar organını temsil eder.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8.1.1 İlkbahar Kurulu (Spring Assembly)</w:t>
      </w:r>
    </w:p>
    <w:p w:rsidR="00F7076A" w:rsidRDefault="00A63704">
      <w:pPr>
        <w:pStyle w:val="normal0"/>
        <w:jc w:val="both"/>
      </w:pPr>
      <w:r>
        <w:rPr>
          <w:highlight w:val="white"/>
        </w:rPr>
        <w:t>Spring Assembly en az bir günlük genel oturum (GA benzer</w:t>
      </w:r>
      <w:r>
        <w:rPr>
          <w:highlight w:val="white"/>
        </w:rPr>
        <w:t>i); çalışma kolları (pillar) oturumları, küçük çalışma grupları ve eğitimlere ayrılmış tercihen 3 ama en az 2 günden oluşmalıdır. Genel oturum gündeminde şunlara yer verilmelidir:</w:t>
      </w:r>
      <w:r>
        <w:tab/>
      </w:r>
    </w:p>
    <w:p w:rsidR="00F7076A" w:rsidRDefault="00A63704">
      <w:pPr>
        <w:pStyle w:val="normal0"/>
        <w:numPr>
          <w:ilvl w:val="0"/>
          <w:numId w:val="24"/>
        </w:numPr>
        <w:ind w:hanging="360"/>
        <w:contextualSpacing/>
        <w:jc w:val="both"/>
      </w:pPr>
      <w:r>
        <w:rPr>
          <w:highlight w:val="white"/>
        </w:rPr>
        <w:t>Dönem ortası Finansal Raporu</w:t>
      </w:r>
    </w:p>
    <w:p w:rsidR="00F7076A" w:rsidRDefault="00A63704">
      <w:pPr>
        <w:pStyle w:val="normal0"/>
        <w:numPr>
          <w:ilvl w:val="0"/>
          <w:numId w:val="24"/>
        </w:numPr>
        <w:ind w:hanging="360"/>
        <w:contextualSpacing/>
        <w:jc w:val="both"/>
      </w:pPr>
      <w:r>
        <w:rPr>
          <w:highlight w:val="white"/>
        </w:rPr>
        <w:t>İç Kurallarda ve/veya Tüzük’teki değişiklikler</w:t>
      </w:r>
      <w:r>
        <w:tab/>
      </w:r>
    </w:p>
    <w:p w:rsidR="00F7076A" w:rsidRDefault="00A63704">
      <w:pPr>
        <w:pStyle w:val="normal0"/>
        <w:numPr>
          <w:ilvl w:val="0"/>
          <w:numId w:val="24"/>
        </w:numPr>
        <w:ind w:hanging="360"/>
        <w:contextualSpacing/>
        <w:jc w:val="both"/>
      </w:pPr>
      <w:r>
        <w:rPr>
          <w:highlight w:val="white"/>
        </w:rPr>
        <w:t>Raporların Kabulü</w:t>
      </w:r>
    </w:p>
    <w:p w:rsidR="00F7076A" w:rsidRDefault="00A63704">
      <w:pPr>
        <w:pStyle w:val="normal0"/>
        <w:numPr>
          <w:ilvl w:val="0"/>
          <w:numId w:val="24"/>
        </w:numPr>
        <w:ind w:hanging="360"/>
        <w:contextualSpacing/>
        <w:jc w:val="both"/>
      </w:pPr>
      <w:r>
        <w:rPr>
          <w:highlight w:val="white"/>
        </w:rPr>
        <w:t>Gelecek İlkbahar Kurulu ve European Week of Ethics Ev sahiplerinin Seçimi</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8.1.2 Sonbahar Kurulu (Autumn Assembly)</w:t>
      </w:r>
    </w:p>
    <w:p w:rsidR="00F7076A" w:rsidRDefault="00A63704">
      <w:pPr>
        <w:pStyle w:val="normal0"/>
        <w:jc w:val="both"/>
        <w:rPr>
          <w:highlight w:val="white"/>
        </w:rPr>
      </w:pPr>
      <w:r>
        <w:rPr>
          <w:highlight w:val="white"/>
        </w:rPr>
        <w:t>Autumn Assembly en az günlük genel oturumlardan oluşur. Genel oturum gündeminde şunlara yer verilmelidir:</w:t>
      </w:r>
    </w:p>
    <w:p w:rsidR="00F7076A" w:rsidRDefault="00A63704">
      <w:pPr>
        <w:pStyle w:val="normal0"/>
        <w:numPr>
          <w:ilvl w:val="0"/>
          <w:numId w:val="12"/>
        </w:numPr>
        <w:ind w:hanging="360"/>
        <w:contextualSpacing/>
      </w:pPr>
      <w:r>
        <w:rPr>
          <w:highlight w:val="white"/>
        </w:rPr>
        <w:t xml:space="preserve">EMSA </w:t>
      </w:r>
      <w:r>
        <w:rPr>
          <w:highlight w:val="white"/>
        </w:rPr>
        <w:tab/>
        <w:t xml:space="preserve">European </w:t>
      </w:r>
      <w:r>
        <w:rPr>
          <w:highlight w:val="white"/>
        </w:rPr>
        <w:t>Board Seçimi</w:t>
      </w:r>
      <w:r>
        <w:tab/>
      </w:r>
    </w:p>
    <w:p w:rsidR="00F7076A" w:rsidRDefault="00A63704">
      <w:pPr>
        <w:pStyle w:val="normal0"/>
        <w:numPr>
          <w:ilvl w:val="0"/>
          <w:numId w:val="12"/>
        </w:numPr>
        <w:ind w:hanging="360"/>
        <w:contextualSpacing/>
        <w:jc w:val="both"/>
      </w:pPr>
      <w:r>
        <w:rPr>
          <w:highlight w:val="white"/>
        </w:rPr>
        <w:t xml:space="preserve">EMSA </w:t>
      </w:r>
      <w:r>
        <w:rPr>
          <w:highlight w:val="white"/>
        </w:rPr>
        <w:tab/>
        <w:t>European Board Yıllık Raporları’nın Onaylanması</w:t>
      </w:r>
    </w:p>
    <w:p w:rsidR="00F7076A" w:rsidRDefault="00A63704">
      <w:pPr>
        <w:pStyle w:val="normal0"/>
        <w:numPr>
          <w:ilvl w:val="0"/>
          <w:numId w:val="12"/>
        </w:numPr>
        <w:ind w:hanging="360"/>
        <w:contextualSpacing/>
        <w:jc w:val="both"/>
      </w:pPr>
      <w:r>
        <w:rPr>
          <w:highlight w:val="white"/>
        </w:rPr>
        <w:t xml:space="preserve">EMSA </w:t>
      </w:r>
      <w:r>
        <w:rPr>
          <w:highlight w:val="white"/>
        </w:rPr>
        <w:tab/>
        <w:t>bütçesinin kabulü</w:t>
      </w:r>
      <w:r>
        <w:tab/>
      </w:r>
    </w:p>
    <w:p w:rsidR="00F7076A" w:rsidRDefault="00A63704">
      <w:pPr>
        <w:pStyle w:val="normal0"/>
        <w:numPr>
          <w:ilvl w:val="0"/>
          <w:numId w:val="12"/>
        </w:numPr>
        <w:ind w:hanging="360"/>
        <w:contextualSpacing/>
        <w:jc w:val="both"/>
      </w:pPr>
      <w:r>
        <w:rPr>
          <w:highlight w:val="white"/>
        </w:rPr>
        <w:t>Nihai Finansal Rapor</w:t>
      </w:r>
      <w:r>
        <w:tab/>
      </w:r>
    </w:p>
    <w:p w:rsidR="00F7076A" w:rsidRDefault="00A63704">
      <w:pPr>
        <w:pStyle w:val="normal0"/>
        <w:numPr>
          <w:ilvl w:val="0"/>
          <w:numId w:val="12"/>
        </w:numPr>
        <w:ind w:hanging="360"/>
        <w:contextualSpacing/>
        <w:jc w:val="both"/>
      </w:pPr>
      <w:r>
        <w:rPr>
          <w:highlight w:val="white"/>
        </w:rPr>
        <w:t>İç Kurallarda ve/veya Tüzük’teki değişiklikler</w:t>
      </w: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8.2 European Week of Ethics (EWE)</w:t>
      </w:r>
    </w:p>
    <w:p w:rsidR="00F7076A" w:rsidRDefault="00A63704">
      <w:pPr>
        <w:pStyle w:val="normal0"/>
        <w:jc w:val="both"/>
        <w:rPr>
          <w:highlight w:val="white"/>
        </w:rPr>
      </w:pPr>
      <w:r>
        <w:rPr>
          <w:highlight w:val="white"/>
        </w:rPr>
        <w:t>European Week of Ethics, Tıbbi Etik ve İnsan Hakları çalışm</w:t>
      </w:r>
      <w:r>
        <w:rPr>
          <w:highlight w:val="white"/>
        </w:rPr>
        <w:t>a kolu ile alakalı genel oturumlar, küçük çalışma grupları ve diğer aktivitelerden oluşan 3 ila 5 günlük bir etkinliktir. Etkinliğin organizasyonu ve gidişatından, EEB tarafından desteklenen Tıbbi Etik ve İnsan Hakları Direktörü ile ev sahibi organizatörle</w:t>
      </w:r>
      <w:r>
        <w:rPr>
          <w:highlight w:val="white"/>
        </w:rPr>
        <w:t>r sorumludur. Diğer uluslararası etkinlikler ile çakışmasını önlemek adına, European Week of Ethics tercihen takvim yılının başlangıcında yapılmaktadır.</w:t>
      </w:r>
    </w:p>
    <w:p w:rsidR="00F7076A" w:rsidRDefault="00F7076A">
      <w:pPr>
        <w:pStyle w:val="normal0"/>
        <w:jc w:val="both"/>
        <w:rPr>
          <w:b/>
          <w:sz w:val="34"/>
          <w:szCs w:val="34"/>
          <w:highlight w:val="white"/>
        </w:rPr>
      </w:pPr>
    </w:p>
    <w:p w:rsidR="00F7076A" w:rsidRDefault="00F7076A">
      <w:pPr>
        <w:pStyle w:val="normal0"/>
        <w:jc w:val="both"/>
        <w:rPr>
          <w:b/>
          <w:sz w:val="34"/>
          <w:szCs w:val="34"/>
          <w:highlight w:val="white"/>
        </w:rPr>
      </w:pPr>
    </w:p>
    <w:p w:rsidR="00F7076A" w:rsidRDefault="00A63704">
      <w:pPr>
        <w:pStyle w:val="normal0"/>
        <w:jc w:val="both"/>
        <w:rPr>
          <w:b/>
          <w:sz w:val="34"/>
          <w:szCs w:val="34"/>
          <w:highlight w:val="white"/>
        </w:rPr>
      </w:pPr>
      <w:r>
        <w:rPr>
          <w:b/>
          <w:sz w:val="34"/>
          <w:szCs w:val="34"/>
          <w:highlight w:val="white"/>
        </w:rPr>
        <w:t>8.3 Training Center of Excelence (TCE)</w:t>
      </w:r>
    </w:p>
    <w:p w:rsidR="00F7076A" w:rsidRDefault="00A63704">
      <w:pPr>
        <w:pStyle w:val="normal0"/>
        <w:jc w:val="both"/>
        <w:rPr>
          <w:highlight w:val="white"/>
        </w:rPr>
      </w:pPr>
      <w:r>
        <w:rPr>
          <w:highlight w:val="white"/>
        </w:rPr>
        <w:t>Training Centre of Excellence , Training New Trainers (TNT) ve</w:t>
      </w:r>
      <w:r>
        <w:rPr>
          <w:highlight w:val="white"/>
        </w:rPr>
        <w:t xml:space="preserve"> Trainings for Enthusiasts olmak üzere iki bölüme ayrılır.</w:t>
      </w:r>
    </w:p>
    <w:p w:rsidR="00F7076A" w:rsidRDefault="00A63704">
      <w:pPr>
        <w:pStyle w:val="normal0"/>
        <w:jc w:val="both"/>
        <w:rPr>
          <w:highlight w:val="white"/>
        </w:rPr>
      </w:pPr>
      <w:r>
        <w:rPr>
          <w:highlight w:val="white"/>
        </w:rPr>
        <w:t>The Training New Trainers etkinliği, EEB desteği ile Eğitimler ve Etkinlikler Sorumlusu tarafından organize edilen ve senede bir defa gerçekleşen bir etkinliktir. Etkinliğin amacı daha fazla insanı kişisel gelişim eğitmeni olarak eğitmek ve EMSA Eğitmen Ağ</w:t>
      </w:r>
      <w:r>
        <w:rPr>
          <w:highlight w:val="white"/>
        </w:rPr>
        <w:t>ı’na katmaktır.</w:t>
      </w:r>
    </w:p>
    <w:p w:rsidR="00F7076A" w:rsidRDefault="00A63704">
      <w:pPr>
        <w:pStyle w:val="normal0"/>
        <w:jc w:val="both"/>
        <w:rPr>
          <w:highlight w:val="white"/>
        </w:rPr>
      </w:pPr>
      <w:r>
        <w:rPr>
          <w:highlight w:val="white"/>
        </w:rPr>
        <w:t>Trainings for Enthusiasts, TNT’den hemen sonra gerçekleşir ve yeni eğitmenlerin edindikleri taze bilgileri pekiştirmeleri için bir fırsattır ve katılımcıların da hem yeni hem deneyimli eğitmenlerden kişisel gelişim eğitimi alabilecekleri bi</w:t>
      </w:r>
      <w:r>
        <w:rPr>
          <w:highlight w:val="white"/>
        </w:rPr>
        <w:t>r etkinliktir.</w:t>
      </w:r>
    </w:p>
    <w:p w:rsidR="00F7076A" w:rsidRDefault="00F7076A">
      <w:pPr>
        <w:pStyle w:val="normal0"/>
        <w:jc w:val="both"/>
        <w:rPr>
          <w:highlight w:val="white"/>
        </w:rPr>
      </w:pPr>
    </w:p>
    <w:p w:rsidR="00F7076A" w:rsidRDefault="00A63704">
      <w:pPr>
        <w:pStyle w:val="normal0"/>
        <w:jc w:val="both"/>
        <w:rPr>
          <w:b/>
          <w:sz w:val="34"/>
          <w:szCs w:val="34"/>
          <w:highlight w:val="white"/>
        </w:rPr>
      </w:pPr>
      <w:r>
        <w:rPr>
          <w:b/>
          <w:sz w:val="34"/>
          <w:szCs w:val="34"/>
          <w:highlight w:val="white"/>
        </w:rPr>
        <w:lastRenderedPageBreak/>
        <w:t>8.4 Uluslararası Kongreler ve Yaz Okulları</w:t>
      </w:r>
    </w:p>
    <w:p w:rsidR="00F7076A" w:rsidRDefault="00A63704">
      <w:pPr>
        <w:pStyle w:val="Balk2"/>
        <w:keepNext w:val="0"/>
        <w:keepLines w:val="0"/>
        <w:spacing w:after="80"/>
        <w:contextualSpacing w:val="0"/>
        <w:jc w:val="both"/>
        <w:rPr>
          <w:sz w:val="22"/>
          <w:szCs w:val="22"/>
        </w:rPr>
      </w:pPr>
      <w:bookmarkStart w:id="122" w:name="_3iwzrha3sah6" w:colFirst="0" w:colLast="0"/>
      <w:bookmarkEnd w:id="122"/>
      <w:r>
        <w:rPr>
          <w:sz w:val="22"/>
          <w:szCs w:val="22"/>
        </w:rPr>
        <w:t>EMSA yaz okulları ve uluslararası kongreler tüm Avrupa coğrafyasından tıp öğrencilerinin uluslararası bir grupla tıbbın belli bir alanında çalışmasına olanak sağlar. Öğrenciler yalnızca tıbbi bilgi</w:t>
      </w:r>
      <w:r>
        <w:rPr>
          <w:sz w:val="22"/>
          <w:szCs w:val="22"/>
        </w:rPr>
        <w:t>lerini artırmakla kalmaz, aynı zamanda farklı sosyal ve kültürel geçmişe sahip öğrencilerle interaktif iletişim kurma ve takım çalışması becerilerini geliştirirler.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8.4.1 European Medical Students Congress (EMS-Con)</w:t>
      </w:r>
    </w:p>
    <w:p w:rsidR="00F7076A" w:rsidRDefault="00A63704">
      <w:pPr>
        <w:pStyle w:val="normal0"/>
        <w:jc w:val="both"/>
        <w:rPr>
          <w:highlight w:val="white"/>
        </w:rPr>
      </w:pPr>
      <w:r>
        <w:rPr>
          <w:highlight w:val="white"/>
        </w:rPr>
        <w:t>EMS-Con, sağlık bilimleri öğrencileri i</w:t>
      </w:r>
      <w:r>
        <w:rPr>
          <w:highlight w:val="white"/>
        </w:rPr>
        <w:t>çin tematik bilimsel bir kongredir. Etkinliğin organizasyonu ve gidişatından, EEB tarafından desteklenen Tıbbi Bilim Direktörü ile ev sahibi organizatörler sorumludur. EMS-Con tercihen genel kurula ek olarak gerçekleştirilir.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8.4.2 The ESC – European Stud</w:t>
      </w:r>
      <w:r>
        <w:rPr>
          <w:b/>
          <w:sz w:val="26"/>
          <w:szCs w:val="26"/>
          <w:highlight w:val="white"/>
        </w:rPr>
        <w:t>ent’s Conference - Avrupa Öğrenci Konferansı</w:t>
      </w:r>
    </w:p>
    <w:p w:rsidR="00F7076A" w:rsidRDefault="00A63704">
      <w:pPr>
        <w:pStyle w:val="normal0"/>
        <w:jc w:val="both"/>
        <w:rPr>
          <w:highlight w:val="white"/>
        </w:rPr>
      </w:pPr>
      <w:r>
        <w:rPr>
          <w:highlight w:val="white"/>
        </w:rPr>
        <w:t>Charite-Universitatsmedizin Berlin‘in yıllardır ev sahipliğini yaptığı dünyanın en büyük biyomedikal kongrelerinden biri olan Avrupa Öğrenci Konferansı aynı zamanda eğitimine devam eden sağlık alanlarından öğren</w:t>
      </w:r>
      <w:r>
        <w:rPr>
          <w:highlight w:val="white"/>
        </w:rPr>
        <w:t>cilere ve bu alanlarda mezun olmuş öğrencilerin araştırmalarını paylaştıkları dev bir platformdur. EMSA‘nın da partnerliğiyle farklı alanlardan ve farklı kültürlerden gelen genç araştırmacıları bir araya getirerek meslekler arası iş birliğini de amaçlar.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8.4.3 ISCOMS - International Student Congress of (BIO)Medical Science</w:t>
      </w:r>
    </w:p>
    <w:p w:rsidR="00F7076A" w:rsidRDefault="00A63704">
      <w:pPr>
        <w:pStyle w:val="normal0"/>
        <w:jc w:val="both"/>
        <w:rPr>
          <w:highlight w:val="white"/>
        </w:rPr>
      </w:pPr>
      <w:r>
        <w:rPr>
          <w:highlight w:val="white"/>
        </w:rPr>
        <w:t>Uluslararası Biyomedikal Bilimleri Öğrenci Kongresi; biyomedikal bilimler alanında liderlik eden öğrenci kongrelerinden biri olmasının dışında; kar amacı gütmezken, dünyanın her yanından</w:t>
      </w:r>
      <w:r>
        <w:rPr>
          <w:highlight w:val="white"/>
        </w:rPr>
        <w:t xml:space="preserve"> öğrencilerin araştırmalarını tanıtmalarına ve ülkeler arası öğrenci değişimini desteklemeyi amaçlamaktadır. EMSA‘nın da desteğiyle her sene büyüyen bu kongre, tıp/sağlık öğrencilerinin kendilerini bilimsel yönden geliştirmelerini sağlamayı hedeflemektedir</w:t>
      </w:r>
      <w:r>
        <w:rPr>
          <w:highlight w:val="white"/>
        </w:rPr>
        <w:t>.</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8.4.4 ZIMS - Zagreb International Medical Summit for Medical Students and Young Doctors</w:t>
      </w:r>
    </w:p>
    <w:p w:rsidR="00F7076A" w:rsidRDefault="00A63704">
      <w:pPr>
        <w:pStyle w:val="normal0"/>
        <w:jc w:val="both"/>
        <w:rPr>
          <w:highlight w:val="white"/>
        </w:rPr>
      </w:pPr>
      <w:r>
        <w:rPr>
          <w:highlight w:val="white"/>
        </w:rPr>
        <w:t>ZIMS düzenlenmiş olan ilk öğrenci zirvesidir ve Zagreb’teki tıp öğrencileri tarafından her kasım ayında düzenlenmektedir. Zagreb’te gerçekleşen bu zirvenin amacı; dü</w:t>
      </w:r>
      <w:r>
        <w:rPr>
          <w:highlight w:val="white"/>
        </w:rPr>
        <w:t>nyanın dört bir yanından tıp/sağlık öğrencilerinin ve genç doktorların buluşmasını sağlamaktır. Genç doktorların tanımı EMSA Kongre Kılavuzu’na göre; geçen yıl mezun olmuş tıp öğrencisidir. ZIMS Avrupa’da gerçekleşen nadir tıp zirvelerindendir ve katılımcı</w:t>
      </w:r>
      <w:r>
        <w:rPr>
          <w:highlight w:val="white"/>
        </w:rPr>
        <w:t>larına Lijeniki Vjesnik Medical Journal‘da yayın yapabilme imkanı verir.</w:t>
      </w:r>
    </w:p>
    <w:p w:rsidR="00F7076A" w:rsidRDefault="00A63704">
      <w:pPr>
        <w:pStyle w:val="Balk2"/>
        <w:keepNext w:val="0"/>
        <w:keepLines w:val="0"/>
        <w:spacing w:after="80"/>
        <w:contextualSpacing w:val="0"/>
        <w:jc w:val="both"/>
        <w:rPr>
          <w:b/>
          <w:sz w:val="34"/>
          <w:szCs w:val="34"/>
        </w:rPr>
      </w:pPr>
      <w:bookmarkStart w:id="123" w:name="_8qggc5ad1i4g" w:colFirst="0" w:colLast="0"/>
      <w:bookmarkEnd w:id="123"/>
      <w:r>
        <w:rPr>
          <w:b/>
          <w:sz w:val="34"/>
          <w:szCs w:val="34"/>
        </w:rPr>
        <w:t>9. EMSA TÜRKİYE TOPLANTILARI</w:t>
      </w:r>
    </w:p>
    <w:p w:rsidR="00F7076A" w:rsidRDefault="00A63704">
      <w:pPr>
        <w:pStyle w:val="Balk2"/>
        <w:keepNext w:val="0"/>
        <w:keepLines w:val="0"/>
        <w:spacing w:after="80"/>
        <w:contextualSpacing w:val="0"/>
        <w:jc w:val="both"/>
        <w:rPr>
          <w:b/>
          <w:sz w:val="34"/>
          <w:szCs w:val="34"/>
        </w:rPr>
      </w:pPr>
      <w:bookmarkStart w:id="124" w:name="_gchsawiqrwsa" w:colFirst="0" w:colLast="0"/>
      <w:bookmarkEnd w:id="124"/>
      <w:r>
        <w:rPr>
          <w:b/>
          <w:sz w:val="34"/>
          <w:szCs w:val="34"/>
        </w:rPr>
        <w:t>9.1 Ulusal Kurultaylar</w:t>
      </w:r>
    </w:p>
    <w:p w:rsidR="00F7076A" w:rsidRDefault="00A63704">
      <w:pPr>
        <w:pStyle w:val="normal0"/>
        <w:jc w:val="both"/>
        <w:rPr>
          <w:highlight w:val="white"/>
        </w:rPr>
      </w:pPr>
      <w:r>
        <w:rPr>
          <w:highlight w:val="white"/>
        </w:rPr>
        <w:lastRenderedPageBreak/>
        <w:t>Ulusal Kurultay EMSA Türkiye’nin en yüksek karar alma mercidir. Her FMO, Ulusal Kurultaya en az bir temsilci yollamakla ya da katılan bir EMSA üyesine vekalet (proxy) vermekle yükümlüdür. Ulusal ilkbahar kurultayı (NSA) ve Ulusal Sonbahar Kurultayı (NAA) o</w:t>
      </w:r>
      <w:r>
        <w:rPr>
          <w:highlight w:val="white"/>
        </w:rPr>
        <w:t>lmak üzere senede iki kez kurultay düzenlenir.</w:t>
      </w:r>
    </w:p>
    <w:p w:rsidR="00F7076A" w:rsidRDefault="00A63704">
      <w:pPr>
        <w:pStyle w:val="normal0"/>
        <w:jc w:val="both"/>
        <w:rPr>
          <w:highlight w:val="white"/>
        </w:rPr>
      </w:pPr>
      <w:r>
        <w:rPr>
          <w:highlight w:val="white"/>
        </w:rPr>
        <w:t>Ulusal Kurultaylarda gerçekleşenler;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9.1.1 Ulusal Sonbahar Kurultayı (NAA)</w:t>
      </w:r>
    </w:p>
    <w:p w:rsidR="00F7076A" w:rsidRDefault="00A63704">
      <w:pPr>
        <w:pStyle w:val="normal0"/>
        <w:jc w:val="both"/>
        <w:rPr>
          <w:highlight w:val="white"/>
        </w:rPr>
      </w:pPr>
      <w:r>
        <w:rPr>
          <w:highlight w:val="white"/>
        </w:rPr>
        <w:t>• NC ve Grup Koordinatörlerinin seçimi,</w:t>
      </w:r>
    </w:p>
    <w:p w:rsidR="00F7076A" w:rsidRDefault="00A63704">
      <w:pPr>
        <w:pStyle w:val="normal0"/>
        <w:jc w:val="both"/>
        <w:rPr>
          <w:highlight w:val="white"/>
        </w:rPr>
      </w:pPr>
      <w:r>
        <w:rPr>
          <w:highlight w:val="white"/>
        </w:rPr>
        <w:t>• NC ve GK görev bitimi sunumları,</w:t>
      </w:r>
    </w:p>
    <w:p w:rsidR="00F7076A" w:rsidRDefault="00A63704">
      <w:pPr>
        <w:pStyle w:val="normal0"/>
        <w:jc w:val="both"/>
        <w:rPr>
          <w:highlight w:val="white"/>
        </w:rPr>
      </w:pPr>
      <w:r>
        <w:rPr>
          <w:highlight w:val="white"/>
        </w:rPr>
        <w:t>• Bir sonraki Ulusal İlkbahar Kurultayının (NSA) ev sahibi</w:t>
      </w:r>
      <w:r>
        <w:rPr>
          <w:highlight w:val="white"/>
        </w:rPr>
        <w:t>nin seçimi,</w:t>
      </w:r>
    </w:p>
    <w:p w:rsidR="00F7076A" w:rsidRDefault="00A63704">
      <w:pPr>
        <w:pStyle w:val="normal0"/>
        <w:jc w:val="both"/>
        <w:rPr>
          <w:highlight w:val="white"/>
        </w:rPr>
      </w:pPr>
      <w:r>
        <w:rPr>
          <w:highlight w:val="white"/>
        </w:rPr>
        <w:t>• İç tüzükle ya da işleyişle alakalı önergelerin oylanması,</w:t>
      </w:r>
    </w:p>
    <w:p w:rsidR="00F7076A" w:rsidRDefault="00A63704">
      <w:pPr>
        <w:pStyle w:val="normal0"/>
        <w:jc w:val="both"/>
        <w:rPr>
          <w:highlight w:val="white"/>
        </w:rPr>
      </w:pPr>
      <w:r>
        <w:rPr>
          <w:highlight w:val="white"/>
        </w:rPr>
        <w:t>• Kişisel gelişim eğitimleri,</w:t>
      </w:r>
    </w:p>
    <w:p w:rsidR="00F7076A" w:rsidRDefault="00A63704">
      <w:pPr>
        <w:pStyle w:val="normal0"/>
        <w:jc w:val="both"/>
        <w:rPr>
          <w:highlight w:val="white"/>
        </w:rPr>
      </w:pPr>
      <w:r>
        <w:rPr>
          <w:highlight w:val="white"/>
        </w:rPr>
        <w:t>• MEDxEMSA konuşmaları,</w:t>
      </w:r>
    </w:p>
    <w:p w:rsidR="00F7076A" w:rsidRDefault="00A63704">
      <w:pPr>
        <w:pStyle w:val="normal0"/>
        <w:jc w:val="both"/>
        <w:rPr>
          <w:highlight w:val="white"/>
        </w:rPr>
      </w:pPr>
      <w:r>
        <w:rPr>
          <w:highlight w:val="white"/>
        </w:rPr>
        <w:t>• Küçük çalışma grupları.</w:t>
      </w:r>
    </w:p>
    <w:p w:rsidR="00F7076A" w:rsidRDefault="00F7076A">
      <w:pPr>
        <w:pStyle w:val="normal0"/>
        <w:jc w:val="both"/>
        <w:rPr>
          <w:highlight w:val="white"/>
        </w:rPr>
      </w:pPr>
    </w:p>
    <w:p w:rsidR="00F7076A" w:rsidRDefault="00A63704">
      <w:pPr>
        <w:pStyle w:val="normal0"/>
        <w:jc w:val="both"/>
        <w:rPr>
          <w:b/>
          <w:sz w:val="26"/>
          <w:szCs w:val="26"/>
          <w:highlight w:val="white"/>
        </w:rPr>
      </w:pPr>
      <w:r>
        <w:rPr>
          <w:b/>
          <w:sz w:val="26"/>
          <w:szCs w:val="26"/>
          <w:highlight w:val="white"/>
        </w:rPr>
        <w:t>9.1.2 Ulusal İlkbahar Kurultayı (NSA)</w:t>
      </w:r>
    </w:p>
    <w:p w:rsidR="00F7076A" w:rsidRDefault="00A63704">
      <w:pPr>
        <w:pStyle w:val="normal0"/>
        <w:jc w:val="both"/>
        <w:rPr>
          <w:highlight w:val="white"/>
        </w:rPr>
      </w:pPr>
      <w:r>
        <w:rPr>
          <w:highlight w:val="white"/>
        </w:rPr>
        <w:t>• Bir sonraki Ulusal Sonbahar Kurultayın (NAA) ev sahibinin seçimi,</w:t>
      </w:r>
    </w:p>
    <w:p w:rsidR="00F7076A" w:rsidRDefault="00A63704">
      <w:pPr>
        <w:pStyle w:val="normal0"/>
        <w:jc w:val="both"/>
        <w:rPr>
          <w:highlight w:val="white"/>
        </w:rPr>
      </w:pPr>
      <w:r>
        <w:rPr>
          <w:highlight w:val="white"/>
        </w:rPr>
        <w:t>• İç tüzükle ya da işleyişle alakalı önergelerin oylanması,</w:t>
      </w:r>
    </w:p>
    <w:p w:rsidR="00F7076A" w:rsidRDefault="00A63704">
      <w:pPr>
        <w:pStyle w:val="normal0"/>
        <w:jc w:val="both"/>
        <w:rPr>
          <w:highlight w:val="white"/>
        </w:rPr>
      </w:pPr>
      <w:r>
        <w:rPr>
          <w:highlight w:val="white"/>
        </w:rPr>
        <w:t>• Kişisel gelişim eğitimleri,</w:t>
      </w:r>
    </w:p>
    <w:p w:rsidR="00F7076A" w:rsidRDefault="00A63704">
      <w:pPr>
        <w:pStyle w:val="normal0"/>
        <w:jc w:val="both"/>
        <w:rPr>
          <w:highlight w:val="white"/>
        </w:rPr>
      </w:pPr>
      <w:r>
        <w:rPr>
          <w:highlight w:val="white"/>
        </w:rPr>
        <w:t>• MEDxEMSA konuşmaları,</w:t>
      </w:r>
    </w:p>
    <w:p w:rsidR="00F7076A" w:rsidRDefault="00A63704">
      <w:pPr>
        <w:pStyle w:val="normal0"/>
        <w:jc w:val="both"/>
        <w:rPr>
          <w:highlight w:val="white"/>
        </w:rPr>
      </w:pPr>
      <w:r>
        <w:rPr>
          <w:highlight w:val="white"/>
        </w:rPr>
        <w:t>• FMO sunumları,</w:t>
      </w:r>
    </w:p>
    <w:p w:rsidR="00F7076A" w:rsidRDefault="00A63704">
      <w:pPr>
        <w:pStyle w:val="normal0"/>
        <w:jc w:val="both"/>
        <w:rPr>
          <w:highlight w:val="white"/>
        </w:rPr>
      </w:pPr>
      <w:r>
        <w:rPr>
          <w:highlight w:val="white"/>
        </w:rPr>
        <w:t>• Pillar Sessionlar,</w:t>
      </w:r>
    </w:p>
    <w:p w:rsidR="00F7076A" w:rsidRDefault="00A63704">
      <w:pPr>
        <w:pStyle w:val="normal0"/>
        <w:jc w:val="both"/>
        <w:rPr>
          <w:highlight w:val="white"/>
        </w:rPr>
      </w:pPr>
      <w:r>
        <w:rPr>
          <w:highlight w:val="white"/>
        </w:rPr>
        <w:t>• Küçük çalışma grupları.</w:t>
      </w:r>
    </w:p>
    <w:p w:rsidR="00F7076A" w:rsidRDefault="00F7076A">
      <w:pPr>
        <w:pStyle w:val="normal0"/>
        <w:jc w:val="both"/>
        <w:rPr>
          <w:highlight w:val="white"/>
        </w:rPr>
      </w:pPr>
    </w:p>
    <w:p w:rsidR="00F7076A" w:rsidRDefault="00A63704">
      <w:pPr>
        <w:pStyle w:val="normal0"/>
        <w:jc w:val="both"/>
        <w:rPr>
          <w:b/>
          <w:sz w:val="26"/>
          <w:szCs w:val="26"/>
          <w:highlight w:val="white"/>
        </w:rPr>
      </w:pPr>
      <w:r>
        <w:rPr>
          <w:b/>
          <w:sz w:val="26"/>
          <w:szCs w:val="26"/>
          <w:highlight w:val="white"/>
        </w:rPr>
        <w:t>9.1.3 Kur</w:t>
      </w:r>
      <w:r>
        <w:rPr>
          <w:b/>
          <w:sz w:val="26"/>
          <w:szCs w:val="26"/>
          <w:highlight w:val="white"/>
        </w:rPr>
        <w:t>ultaylara Katılım</w:t>
      </w:r>
    </w:p>
    <w:p w:rsidR="00F7076A" w:rsidRDefault="00A63704">
      <w:pPr>
        <w:pStyle w:val="normal0"/>
        <w:jc w:val="both"/>
        <w:rPr>
          <w:highlight w:val="white"/>
        </w:rPr>
      </w:pPr>
      <w:r>
        <w:rPr>
          <w:highlight w:val="white"/>
        </w:rPr>
        <w:t xml:space="preserve">Ulusal Kurultaylarda FMO’lara gerekiyorsa verilecek kontenjanı, kurultay organizasyon komitesi başkanı belirler. Kontenjanı dolduramayan FMO’lar olması durumunda kontenjan artırma kararı organizasyon komitesi başkanındadır. FMO’lar kendi </w:t>
      </w:r>
      <w:r>
        <w:rPr>
          <w:highlight w:val="white"/>
        </w:rPr>
        <w:t>üniversitelerinden kurultaya katılacak delegasyon için NC’ye liste iletirler. FMO’ların verdiği liste haricindeki kişiler, FMO’ların yolladığı liste ile kontenjanın doldurulamaması durumunda NC tarafından kurultaya kabul edilebilir.</w:t>
      </w:r>
    </w:p>
    <w:p w:rsidR="00F7076A" w:rsidRDefault="00A63704">
      <w:pPr>
        <w:pStyle w:val="Balk2"/>
        <w:keepNext w:val="0"/>
        <w:keepLines w:val="0"/>
        <w:spacing w:after="80"/>
        <w:contextualSpacing w:val="0"/>
        <w:jc w:val="both"/>
        <w:rPr>
          <w:b/>
          <w:sz w:val="34"/>
          <w:szCs w:val="34"/>
        </w:rPr>
      </w:pPr>
      <w:bookmarkStart w:id="125" w:name="_oe18ecpok0zk" w:colFirst="0" w:colLast="0"/>
      <w:bookmarkEnd w:id="125"/>
      <w:r>
        <w:rPr>
          <w:b/>
          <w:sz w:val="34"/>
          <w:szCs w:val="34"/>
        </w:rPr>
        <w:t>9.2 EMSA Türkiye Toplan</w:t>
      </w:r>
      <w:r>
        <w:rPr>
          <w:b/>
          <w:sz w:val="34"/>
          <w:szCs w:val="34"/>
        </w:rPr>
        <w:t>tılarına Ev Sahipliği Yapmak</w:t>
      </w:r>
    </w:p>
    <w:p w:rsidR="00F7076A" w:rsidRDefault="00A63704">
      <w:pPr>
        <w:pStyle w:val="Balk2"/>
        <w:keepNext w:val="0"/>
        <w:keepLines w:val="0"/>
        <w:spacing w:after="80"/>
        <w:contextualSpacing w:val="0"/>
        <w:jc w:val="both"/>
        <w:rPr>
          <w:b/>
          <w:sz w:val="26"/>
          <w:szCs w:val="26"/>
        </w:rPr>
      </w:pPr>
      <w:bookmarkStart w:id="126" w:name="_y0gzi933ubmd" w:colFirst="0" w:colLast="0"/>
      <w:bookmarkEnd w:id="126"/>
      <w:r>
        <w:rPr>
          <w:b/>
          <w:sz w:val="26"/>
          <w:szCs w:val="26"/>
        </w:rPr>
        <w:t>9.2.1 Ev Sahipliği Yapacak FMO</w:t>
      </w:r>
    </w:p>
    <w:p w:rsidR="00F7076A" w:rsidRDefault="00A63704">
      <w:pPr>
        <w:pStyle w:val="Balk2"/>
        <w:keepNext w:val="0"/>
        <w:keepLines w:val="0"/>
        <w:spacing w:after="80"/>
        <w:contextualSpacing w:val="0"/>
        <w:jc w:val="both"/>
        <w:rPr>
          <w:sz w:val="22"/>
          <w:szCs w:val="22"/>
        </w:rPr>
      </w:pPr>
      <w:bookmarkStart w:id="127" w:name="_gzbdotqkyfy5" w:colFirst="0" w:colLast="0"/>
      <w:bookmarkEnd w:id="127"/>
      <w:r>
        <w:rPr>
          <w:sz w:val="22"/>
          <w:szCs w:val="22"/>
        </w:rPr>
        <w:t>Ulusal Kurultay; gelecek Ulusal Kurultaylar için ev sahipliği yapacak FMOyu seçmelidir. Eğer bir teklif yoksa ya da seçilmiş FMO gereklilikleri yerine getirmiyorsa, EMSA Türkiye Ulusal Yönetimi to</w:t>
      </w:r>
      <w:r>
        <w:rPr>
          <w:sz w:val="22"/>
          <w:szCs w:val="22"/>
        </w:rPr>
        <w:t>plantı için yeni bir yerde karar kılmalıdır.</w:t>
      </w:r>
    </w:p>
    <w:p w:rsidR="00F7076A" w:rsidRDefault="00A63704">
      <w:pPr>
        <w:pStyle w:val="Balk2"/>
        <w:keepNext w:val="0"/>
        <w:keepLines w:val="0"/>
        <w:spacing w:after="80"/>
        <w:contextualSpacing w:val="0"/>
        <w:jc w:val="both"/>
        <w:rPr>
          <w:b/>
          <w:sz w:val="26"/>
          <w:szCs w:val="26"/>
        </w:rPr>
      </w:pPr>
      <w:bookmarkStart w:id="128" w:name="_4gsqaf1f5jhh" w:colFirst="0" w:colLast="0"/>
      <w:bookmarkEnd w:id="128"/>
      <w:r>
        <w:rPr>
          <w:b/>
          <w:sz w:val="26"/>
          <w:szCs w:val="26"/>
        </w:rPr>
        <w:t>9.2.2 Sözleşme</w:t>
      </w:r>
    </w:p>
    <w:p w:rsidR="00F7076A" w:rsidRDefault="00A63704">
      <w:pPr>
        <w:pStyle w:val="Balk2"/>
        <w:keepNext w:val="0"/>
        <w:keepLines w:val="0"/>
        <w:spacing w:after="80"/>
        <w:contextualSpacing w:val="0"/>
        <w:jc w:val="both"/>
        <w:rPr>
          <w:sz w:val="22"/>
          <w:szCs w:val="22"/>
        </w:rPr>
      </w:pPr>
      <w:bookmarkStart w:id="129" w:name="_nnikiiqgl7lo" w:colFirst="0" w:colLast="0"/>
      <w:bookmarkEnd w:id="129"/>
      <w:r>
        <w:rPr>
          <w:sz w:val="22"/>
          <w:szCs w:val="22"/>
        </w:rPr>
        <w:lastRenderedPageBreak/>
        <w:t xml:space="preserve">FMO ve EMSA Türkiye Ulusal Yönetimi toplantının organizasyonuna ilişkin bir sözleşme imzalamalıdır. FMO ve EMSA Türkiye Ulusal Yönetimi katılım ücreti, tahmini bütçe, ön program, çalışma kolları, </w:t>
      </w:r>
      <w:r>
        <w:rPr>
          <w:sz w:val="22"/>
          <w:szCs w:val="22"/>
        </w:rPr>
        <w:t>kurul ve konaklamanın ana hatlarını net bir biçimde çizmelidir. Bu sözleşme Ulusal Kurultaydan en az iki ay önce imzalanmalıdır.</w:t>
      </w:r>
    </w:p>
    <w:p w:rsidR="00F7076A" w:rsidRDefault="00A63704">
      <w:pPr>
        <w:pStyle w:val="Balk2"/>
        <w:keepNext w:val="0"/>
        <w:keepLines w:val="0"/>
        <w:spacing w:after="80"/>
        <w:contextualSpacing w:val="0"/>
        <w:jc w:val="both"/>
        <w:rPr>
          <w:b/>
          <w:sz w:val="26"/>
          <w:szCs w:val="26"/>
        </w:rPr>
      </w:pPr>
      <w:bookmarkStart w:id="130" w:name="_8w8ufe97ynkr" w:colFirst="0" w:colLast="0"/>
      <w:bookmarkEnd w:id="130"/>
      <w:r>
        <w:rPr>
          <w:b/>
          <w:sz w:val="26"/>
          <w:szCs w:val="26"/>
        </w:rPr>
        <w:t>9.2.3 Katılım Ücreti</w:t>
      </w:r>
    </w:p>
    <w:p w:rsidR="00F7076A" w:rsidRDefault="00A63704">
      <w:pPr>
        <w:pStyle w:val="Balk2"/>
        <w:keepNext w:val="0"/>
        <w:keepLines w:val="0"/>
        <w:spacing w:after="80"/>
        <w:contextualSpacing w:val="0"/>
        <w:jc w:val="both"/>
        <w:rPr>
          <w:sz w:val="22"/>
          <w:szCs w:val="22"/>
        </w:rPr>
      </w:pPr>
      <w:bookmarkStart w:id="131" w:name="_lr6ofngsk9fe" w:colFirst="0" w:colLast="0"/>
      <w:bookmarkEnd w:id="131"/>
      <w:r>
        <w:rPr>
          <w:sz w:val="22"/>
          <w:szCs w:val="22"/>
        </w:rPr>
        <w:t>EMSA Türkiye etkinliklerine katılımı ücreti 200 TL sınırını geçmemelidir. Katılım ücretinin konaklamasız v</w:t>
      </w:r>
      <w:r>
        <w:rPr>
          <w:sz w:val="22"/>
          <w:szCs w:val="22"/>
        </w:rPr>
        <w:t>e sosyal programsız seçenekleri de bulunmalıdır.</w:t>
      </w:r>
    </w:p>
    <w:p w:rsidR="00F7076A" w:rsidRDefault="00A63704">
      <w:pPr>
        <w:pStyle w:val="Balk2"/>
        <w:keepNext w:val="0"/>
        <w:keepLines w:val="0"/>
        <w:spacing w:after="80"/>
        <w:contextualSpacing w:val="0"/>
        <w:jc w:val="both"/>
        <w:rPr>
          <w:b/>
          <w:sz w:val="26"/>
          <w:szCs w:val="26"/>
        </w:rPr>
      </w:pPr>
      <w:bookmarkStart w:id="132" w:name="_2dy97kp86f5d" w:colFirst="0" w:colLast="0"/>
      <w:bookmarkEnd w:id="132"/>
      <w:r>
        <w:rPr>
          <w:b/>
          <w:sz w:val="26"/>
          <w:szCs w:val="26"/>
        </w:rPr>
        <w:t>9.2.4 Davet</w:t>
      </w:r>
    </w:p>
    <w:p w:rsidR="00F7076A" w:rsidRDefault="00A63704">
      <w:pPr>
        <w:pStyle w:val="Balk2"/>
        <w:keepNext w:val="0"/>
        <w:keepLines w:val="0"/>
        <w:spacing w:after="80"/>
        <w:contextualSpacing w:val="0"/>
        <w:jc w:val="both"/>
        <w:rPr>
          <w:sz w:val="22"/>
          <w:szCs w:val="22"/>
        </w:rPr>
      </w:pPr>
      <w:bookmarkStart w:id="133" w:name="_lua4mg5e6n50" w:colFirst="0" w:colLast="0"/>
      <w:bookmarkEnd w:id="133"/>
      <w:r>
        <w:rPr>
          <w:sz w:val="22"/>
          <w:szCs w:val="22"/>
        </w:rPr>
        <w:t xml:space="preserve">EMSA Türkiye Ulusal Yönetimi ve tüm EMSA üyeleri, toplantının organizasyon komitesi tarafından davet edilmelidir. EMSA’nın partner organizasyonlarından temsilciler ve Türkiye’deki tüm LCler EMSA </w:t>
      </w:r>
      <w:r>
        <w:rPr>
          <w:sz w:val="22"/>
          <w:szCs w:val="22"/>
        </w:rPr>
        <w:t>Türkiye Ulusal Yönetimi tarafından bizzat davet edilmelidir.</w:t>
      </w:r>
    </w:p>
    <w:p w:rsidR="00F7076A" w:rsidRDefault="00A63704">
      <w:pPr>
        <w:pStyle w:val="Balk2"/>
        <w:keepNext w:val="0"/>
        <w:keepLines w:val="0"/>
        <w:spacing w:after="80"/>
        <w:contextualSpacing w:val="0"/>
        <w:jc w:val="both"/>
        <w:rPr>
          <w:b/>
          <w:sz w:val="34"/>
          <w:szCs w:val="34"/>
        </w:rPr>
      </w:pPr>
      <w:bookmarkStart w:id="134" w:name="_7snatrrlyxev" w:colFirst="0" w:colLast="0"/>
      <w:bookmarkEnd w:id="134"/>
      <w:r>
        <w:rPr>
          <w:b/>
          <w:sz w:val="34"/>
          <w:szCs w:val="34"/>
        </w:rPr>
        <w:t>10. EMSA PROJELERİ</w:t>
      </w:r>
    </w:p>
    <w:p w:rsidR="00F7076A" w:rsidRDefault="00A63704">
      <w:pPr>
        <w:pStyle w:val="Balk2"/>
        <w:keepNext w:val="0"/>
        <w:keepLines w:val="0"/>
        <w:spacing w:after="80"/>
        <w:contextualSpacing w:val="0"/>
        <w:jc w:val="both"/>
        <w:rPr>
          <w:sz w:val="22"/>
          <w:szCs w:val="22"/>
        </w:rPr>
      </w:pPr>
      <w:bookmarkStart w:id="135" w:name="_dbc1ruzh7nb0" w:colFirst="0" w:colLast="0"/>
      <w:bookmarkEnd w:id="135"/>
      <w:r>
        <w:rPr>
          <w:sz w:val="22"/>
          <w:szCs w:val="22"/>
        </w:rPr>
        <w:t>EMSA hedef ve prensiplerine uygun projeler düzenler. Bu projeler EMSA’nın Çalışma Kolları (Pillarlar) altında sınıflanmışlardır. Bu projelerinin bazıları aşağıda örnek olarak v</w:t>
      </w:r>
      <w:r>
        <w:rPr>
          <w:sz w:val="22"/>
          <w:szCs w:val="22"/>
        </w:rPr>
        <w:t>erilmiştir. Bu projelere ek olarak FMOlar EMSA Tüzüğüne uygun olarak yeni projeler düzenleyebilirler.</w:t>
      </w:r>
    </w:p>
    <w:p w:rsidR="00F7076A" w:rsidRDefault="00F7076A">
      <w:pPr>
        <w:pStyle w:val="normal0"/>
      </w:pPr>
    </w:p>
    <w:p w:rsidR="00F7076A" w:rsidRDefault="00F7076A">
      <w:pPr>
        <w:pStyle w:val="normal0"/>
        <w:jc w:val="both"/>
      </w:pPr>
    </w:p>
    <w:p w:rsidR="00F7076A" w:rsidRDefault="00A63704">
      <w:pPr>
        <w:pStyle w:val="normal0"/>
        <w:jc w:val="both"/>
        <w:rPr>
          <w:b/>
          <w:sz w:val="34"/>
          <w:szCs w:val="34"/>
          <w:highlight w:val="white"/>
        </w:rPr>
      </w:pPr>
      <w:r>
        <w:rPr>
          <w:b/>
          <w:sz w:val="34"/>
          <w:szCs w:val="34"/>
          <w:highlight w:val="white"/>
        </w:rPr>
        <w:t>10.1 Halk Sağlığı (Public Health)</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10.1.1 Antibiyotik Farkındalık Günü (18 Kasım)</w:t>
      </w:r>
    </w:p>
    <w:p w:rsidR="00F7076A" w:rsidRDefault="00A63704">
      <w:pPr>
        <w:pStyle w:val="normal0"/>
        <w:jc w:val="both"/>
        <w:rPr>
          <w:highlight w:val="white"/>
        </w:rPr>
      </w:pPr>
      <w:r>
        <w:rPr>
          <w:highlight w:val="white"/>
        </w:rPr>
        <w:t>Dünyada ve ülkemizde bilinçsiz antibiyotik kullanımından kaynaklanan sorunların önüne geçmek ve bu farkındalığı insanlara kazandırabilmek için yapılan etkinliktir.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10.1.2 Dünya Kanser Günü (4 Şubat)</w:t>
      </w:r>
    </w:p>
    <w:p w:rsidR="00F7076A" w:rsidRDefault="00A63704">
      <w:pPr>
        <w:pStyle w:val="normal0"/>
        <w:jc w:val="both"/>
        <w:rPr>
          <w:highlight w:val="white"/>
        </w:rPr>
      </w:pPr>
      <w:r>
        <w:rPr>
          <w:highlight w:val="white"/>
        </w:rPr>
        <w:t>Kanser hakkında insanları bilgilendirmek amacıyla düzenl</w:t>
      </w:r>
      <w:r>
        <w:rPr>
          <w:highlight w:val="white"/>
        </w:rPr>
        <w:t>enen bu etkinlikte 21.yüzyılın en sık rastlanan ve yaşamı tehlikeye sokan hastalığına karşı hayat tarzlarında yapılabilecek değişiklikler ve hastalığın ciddiyeti vurgulanmaktadır.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10.1.3 Tütüne Hayır Günü (31 Mayıs)</w:t>
      </w:r>
    </w:p>
    <w:p w:rsidR="00F7076A" w:rsidRDefault="00A63704">
      <w:pPr>
        <w:pStyle w:val="normal0"/>
        <w:jc w:val="both"/>
        <w:rPr>
          <w:highlight w:val="white"/>
        </w:rPr>
      </w:pPr>
      <w:r>
        <w:rPr>
          <w:highlight w:val="white"/>
        </w:rPr>
        <w:t>Ülkemizde tütün ve tütün ürünleri kulla</w:t>
      </w:r>
      <w:r>
        <w:rPr>
          <w:highlight w:val="white"/>
        </w:rPr>
        <w:t>nımına bağlı bir çok hastalık görülmektedir. Bunun önüne geçebilmek adına topluma tütünün insan sağlığına etkilerini anlatmayı ve kullanımını azaltmayı amaçlayan bir etkinliktir.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10.1.4 Sağlıklı Beslenme Günü (Mavi Kurdele) (6 Mayıs)</w:t>
      </w:r>
    </w:p>
    <w:p w:rsidR="00F7076A" w:rsidRDefault="00A63704">
      <w:pPr>
        <w:pStyle w:val="normal0"/>
        <w:jc w:val="both"/>
        <w:rPr>
          <w:highlight w:val="white"/>
        </w:rPr>
      </w:pPr>
      <w:r>
        <w:rPr>
          <w:highlight w:val="white"/>
        </w:rPr>
        <w:lastRenderedPageBreak/>
        <w:t>İnsanın kendi vücudun</w:t>
      </w:r>
      <w:r>
        <w:rPr>
          <w:highlight w:val="white"/>
        </w:rPr>
        <w:t>u kabullenmesi ve doğru beslenme ile sağlıklı bir yaşam sürebilmesi için doğru diyet uygulamaları, şişmanlık fobisi, kilo ayrımcılığı gibi konularda bilgilendirme yapmayı amaçlayan etkinliktir.</w:t>
      </w:r>
    </w:p>
    <w:p w:rsidR="00F7076A" w:rsidRDefault="00A63704">
      <w:pPr>
        <w:pStyle w:val="Balk2"/>
        <w:keepNext w:val="0"/>
        <w:keepLines w:val="0"/>
        <w:spacing w:after="80"/>
        <w:contextualSpacing w:val="0"/>
        <w:jc w:val="both"/>
        <w:rPr>
          <w:b/>
          <w:sz w:val="26"/>
          <w:szCs w:val="26"/>
        </w:rPr>
      </w:pPr>
      <w:bookmarkStart w:id="136" w:name="_v8s1jprr1psk" w:colFirst="0" w:colLast="0"/>
      <w:bookmarkEnd w:id="136"/>
      <w:r>
        <w:rPr>
          <w:b/>
          <w:sz w:val="26"/>
          <w:szCs w:val="26"/>
        </w:rPr>
        <w:t>10.1.5 Teddy Bear Hospital (Oyuncak Ayı Hastanesi)</w:t>
      </w:r>
    </w:p>
    <w:p w:rsidR="00F7076A" w:rsidRDefault="00A63704">
      <w:pPr>
        <w:pStyle w:val="Balk2"/>
        <w:keepNext w:val="0"/>
        <w:keepLines w:val="0"/>
        <w:spacing w:after="80"/>
        <w:contextualSpacing w:val="0"/>
        <w:jc w:val="both"/>
        <w:rPr>
          <w:sz w:val="22"/>
          <w:szCs w:val="22"/>
        </w:rPr>
      </w:pPr>
      <w:bookmarkStart w:id="137" w:name="_m5kj6aoc4vme" w:colFirst="0" w:colLast="0"/>
      <w:bookmarkEnd w:id="137"/>
      <w:r>
        <w:rPr>
          <w:sz w:val="22"/>
          <w:szCs w:val="22"/>
        </w:rPr>
        <w:t>Oyuncak Ayı</w:t>
      </w:r>
      <w:r>
        <w:rPr>
          <w:sz w:val="22"/>
          <w:szCs w:val="22"/>
        </w:rPr>
        <w:t xml:space="preserve"> Hastanesi çocuklar ve tıp öğrencileri ile hastane ortamının canlandırılmasına yöneliktir. Bu proje hem tıp öğrencilerinin çocuklarla çalışmakta deneyim kazanmasını, hem de çocukların hastanelerle ilgili pozitif deneyimi olmasını sağlıyor. Oyuncak Ayı Hast</w:t>
      </w:r>
      <w:r>
        <w:rPr>
          <w:sz w:val="22"/>
          <w:szCs w:val="22"/>
        </w:rPr>
        <w:t>anesi, Tıp Öğrencileri Birlikleri Uluslararası Federasyonu (IFMSA) ve Avrupa Tıp Öğrencileri Birliği (EMSA) ortak projesidir.</w:t>
      </w:r>
    </w:p>
    <w:p w:rsidR="00F7076A" w:rsidRDefault="00F7076A">
      <w:pPr>
        <w:pStyle w:val="normal0"/>
        <w:spacing w:line="240" w:lineRule="auto"/>
        <w:rPr>
          <w:b/>
          <w:sz w:val="26"/>
          <w:szCs w:val="26"/>
          <w:highlight w:val="white"/>
        </w:rPr>
      </w:pPr>
    </w:p>
    <w:p w:rsidR="00F7076A" w:rsidRDefault="00A63704">
      <w:pPr>
        <w:pStyle w:val="normal0"/>
        <w:spacing w:line="240" w:lineRule="auto"/>
        <w:rPr>
          <w:b/>
          <w:sz w:val="26"/>
          <w:szCs w:val="26"/>
          <w:highlight w:val="white"/>
        </w:rPr>
      </w:pPr>
      <w:r>
        <w:rPr>
          <w:b/>
          <w:sz w:val="26"/>
          <w:szCs w:val="26"/>
          <w:highlight w:val="white"/>
        </w:rPr>
        <w:t>10.1.6 Ruh Sağlığı Farklındalığı Haftası</w:t>
      </w:r>
    </w:p>
    <w:p w:rsidR="00F7076A" w:rsidRDefault="00A63704">
      <w:pPr>
        <w:pStyle w:val="normal0"/>
        <w:spacing w:line="240" w:lineRule="auto"/>
        <w:rPr>
          <w:highlight w:val="white"/>
        </w:rPr>
      </w:pPr>
      <w:r>
        <w:rPr>
          <w:highlight w:val="white"/>
        </w:rPr>
        <w:t>Her yılın 16-22 Mayıs arası “Ruh Sağlığı Farkındalık Haftası” olarak planlanır. EMSA, he</w:t>
      </w:r>
      <w:r>
        <w:rPr>
          <w:highlight w:val="white"/>
        </w:rPr>
        <w:t>r sene belirlenen senenin teması çevresinde kendi üyelerini ve tıp öğrencilerinin konu hakkındaki farkındalığını arttıran çalışmalar yapar.</w:t>
      </w:r>
    </w:p>
    <w:p w:rsidR="00F7076A" w:rsidRDefault="00F7076A">
      <w:pPr>
        <w:pStyle w:val="normal0"/>
        <w:spacing w:line="240" w:lineRule="auto"/>
        <w:rPr>
          <w:sz w:val="26"/>
          <w:szCs w:val="26"/>
          <w:highlight w:val="white"/>
        </w:rPr>
      </w:pPr>
    </w:p>
    <w:p w:rsidR="00F7076A" w:rsidRDefault="00A63704">
      <w:pPr>
        <w:pStyle w:val="normal0"/>
        <w:spacing w:line="240" w:lineRule="auto"/>
        <w:rPr>
          <w:b/>
          <w:sz w:val="26"/>
          <w:szCs w:val="26"/>
          <w:highlight w:val="white"/>
        </w:rPr>
      </w:pPr>
      <w:r>
        <w:rPr>
          <w:b/>
          <w:sz w:val="26"/>
          <w:szCs w:val="26"/>
          <w:highlight w:val="white"/>
        </w:rPr>
        <w:t>10.1.7 AIDS Farkındalık Haftası</w:t>
      </w:r>
    </w:p>
    <w:p w:rsidR="00F7076A" w:rsidRDefault="00A63704">
      <w:pPr>
        <w:pStyle w:val="normal0"/>
        <w:spacing w:line="240" w:lineRule="auto"/>
        <w:rPr>
          <w:highlight w:val="white"/>
        </w:rPr>
      </w:pPr>
      <w:r>
        <w:rPr>
          <w:highlight w:val="white"/>
        </w:rPr>
        <w:t xml:space="preserve">Tüm dünyada 1988 yılından bu yana HIV’in yayılımını ve HIV ile yaşayanlara yönelik </w:t>
      </w:r>
      <w:r>
        <w:rPr>
          <w:highlight w:val="white"/>
        </w:rPr>
        <w:t>ayrımcılıkları engellemek amacıyla 1 Aralık Dünya AIDS Gününde başlayarak bir hafta boyunca tıp öğrencilerini ve tıp öğrencileri aracılığıyla halkı bilgilendirmek için yapılan etkinliklerdir.</w:t>
      </w:r>
    </w:p>
    <w:p w:rsidR="00F7076A" w:rsidRDefault="00F7076A">
      <w:pPr>
        <w:pStyle w:val="normal0"/>
        <w:spacing w:line="240" w:lineRule="auto"/>
        <w:rPr>
          <w:sz w:val="26"/>
          <w:szCs w:val="26"/>
          <w:highlight w:val="white"/>
        </w:rPr>
      </w:pPr>
    </w:p>
    <w:p w:rsidR="00F7076A" w:rsidRDefault="00A63704">
      <w:pPr>
        <w:pStyle w:val="normal0"/>
        <w:spacing w:line="240" w:lineRule="auto"/>
      </w:pPr>
      <w:r>
        <w:rPr>
          <w:b/>
          <w:sz w:val="26"/>
          <w:szCs w:val="26"/>
          <w:highlight w:val="white"/>
        </w:rPr>
        <w:t>10.1.8 Diğer Uğraşılar</w:t>
      </w:r>
      <w:r>
        <w:tab/>
      </w:r>
    </w:p>
    <w:p w:rsidR="00F7076A" w:rsidRDefault="00A63704">
      <w:pPr>
        <w:pStyle w:val="normal0"/>
        <w:numPr>
          <w:ilvl w:val="0"/>
          <w:numId w:val="32"/>
        </w:numPr>
        <w:spacing w:line="240" w:lineRule="auto"/>
        <w:ind w:hanging="360"/>
        <w:contextualSpacing/>
      </w:pPr>
      <w:r>
        <w:rPr>
          <w:highlight w:val="white"/>
        </w:rPr>
        <w:t xml:space="preserve">Dünya </w:t>
      </w:r>
      <w:r>
        <w:rPr>
          <w:highlight w:val="white"/>
        </w:rPr>
        <w:tab/>
        <w:t>İmmünizasyon Haftası</w:t>
      </w:r>
      <w:r>
        <w:tab/>
      </w:r>
    </w:p>
    <w:p w:rsidR="00F7076A" w:rsidRDefault="00A63704">
      <w:pPr>
        <w:pStyle w:val="normal0"/>
        <w:numPr>
          <w:ilvl w:val="0"/>
          <w:numId w:val="32"/>
        </w:numPr>
        <w:spacing w:line="240" w:lineRule="auto"/>
        <w:ind w:hanging="360"/>
        <w:contextualSpacing/>
      </w:pPr>
      <w:r>
        <w:rPr>
          <w:highlight w:val="white"/>
        </w:rPr>
        <w:t xml:space="preserve">Dünya </w:t>
      </w:r>
      <w:r>
        <w:rPr>
          <w:highlight w:val="white"/>
        </w:rPr>
        <w:tab/>
      </w:r>
      <w:r>
        <w:rPr>
          <w:highlight w:val="white"/>
        </w:rPr>
        <w:t>Tüberküloz Günü</w:t>
      </w:r>
      <w:r>
        <w:tab/>
      </w:r>
    </w:p>
    <w:p w:rsidR="00F7076A" w:rsidRDefault="00A63704">
      <w:pPr>
        <w:pStyle w:val="normal0"/>
        <w:numPr>
          <w:ilvl w:val="0"/>
          <w:numId w:val="32"/>
        </w:numPr>
        <w:spacing w:line="240" w:lineRule="auto"/>
        <w:ind w:hanging="360"/>
        <w:contextualSpacing/>
      </w:pPr>
      <w:r>
        <w:rPr>
          <w:highlight w:val="white"/>
        </w:rPr>
        <w:t>Halk Sağlığı Üzerine Politika ve Bildiri Çalışmaları</w:t>
      </w:r>
    </w:p>
    <w:p w:rsidR="00F7076A" w:rsidRDefault="00A63704">
      <w:pPr>
        <w:pStyle w:val="Balk2"/>
        <w:keepNext w:val="0"/>
        <w:keepLines w:val="0"/>
        <w:spacing w:after="80"/>
        <w:contextualSpacing w:val="0"/>
        <w:jc w:val="both"/>
        <w:rPr>
          <w:b/>
          <w:sz w:val="34"/>
          <w:szCs w:val="34"/>
        </w:rPr>
      </w:pPr>
      <w:bookmarkStart w:id="138" w:name="_t361mgtdt7a2" w:colFirst="0" w:colLast="0"/>
      <w:bookmarkEnd w:id="138"/>
      <w:r>
        <w:rPr>
          <w:b/>
          <w:sz w:val="34"/>
          <w:szCs w:val="34"/>
        </w:rPr>
        <w:t>10.2 Tıp Bilimi (Medical Science)</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10.2.1 Secret Science Club</w:t>
      </w:r>
    </w:p>
    <w:p w:rsidR="00F7076A" w:rsidRDefault="00A63704">
      <w:pPr>
        <w:pStyle w:val="normal0"/>
        <w:jc w:val="both"/>
        <w:rPr>
          <w:highlight w:val="white"/>
        </w:rPr>
      </w:pPr>
      <w:r>
        <w:rPr>
          <w:highlight w:val="white"/>
        </w:rPr>
        <w:t>Bu projenin amacı bilimi sadece tıp öğrencilerine değil daha geniş bir çevreye duyurmaktır. Seminerler, sempozyumlar, bilims</w:t>
      </w:r>
      <w:r>
        <w:rPr>
          <w:highlight w:val="white"/>
        </w:rPr>
        <w:t>el tartışma saatleri ve bilimsel kurslar ile tıp öğrencilerinin ve şehrinizdeki diğer insanların ya da hastaların tıp bilimi hakkında daha çok bilgi edinmelerini amaçlar.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10.2.2 Why So Curious About Science? (WSCAS)</w:t>
      </w:r>
    </w:p>
    <w:p w:rsidR="00F7076A" w:rsidRDefault="00A63704">
      <w:pPr>
        <w:pStyle w:val="normal0"/>
        <w:jc w:val="both"/>
        <w:rPr>
          <w:highlight w:val="white"/>
        </w:rPr>
      </w:pPr>
      <w:r>
        <w:rPr>
          <w:highlight w:val="white"/>
        </w:rPr>
        <w:t>İlk olarak Turkmsic Cerrahpaşa tarafınd</w:t>
      </w:r>
      <w:r>
        <w:rPr>
          <w:highlight w:val="white"/>
        </w:rPr>
        <w:t>an yapılmış bu proje; dünyaca ünlü bilim adamlarının ve doktorların ya davet edilerek ya da canlı bağlanılarak hayat hikayelerini ve projelerini öğrenme fırsatını sunar.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10.2.3 Webinars</w:t>
      </w:r>
    </w:p>
    <w:p w:rsidR="00F7076A" w:rsidRDefault="00A63704">
      <w:pPr>
        <w:pStyle w:val="normal0"/>
        <w:jc w:val="both"/>
        <w:rPr>
          <w:highlight w:val="white"/>
        </w:rPr>
      </w:pPr>
      <w:r>
        <w:rPr>
          <w:highlight w:val="white"/>
        </w:rPr>
        <w:lastRenderedPageBreak/>
        <w:t xml:space="preserve">Bir webinar, konuşmacının düzenlediği ve tüm EMSA üyelerine internet </w:t>
      </w:r>
      <w:r>
        <w:rPr>
          <w:highlight w:val="white"/>
        </w:rPr>
        <w:t>aracılığı ile izleme imkanı sunulan online bir etkinliktir. Konuşmacı sadece görsel ve işitsel unsurlar kullanarak tıp biliminden tıp hukukuna kadar geniş bir yelpazede sunum yapabilir.</w:t>
      </w:r>
    </w:p>
    <w:p w:rsidR="00F7076A" w:rsidRDefault="00F7076A">
      <w:pPr>
        <w:pStyle w:val="normal0"/>
        <w:jc w:val="both"/>
        <w:rPr>
          <w:b/>
          <w:sz w:val="24"/>
          <w:szCs w:val="24"/>
          <w:highlight w:val="white"/>
        </w:rPr>
      </w:pPr>
    </w:p>
    <w:p w:rsidR="00F7076A" w:rsidRDefault="00A63704">
      <w:pPr>
        <w:pStyle w:val="normal0"/>
        <w:jc w:val="both"/>
      </w:pPr>
      <w:r>
        <w:rPr>
          <w:b/>
          <w:sz w:val="24"/>
          <w:szCs w:val="24"/>
          <w:highlight w:val="white"/>
        </w:rPr>
        <w:t>10.2.4 Diğer Çalışmalar</w:t>
      </w:r>
    </w:p>
    <w:p w:rsidR="00F7076A" w:rsidRDefault="00A63704">
      <w:pPr>
        <w:pStyle w:val="normal0"/>
        <w:numPr>
          <w:ilvl w:val="0"/>
          <w:numId w:val="47"/>
        </w:numPr>
        <w:ind w:hanging="360"/>
        <w:contextualSpacing/>
        <w:jc w:val="both"/>
      </w:pPr>
      <w:r>
        <w:rPr>
          <w:highlight w:val="white"/>
        </w:rPr>
        <w:t xml:space="preserve">Makale Saatleri </w:t>
      </w:r>
      <w:r>
        <w:rPr>
          <w:highlight w:val="white"/>
        </w:rPr>
        <w:tab/>
      </w:r>
    </w:p>
    <w:p w:rsidR="00F7076A" w:rsidRDefault="00A63704">
      <w:pPr>
        <w:pStyle w:val="normal0"/>
        <w:numPr>
          <w:ilvl w:val="0"/>
          <w:numId w:val="47"/>
        </w:numPr>
        <w:ind w:hanging="360"/>
        <w:contextualSpacing/>
        <w:jc w:val="both"/>
      </w:pPr>
      <w:r>
        <w:rPr>
          <w:highlight w:val="white"/>
        </w:rPr>
        <w:t>Bilimsel Araştırmanın Yöntemi üzerine bilgilendirme çalışmaları</w:t>
      </w:r>
    </w:p>
    <w:p w:rsidR="00F7076A" w:rsidRDefault="00A63704">
      <w:pPr>
        <w:pStyle w:val="normal0"/>
        <w:numPr>
          <w:ilvl w:val="0"/>
          <w:numId w:val="47"/>
        </w:numPr>
        <w:ind w:hanging="360"/>
        <w:contextualSpacing/>
        <w:jc w:val="both"/>
      </w:pPr>
      <w:r>
        <w:rPr>
          <w:highlight w:val="white"/>
        </w:rPr>
        <w:t>Bilimsel Makale Yazımı</w:t>
      </w:r>
    </w:p>
    <w:p w:rsidR="00F7076A" w:rsidRDefault="00F7076A">
      <w:pPr>
        <w:pStyle w:val="normal0"/>
        <w:jc w:val="both"/>
        <w:rPr>
          <w:highlight w:val="white"/>
        </w:rPr>
      </w:pPr>
    </w:p>
    <w:p w:rsidR="00F7076A" w:rsidRDefault="00A63704">
      <w:pPr>
        <w:pStyle w:val="Balk2"/>
        <w:keepNext w:val="0"/>
        <w:keepLines w:val="0"/>
        <w:spacing w:after="80"/>
        <w:contextualSpacing w:val="0"/>
        <w:jc w:val="both"/>
        <w:rPr>
          <w:b/>
          <w:sz w:val="34"/>
          <w:szCs w:val="34"/>
        </w:rPr>
      </w:pPr>
      <w:bookmarkStart w:id="139" w:name="_e9z235eqnvdn" w:colFirst="0" w:colLast="0"/>
      <w:bookmarkEnd w:id="139"/>
      <w:r>
        <w:rPr>
          <w:b/>
          <w:sz w:val="34"/>
          <w:szCs w:val="34"/>
        </w:rPr>
        <w:t>10.3 Tıp Eğitimi (Medical Education)</w:t>
      </w:r>
    </w:p>
    <w:p w:rsidR="00F7076A" w:rsidRDefault="00A63704">
      <w:pPr>
        <w:pStyle w:val="Balk2"/>
        <w:keepNext w:val="0"/>
        <w:keepLines w:val="0"/>
        <w:spacing w:after="80"/>
        <w:contextualSpacing w:val="0"/>
        <w:jc w:val="both"/>
        <w:rPr>
          <w:b/>
          <w:sz w:val="24"/>
          <w:szCs w:val="24"/>
        </w:rPr>
      </w:pPr>
      <w:bookmarkStart w:id="140" w:name="_3gxuq2hmnw7a" w:colFirst="0" w:colLast="0"/>
      <w:bookmarkEnd w:id="140"/>
      <w:r>
        <w:rPr>
          <w:b/>
          <w:sz w:val="24"/>
          <w:szCs w:val="24"/>
        </w:rPr>
        <w:t>10.3.1 Tıp Eğitimi Haftası</w:t>
      </w:r>
    </w:p>
    <w:p w:rsidR="00F7076A" w:rsidRDefault="00A63704">
      <w:pPr>
        <w:pStyle w:val="Balk2"/>
        <w:keepNext w:val="0"/>
        <w:keepLines w:val="0"/>
        <w:spacing w:after="80"/>
        <w:contextualSpacing w:val="0"/>
        <w:jc w:val="both"/>
        <w:rPr>
          <w:sz w:val="22"/>
          <w:szCs w:val="22"/>
        </w:rPr>
      </w:pPr>
      <w:bookmarkStart w:id="141" w:name="_l5qpzrkrj8p8" w:colFirst="0" w:colLast="0"/>
      <w:bookmarkEnd w:id="141"/>
      <w:r>
        <w:rPr>
          <w:sz w:val="22"/>
          <w:szCs w:val="22"/>
        </w:rPr>
        <w:t>Tıp eğitimi ile ilgili birçok projeyi aynı anda kapsayan bir hafta: eğitimler, konferanslar, etkinlikler</w:t>
      </w:r>
      <w:r>
        <w:rPr>
          <w:sz w:val="22"/>
          <w:szCs w:val="22"/>
        </w:rPr>
        <w:t>, workshopların bir arada bulunduğu kongre benzeri bir haftadır. Yıl içerisinde belirli bir hafta değildir, her FMO kendi ihtiyaçlarına ve isteklerine göre bir Tıp Eğitimi Haftası düzenleyebilir. Örnek Çalışmalar: Uzmanlık Tanıtımları, İşaret Dili Çalışmal</w:t>
      </w:r>
      <w:r>
        <w:rPr>
          <w:sz w:val="22"/>
          <w:szCs w:val="22"/>
        </w:rPr>
        <w:t>arı, Cerrahi Dikiş Becerileri üzerine çalışmalar, Temel Yaşam Desteği, EKG, Medikolegal problemler üzerine çalıştaylar…</w:t>
      </w:r>
    </w:p>
    <w:p w:rsidR="00F7076A" w:rsidRDefault="00F7076A">
      <w:pPr>
        <w:pStyle w:val="normal0"/>
        <w:spacing w:line="240" w:lineRule="auto"/>
        <w:rPr>
          <w:b/>
          <w:sz w:val="24"/>
          <w:szCs w:val="24"/>
          <w:highlight w:val="white"/>
        </w:rPr>
      </w:pPr>
    </w:p>
    <w:p w:rsidR="00F7076A" w:rsidRDefault="00A63704">
      <w:pPr>
        <w:pStyle w:val="normal0"/>
        <w:spacing w:line="240" w:lineRule="auto"/>
        <w:rPr>
          <w:b/>
          <w:sz w:val="24"/>
          <w:szCs w:val="24"/>
          <w:highlight w:val="white"/>
        </w:rPr>
      </w:pPr>
      <w:r>
        <w:rPr>
          <w:b/>
          <w:sz w:val="24"/>
          <w:szCs w:val="24"/>
          <w:highlight w:val="white"/>
        </w:rPr>
        <w:t>10.3.2 Tıp Eğitimini Geliştirici Çalışmalar</w:t>
      </w:r>
    </w:p>
    <w:p w:rsidR="00F7076A" w:rsidRDefault="00A63704">
      <w:pPr>
        <w:pStyle w:val="normal0"/>
        <w:spacing w:line="240" w:lineRule="auto"/>
        <w:rPr>
          <w:highlight w:val="white"/>
        </w:rPr>
      </w:pPr>
      <w:r>
        <w:rPr>
          <w:highlight w:val="white"/>
        </w:rPr>
        <w:t>EMSA FMO’ları kendi mezuniyet öncesi tıp eğitimlerini geliştirmek amacıyla anket çalışmalar</w:t>
      </w:r>
      <w:r>
        <w:rPr>
          <w:highlight w:val="white"/>
        </w:rPr>
        <w:t>ı, grup çalışmaları, fakülte eğitimi ile alakalı geribildirim çalışmaları, yetkililer ile görüşmeler ayarlamak gibi kendi fakülte sistemlerine ve beklentilerine uygun çalışmalar yapabilirler.</w:t>
      </w:r>
    </w:p>
    <w:p w:rsidR="00F7076A" w:rsidRDefault="00F7076A">
      <w:pPr>
        <w:pStyle w:val="normal0"/>
        <w:spacing w:line="240" w:lineRule="auto"/>
        <w:rPr>
          <w:b/>
          <w:sz w:val="24"/>
          <w:szCs w:val="24"/>
          <w:highlight w:val="white"/>
        </w:rPr>
      </w:pPr>
    </w:p>
    <w:p w:rsidR="00F7076A" w:rsidRDefault="00A63704">
      <w:pPr>
        <w:pStyle w:val="normal0"/>
        <w:spacing w:line="240" w:lineRule="auto"/>
        <w:rPr>
          <w:b/>
          <w:sz w:val="24"/>
          <w:szCs w:val="24"/>
          <w:highlight w:val="white"/>
        </w:rPr>
      </w:pPr>
      <w:r>
        <w:rPr>
          <w:b/>
          <w:sz w:val="24"/>
          <w:szCs w:val="24"/>
          <w:highlight w:val="white"/>
        </w:rPr>
        <w:t>10.3.3 Tıp Eğitimini Destekleyici Çalışmalar</w:t>
      </w:r>
    </w:p>
    <w:p w:rsidR="00F7076A" w:rsidRDefault="00A63704">
      <w:pPr>
        <w:pStyle w:val="normal0"/>
        <w:spacing w:line="240" w:lineRule="auto"/>
        <w:rPr>
          <w:highlight w:val="white"/>
        </w:rPr>
      </w:pPr>
      <w:r>
        <w:rPr>
          <w:highlight w:val="white"/>
        </w:rPr>
        <w:t>Tıp eğitiminde eksik kalan veya öğrencilerin tıp fakültesinde öğrenilenden fazlasına ilgisi olması nedeniyle ekstra zaman ayırmak istedikleri, ders programları içi veya ders programları dışı çalışmalardır. Bunlara örnek olarak, ileri derecede yaşam desteği</w:t>
      </w:r>
      <w:r>
        <w:rPr>
          <w:highlight w:val="white"/>
        </w:rPr>
        <w:t>, klinik dönem ile erken tanışma çalışmaları, trakeostomi çalıştayları verilebilir. Ayrıca, iletişim becerileri, hukuk ve tıp çalıştayları vb. Çalışmalar da FMO’ların planlayabileceği, Tıp Eğitimini destekleyici çalışmalar arasındadır.</w:t>
      </w:r>
    </w:p>
    <w:p w:rsidR="00F7076A" w:rsidRDefault="00A63704">
      <w:pPr>
        <w:pStyle w:val="normal0"/>
        <w:spacing w:line="240" w:lineRule="auto"/>
        <w:rPr>
          <w:highlight w:val="white"/>
        </w:rPr>
      </w:pPr>
      <w:r>
        <w:rPr>
          <w:highlight w:val="white"/>
        </w:rPr>
        <w:t>Burada tek koşul, de</w:t>
      </w:r>
      <w:r>
        <w:rPr>
          <w:highlight w:val="white"/>
        </w:rPr>
        <w:t>rs programında yer almaması, veya konunun çok yönlü ele alınmaması gerekmesidir.</w:t>
      </w:r>
    </w:p>
    <w:p w:rsidR="00F7076A" w:rsidRDefault="00F7076A">
      <w:pPr>
        <w:pStyle w:val="normal0"/>
        <w:spacing w:line="240" w:lineRule="auto"/>
        <w:rPr>
          <w:highlight w:val="white"/>
        </w:rPr>
      </w:pPr>
    </w:p>
    <w:p w:rsidR="00F7076A" w:rsidRDefault="00A63704">
      <w:pPr>
        <w:pStyle w:val="normal0"/>
        <w:spacing w:line="240" w:lineRule="auto"/>
        <w:rPr>
          <w:b/>
          <w:sz w:val="24"/>
          <w:szCs w:val="24"/>
          <w:highlight w:val="white"/>
        </w:rPr>
      </w:pPr>
      <w:r>
        <w:rPr>
          <w:b/>
          <w:sz w:val="24"/>
          <w:szCs w:val="24"/>
          <w:highlight w:val="white"/>
        </w:rPr>
        <w:t>10.3.4 Mezuniyet Sonrası Opsiyonlarla İlgili Bilgilendirme Seminerleri</w:t>
      </w:r>
    </w:p>
    <w:p w:rsidR="00F7076A" w:rsidRDefault="00A63704">
      <w:pPr>
        <w:pStyle w:val="normal0"/>
        <w:spacing w:line="240" w:lineRule="auto"/>
        <w:rPr>
          <w:highlight w:val="white"/>
        </w:rPr>
      </w:pPr>
      <w:r>
        <w:rPr>
          <w:highlight w:val="white"/>
        </w:rPr>
        <w:t>Tıp fakültesi eğitimi bittikten sonra, kariyer seçimi konusunda öğrencilere destek olabilecek çalışmala</w:t>
      </w:r>
      <w:r>
        <w:rPr>
          <w:highlight w:val="white"/>
        </w:rPr>
        <w:t>rdır. Örnek: Almanya’da Uzmanlık Seminerleri, Amerika’da Uzmanlık Seminerleri, Psikiyatri, Beyin Cerrahi Asistanlarının Tecrübe paylaşımları...</w:t>
      </w:r>
    </w:p>
    <w:p w:rsidR="00F7076A" w:rsidRDefault="00F7076A">
      <w:pPr>
        <w:pStyle w:val="normal0"/>
        <w:spacing w:line="240" w:lineRule="auto"/>
        <w:rPr>
          <w:highlight w:val="white"/>
        </w:rPr>
      </w:pPr>
    </w:p>
    <w:p w:rsidR="00F7076A" w:rsidRDefault="00A63704">
      <w:pPr>
        <w:pStyle w:val="normal0"/>
        <w:jc w:val="both"/>
        <w:rPr>
          <w:b/>
          <w:sz w:val="34"/>
          <w:szCs w:val="34"/>
          <w:highlight w:val="white"/>
        </w:rPr>
      </w:pPr>
      <w:r>
        <w:rPr>
          <w:b/>
          <w:sz w:val="34"/>
          <w:szCs w:val="34"/>
          <w:highlight w:val="white"/>
        </w:rPr>
        <w:t>10.4 Tıp Etiği ve İnsan Hakları (Medical Ethics and Human Rights)</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lastRenderedPageBreak/>
        <w:t>10.4.1 Movies &amp; Medicine</w:t>
      </w:r>
    </w:p>
    <w:p w:rsidR="00F7076A" w:rsidRDefault="00A63704">
      <w:pPr>
        <w:pStyle w:val="normal0"/>
        <w:jc w:val="both"/>
        <w:rPr>
          <w:highlight w:val="white"/>
        </w:rPr>
      </w:pPr>
      <w:r>
        <w:rPr>
          <w:highlight w:val="white"/>
        </w:rPr>
        <w:t>Sağlık, tıp etiği v</w:t>
      </w:r>
      <w:r>
        <w:rPr>
          <w:highlight w:val="white"/>
        </w:rPr>
        <w:t>b. konuları içeren filmlerin tıp öğrencileri tarafından izlenip, ardından alanında yetkin bir şahıs ile tartışılarak geleceğin doktorlarının sadece tek bir yönde değil her alanda gelişmesini sağlamak amacıyla düzenlenir.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10.4.2 Dünya Kadınlar Günü (8 Mart</w:t>
      </w:r>
      <w:r>
        <w:rPr>
          <w:b/>
          <w:sz w:val="26"/>
          <w:szCs w:val="26"/>
          <w:highlight w:val="white"/>
        </w:rPr>
        <w:t>)</w:t>
      </w:r>
    </w:p>
    <w:p w:rsidR="00F7076A" w:rsidRDefault="00A63704">
      <w:pPr>
        <w:pStyle w:val="normal0"/>
        <w:jc w:val="both"/>
        <w:rPr>
          <w:highlight w:val="white"/>
        </w:rPr>
      </w:pPr>
      <w:r>
        <w:rPr>
          <w:highlight w:val="white"/>
        </w:rPr>
        <w:t>Her 8 Mart gününde kadının toplumdaki önemi ve sağlık alanındaki yeri ile ilgili farkındalık yaratan etkinlikler düzenlenir. Etkinlikler işleyiş bakımından fakülteden fakülteye farklılıklar gösterebilir.</w:t>
      </w: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10.4.3 Transplantasyon Günü</w:t>
      </w:r>
    </w:p>
    <w:p w:rsidR="00F7076A" w:rsidRDefault="00A63704">
      <w:pPr>
        <w:pStyle w:val="normal0"/>
        <w:jc w:val="both"/>
        <w:rPr>
          <w:highlight w:val="white"/>
        </w:rPr>
      </w:pPr>
      <w:r>
        <w:rPr>
          <w:highlight w:val="white"/>
        </w:rPr>
        <w:t>Organ bağışı her topl</w:t>
      </w:r>
      <w:r>
        <w:rPr>
          <w:highlight w:val="white"/>
        </w:rPr>
        <w:t>umda olduğu gibi bizim ülkemizde de ihtiyaç duyulan bir gereksinimdir. Bu etkinlikle, insanları organ, kan ve kemik iliği bağışı hakkında bilgilendirip bu konuda teşvik etmek amaçlanır.</w:t>
      </w: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b/>
          <w:sz w:val="26"/>
          <w:szCs w:val="26"/>
          <w:highlight w:val="white"/>
        </w:rPr>
      </w:pPr>
    </w:p>
    <w:p w:rsidR="00F7076A" w:rsidRDefault="00A63704">
      <w:pPr>
        <w:pStyle w:val="normal0"/>
        <w:jc w:val="both"/>
        <w:rPr>
          <w:b/>
          <w:sz w:val="26"/>
          <w:szCs w:val="26"/>
          <w:highlight w:val="white"/>
        </w:rPr>
      </w:pPr>
      <w:r>
        <w:rPr>
          <w:b/>
          <w:sz w:val="26"/>
          <w:szCs w:val="26"/>
          <w:highlight w:val="white"/>
        </w:rPr>
        <w:t>10.4.4 İnsan Hakları Günü (10 Aralık)</w:t>
      </w:r>
    </w:p>
    <w:p w:rsidR="00F7076A" w:rsidRDefault="00A63704">
      <w:pPr>
        <w:pStyle w:val="normal0"/>
        <w:jc w:val="both"/>
        <w:rPr>
          <w:b/>
          <w:sz w:val="34"/>
          <w:szCs w:val="34"/>
        </w:rPr>
      </w:pPr>
      <w:r>
        <w:rPr>
          <w:highlight w:val="white"/>
        </w:rPr>
        <w:t>Bir insanın sağlık hakkı, diğ</w:t>
      </w:r>
      <w:r>
        <w:rPr>
          <w:highlight w:val="white"/>
        </w:rPr>
        <w:t>er yaşamsal hakları kadar önemli olup yine onlar kadar ihlal edilmeye müsaittir. Bu etkinlikle, insanları var olan hakları konusunda bilgilendirmek ve farkındalığı arttırmak amaçlanır.</w:t>
      </w:r>
    </w:p>
    <w:p w:rsidR="00F7076A" w:rsidRDefault="00A63704">
      <w:pPr>
        <w:pStyle w:val="Balk2"/>
        <w:keepNext w:val="0"/>
        <w:keepLines w:val="0"/>
        <w:spacing w:after="80"/>
        <w:contextualSpacing w:val="0"/>
        <w:jc w:val="both"/>
        <w:rPr>
          <w:b/>
          <w:sz w:val="34"/>
          <w:szCs w:val="34"/>
        </w:rPr>
      </w:pPr>
      <w:bookmarkStart w:id="142" w:name="_188wduo3okwk" w:colFirst="0" w:colLast="0"/>
      <w:bookmarkEnd w:id="142"/>
      <w:r>
        <w:rPr>
          <w:b/>
          <w:sz w:val="34"/>
          <w:szCs w:val="34"/>
        </w:rPr>
        <w:t>10.5 Avrupa Entegrasyonu ve Kültür (European Integration and Culture)</w:t>
      </w:r>
    </w:p>
    <w:p w:rsidR="00F7076A" w:rsidRDefault="00A63704">
      <w:pPr>
        <w:pStyle w:val="Balk2"/>
        <w:keepNext w:val="0"/>
        <w:keepLines w:val="0"/>
        <w:spacing w:after="80"/>
        <w:contextualSpacing w:val="0"/>
        <w:jc w:val="both"/>
        <w:rPr>
          <w:b/>
          <w:sz w:val="26"/>
          <w:szCs w:val="26"/>
        </w:rPr>
      </w:pPr>
      <w:bookmarkStart w:id="143" w:name="_rnwmi98uet1q" w:colFirst="0" w:colLast="0"/>
      <w:bookmarkEnd w:id="143"/>
      <w:r>
        <w:rPr>
          <w:b/>
          <w:sz w:val="26"/>
          <w:szCs w:val="26"/>
        </w:rPr>
        <w:t>10.5.1 Twinning Projesi</w:t>
      </w:r>
    </w:p>
    <w:p w:rsidR="00F7076A" w:rsidRDefault="00A63704">
      <w:pPr>
        <w:pStyle w:val="Balk2"/>
        <w:keepNext w:val="0"/>
        <w:keepLines w:val="0"/>
        <w:spacing w:after="80"/>
        <w:contextualSpacing w:val="0"/>
        <w:jc w:val="both"/>
        <w:rPr>
          <w:sz w:val="22"/>
          <w:szCs w:val="22"/>
        </w:rPr>
      </w:pPr>
      <w:bookmarkStart w:id="144" w:name="_5nnmjkdi6e8l" w:colFirst="0" w:colLast="0"/>
      <w:bookmarkEnd w:id="144"/>
      <w:r>
        <w:rPr>
          <w:sz w:val="22"/>
          <w:szCs w:val="22"/>
        </w:rPr>
        <w:t>Twinning Projesi, yerel düzeyinde kısa süreli öğrenci değişimine dayanan tıp eğitimi projesidir. Projenin amacı, başka tıp fakülteleri ve sağlık sistemleri tarafından kullanılan öğretim metotlarını gözlemlemek, aynı zamanda da tıp ö</w:t>
      </w:r>
      <w:r>
        <w:rPr>
          <w:sz w:val="22"/>
          <w:szCs w:val="22"/>
        </w:rPr>
        <w:t>ğrencilerinin akademik, sosyal ve kültürel düzeylerde entegrasyonunu sağlamaktır.</w:t>
      </w:r>
    </w:p>
    <w:p w:rsidR="00F7076A" w:rsidRDefault="00A63704">
      <w:pPr>
        <w:pStyle w:val="Balk2"/>
        <w:keepNext w:val="0"/>
        <w:keepLines w:val="0"/>
        <w:spacing w:after="80"/>
        <w:contextualSpacing w:val="0"/>
        <w:jc w:val="both"/>
        <w:rPr>
          <w:b/>
          <w:sz w:val="22"/>
          <w:szCs w:val="22"/>
        </w:rPr>
      </w:pPr>
      <w:bookmarkStart w:id="145" w:name="_7krm4sijqfvk" w:colFirst="0" w:colLast="0"/>
      <w:bookmarkEnd w:id="145"/>
      <w:r>
        <w:rPr>
          <w:b/>
          <w:sz w:val="22"/>
          <w:szCs w:val="22"/>
        </w:rPr>
        <w:t>10.5.1.1 Twinning Projesi Sözleşmesi</w:t>
      </w:r>
    </w:p>
    <w:p w:rsidR="00F7076A" w:rsidRDefault="00A63704">
      <w:pPr>
        <w:pStyle w:val="Balk2"/>
        <w:keepNext w:val="0"/>
        <w:keepLines w:val="0"/>
        <w:spacing w:after="80"/>
        <w:contextualSpacing w:val="0"/>
        <w:jc w:val="both"/>
        <w:rPr>
          <w:sz w:val="22"/>
          <w:szCs w:val="22"/>
        </w:rPr>
      </w:pPr>
      <w:bookmarkStart w:id="146" w:name="_sbz7d5z22pc0" w:colFirst="0" w:colLast="0"/>
      <w:bookmarkEnd w:id="146"/>
      <w:r>
        <w:rPr>
          <w:sz w:val="22"/>
          <w:szCs w:val="22"/>
        </w:rPr>
        <w:t>Twinning Projesi Sözleşmesi, Twinning Projesi’ne katılan tüm taraflarca imzalanmalıdır. Dijital imzalı versiyonu Avrupa Entegrasyonu ve Kültür Direktörü’ne gönderilmelidir.</w:t>
      </w:r>
    </w:p>
    <w:p w:rsidR="00F7076A" w:rsidRDefault="00A63704">
      <w:pPr>
        <w:pStyle w:val="Balk2"/>
        <w:keepNext w:val="0"/>
        <w:keepLines w:val="0"/>
        <w:spacing w:after="80"/>
        <w:contextualSpacing w:val="0"/>
        <w:jc w:val="both"/>
        <w:rPr>
          <w:sz w:val="22"/>
          <w:szCs w:val="22"/>
        </w:rPr>
      </w:pPr>
      <w:bookmarkStart w:id="147" w:name="_d8x6qfajkfwm" w:colFirst="0" w:colLast="0"/>
      <w:bookmarkEnd w:id="147"/>
      <w:r>
        <w:rPr>
          <w:sz w:val="22"/>
          <w:szCs w:val="22"/>
        </w:rPr>
        <w:t>Twinning Projesi Sözleşmesi’nin aslı, tüzüğün son sayfasında (EK-1) yer almaktadır.</w:t>
      </w:r>
    </w:p>
    <w:p w:rsidR="00F7076A" w:rsidRDefault="00A63704">
      <w:pPr>
        <w:pStyle w:val="Balk2"/>
        <w:keepNext w:val="0"/>
        <w:keepLines w:val="0"/>
        <w:spacing w:after="80"/>
        <w:contextualSpacing w:val="0"/>
        <w:jc w:val="both"/>
        <w:rPr>
          <w:b/>
          <w:sz w:val="26"/>
          <w:szCs w:val="26"/>
        </w:rPr>
      </w:pPr>
      <w:bookmarkStart w:id="148" w:name="_dzbycdxgpdda" w:colFirst="0" w:colLast="0"/>
      <w:bookmarkEnd w:id="148"/>
      <w:r>
        <w:rPr>
          <w:b/>
          <w:sz w:val="26"/>
          <w:szCs w:val="26"/>
        </w:rPr>
        <w:t>10.5.2 EuroTalk</w:t>
      </w:r>
    </w:p>
    <w:p w:rsidR="00F7076A" w:rsidRDefault="00A63704">
      <w:pPr>
        <w:pStyle w:val="Balk2"/>
        <w:keepNext w:val="0"/>
        <w:keepLines w:val="0"/>
        <w:spacing w:after="80"/>
        <w:contextualSpacing w:val="0"/>
        <w:jc w:val="both"/>
        <w:rPr>
          <w:sz w:val="22"/>
          <w:szCs w:val="22"/>
        </w:rPr>
      </w:pPr>
      <w:bookmarkStart w:id="149" w:name="_x6e8wkbhjarq" w:colFirst="0" w:colLast="0"/>
      <w:bookmarkEnd w:id="149"/>
      <w:r>
        <w:rPr>
          <w:sz w:val="22"/>
          <w:szCs w:val="22"/>
        </w:rPr>
        <w:lastRenderedPageBreak/>
        <w:t>EuroTalk, başka bir Avrupa dilinde konuşma ve tıbbi terminoloji kursudur. EuroTalk’un amacı tıp öğrencilerini, başka bir ülkede çalışma vizyonu ile, bir Avrupa dilindeki tıbbi terminolojiyle tanıştırmak, günlük dil ve gramer kullanımını pe</w:t>
      </w:r>
      <w:r>
        <w:rPr>
          <w:sz w:val="22"/>
          <w:szCs w:val="22"/>
        </w:rPr>
        <w:t>kiştirmektir.</w:t>
      </w:r>
    </w:p>
    <w:p w:rsidR="00F7076A" w:rsidRDefault="00A63704">
      <w:pPr>
        <w:pStyle w:val="Balk2"/>
        <w:keepNext w:val="0"/>
        <w:keepLines w:val="0"/>
        <w:spacing w:after="80"/>
        <w:contextualSpacing w:val="0"/>
        <w:jc w:val="both"/>
        <w:rPr>
          <w:b/>
          <w:sz w:val="26"/>
          <w:szCs w:val="26"/>
        </w:rPr>
      </w:pPr>
      <w:bookmarkStart w:id="150" w:name="_q4ik9axeynal" w:colFirst="0" w:colLast="0"/>
      <w:bookmarkEnd w:id="150"/>
      <w:r>
        <w:rPr>
          <w:b/>
          <w:sz w:val="26"/>
          <w:szCs w:val="26"/>
        </w:rPr>
        <w:t>10.5.3 Avrupa’da Uzmanlık ve Çalışma Veri Tabanı Projesi</w:t>
      </w:r>
    </w:p>
    <w:p w:rsidR="00F7076A" w:rsidRDefault="00A63704">
      <w:pPr>
        <w:pStyle w:val="Balk2"/>
        <w:keepNext w:val="0"/>
        <w:keepLines w:val="0"/>
        <w:spacing w:after="80"/>
        <w:contextualSpacing w:val="0"/>
        <w:jc w:val="both"/>
        <w:rPr>
          <w:sz w:val="22"/>
          <w:szCs w:val="22"/>
        </w:rPr>
      </w:pPr>
      <w:bookmarkStart w:id="151" w:name="_33uiffuxce84" w:colFirst="0" w:colLast="0"/>
      <w:bookmarkEnd w:id="151"/>
      <w:r>
        <w:rPr>
          <w:sz w:val="22"/>
          <w:szCs w:val="22"/>
        </w:rPr>
        <w:t>Avrupa’da Çalışma Veri Tabanı Projesi, Avrupa’da kendi ülkeleri dışında çalışmayı düşünen tıp öğrencileri ya da genç doktorlar için mezuniyet sonrası eğitim ve çalışma koşulları gibi ge</w:t>
      </w:r>
      <w:r>
        <w:rPr>
          <w:sz w:val="22"/>
          <w:szCs w:val="22"/>
        </w:rPr>
        <w:t>rekli bilgileri içeren bir internet sitesi veri tabanı oluşturmak amaçlı başlatılmıştır.</w:t>
      </w:r>
    </w:p>
    <w:p w:rsidR="00F7076A" w:rsidRDefault="00A63704">
      <w:pPr>
        <w:pStyle w:val="Balk2"/>
        <w:keepNext w:val="0"/>
        <w:keepLines w:val="0"/>
        <w:spacing w:after="80"/>
        <w:contextualSpacing w:val="0"/>
        <w:jc w:val="both"/>
        <w:rPr>
          <w:b/>
          <w:sz w:val="26"/>
          <w:szCs w:val="26"/>
        </w:rPr>
      </w:pPr>
      <w:bookmarkStart w:id="152" w:name="_3tgtbr1i8yia" w:colFirst="0" w:colLast="0"/>
      <w:bookmarkEnd w:id="152"/>
      <w:r>
        <w:rPr>
          <w:b/>
          <w:sz w:val="26"/>
          <w:szCs w:val="26"/>
        </w:rPr>
        <w:t>10.5.4 Best Buddy (Can Dostum) Projesi</w:t>
      </w:r>
    </w:p>
    <w:p w:rsidR="00F7076A" w:rsidRDefault="00A63704">
      <w:pPr>
        <w:pStyle w:val="Balk2"/>
        <w:keepNext w:val="0"/>
        <w:keepLines w:val="0"/>
        <w:spacing w:after="80"/>
        <w:contextualSpacing w:val="0"/>
        <w:jc w:val="both"/>
        <w:rPr>
          <w:sz w:val="22"/>
          <w:szCs w:val="22"/>
        </w:rPr>
      </w:pPr>
      <w:bookmarkStart w:id="153" w:name="_ex1yn4qtzagm" w:colFirst="0" w:colLast="0"/>
      <w:bookmarkEnd w:id="153"/>
      <w:r>
        <w:rPr>
          <w:sz w:val="22"/>
          <w:szCs w:val="22"/>
        </w:rPr>
        <w:t>Kız veya erkek kardeşiniz var mı? Ya da olmasını hiç istediniz mi? Can Dostum Projesi mental ya da fiziksel olarak zorluklarla y</w:t>
      </w:r>
      <w:r>
        <w:rPr>
          <w:sz w:val="22"/>
          <w:szCs w:val="22"/>
        </w:rPr>
        <w:t>üzleşen çocukların ihtiyacı olan abla ve ağabeyleri olma fırsatını sunuyor. İçten bir gülümseme ve önemseyen bir kalp bu küçüklerin hayatlarına büyük güzellikler katarken; sizin iç dünyanızsa onların kucaklarıyla sarılacak. O yüzden toplum için bir değişik</w:t>
      </w:r>
      <w:r>
        <w:rPr>
          <w:sz w:val="22"/>
          <w:szCs w:val="22"/>
        </w:rPr>
        <w:t>lik yap! Toplum içinde bir değişiklik yap, hayatlara dokun ve onların can dostu ol.</w:t>
      </w:r>
    </w:p>
    <w:p w:rsidR="00F7076A" w:rsidRDefault="00A63704">
      <w:pPr>
        <w:pStyle w:val="Balk2"/>
        <w:keepNext w:val="0"/>
        <w:keepLines w:val="0"/>
        <w:spacing w:after="80"/>
        <w:contextualSpacing w:val="0"/>
        <w:jc w:val="both"/>
        <w:rPr>
          <w:b/>
          <w:sz w:val="34"/>
          <w:szCs w:val="34"/>
        </w:rPr>
      </w:pPr>
      <w:bookmarkStart w:id="154" w:name="_w6k0wr6dqawr" w:colFirst="0" w:colLast="0"/>
      <w:bookmarkEnd w:id="154"/>
      <w:r>
        <w:rPr>
          <w:b/>
          <w:sz w:val="34"/>
          <w:szCs w:val="34"/>
        </w:rPr>
        <w:t>11. PARTNERLER</w:t>
      </w:r>
    </w:p>
    <w:p w:rsidR="00F7076A" w:rsidRDefault="00A63704">
      <w:pPr>
        <w:pStyle w:val="Balk2"/>
        <w:keepNext w:val="0"/>
        <w:keepLines w:val="0"/>
        <w:spacing w:after="80"/>
        <w:contextualSpacing w:val="0"/>
        <w:jc w:val="both"/>
        <w:rPr>
          <w:sz w:val="22"/>
          <w:szCs w:val="22"/>
        </w:rPr>
      </w:pPr>
      <w:bookmarkStart w:id="155" w:name="_6la4obahf08k" w:colFirst="0" w:colLast="0"/>
      <w:bookmarkEnd w:id="155"/>
      <w:r>
        <w:rPr>
          <w:sz w:val="22"/>
          <w:szCs w:val="22"/>
        </w:rPr>
        <w:t>EMSA, benzer prensipleri ve amaçları olan organizasyonlar ve kuruluşlarla ortaklık kurar. Tüm partnerler ile Mutabakat Metni (MoU) imzalanmalı, anlaşma üyele</w:t>
      </w:r>
      <w:r>
        <w:rPr>
          <w:sz w:val="22"/>
          <w:szCs w:val="22"/>
        </w:rPr>
        <w:t>re duyurulmalı ve en yakın Ulusal Kurultay’da da sunulmalıdır.</w:t>
      </w:r>
    </w:p>
    <w:p w:rsidR="00F7076A" w:rsidRDefault="00F7076A">
      <w:pPr>
        <w:pStyle w:val="normal0"/>
      </w:pPr>
    </w:p>
    <w:p w:rsidR="00F7076A" w:rsidRDefault="00A63704">
      <w:pPr>
        <w:pStyle w:val="normal0"/>
        <w:rPr>
          <w:b/>
          <w:sz w:val="34"/>
          <w:szCs w:val="34"/>
          <w:highlight w:val="white"/>
        </w:rPr>
      </w:pPr>
      <w:r>
        <w:rPr>
          <w:b/>
          <w:sz w:val="34"/>
          <w:szCs w:val="34"/>
          <w:highlight w:val="white"/>
        </w:rPr>
        <w:t>12 POLİTİKA RAPORLARI</w:t>
      </w:r>
    </w:p>
    <w:p w:rsidR="00F7076A" w:rsidRDefault="00F7076A">
      <w:pPr>
        <w:pStyle w:val="normal0"/>
        <w:rPr>
          <w:b/>
          <w:sz w:val="26"/>
          <w:szCs w:val="26"/>
          <w:highlight w:val="white"/>
        </w:rPr>
      </w:pPr>
    </w:p>
    <w:p w:rsidR="00F7076A" w:rsidRDefault="00A63704">
      <w:pPr>
        <w:pStyle w:val="normal0"/>
        <w:rPr>
          <w:b/>
          <w:sz w:val="26"/>
          <w:szCs w:val="26"/>
          <w:highlight w:val="white"/>
        </w:rPr>
      </w:pPr>
      <w:r>
        <w:rPr>
          <w:b/>
          <w:sz w:val="26"/>
          <w:szCs w:val="26"/>
          <w:highlight w:val="white"/>
        </w:rPr>
        <w:t>12.1 Tanım</w:t>
      </w:r>
    </w:p>
    <w:p w:rsidR="00F7076A" w:rsidRDefault="00A63704">
      <w:pPr>
        <w:pStyle w:val="normal0"/>
        <w:rPr>
          <w:highlight w:val="white"/>
        </w:rPr>
      </w:pPr>
      <w:r>
        <w:rPr>
          <w:highlight w:val="white"/>
        </w:rPr>
        <w:t>Bir EMSA Türkiye politika raporu, spesifik bir konu hakkında EMSAi’lerin fikir ve görüşlerini yansıtan ve Ulusal Yönetim için savunma yapabileceği bir yetki a</w:t>
      </w:r>
      <w:r>
        <w:rPr>
          <w:highlight w:val="white"/>
        </w:rPr>
        <w:t>lanı sağlayan rapordur.</w:t>
      </w:r>
    </w:p>
    <w:p w:rsidR="00F7076A" w:rsidRDefault="00F7076A">
      <w:pPr>
        <w:pStyle w:val="normal0"/>
        <w:rPr>
          <w:b/>
          <w:sz w:val="26"/>
          <w:szCs w:val="26"/>
          <w:highlight w:val="white"/>
        </w:rPr>
      </w:pPr>
    </w:p>
    <w:p w:rsidR="00F7076A" w:rsidRDefault="00A63704">
      <w:pPr>
        <w:pStyle w:val="normal0"/>
        <w:rPr>
          <w:b/>
          <w:sz w:val="26"/>
          <w:szCs w:val="26"/>
          <w:highlight w:val="white"/>
        </w:rPr>
      </w:pPr>
      <w:r>
        <w:rPr>
          <w:b/>
          <w:sz w:val="26"/>
          <w:szCs w:val="26"/>
          <w:highlight w:val="white"/>
        </w:rPr>
        <w:t>12.2 İçerik ve Biçim</w:t>
      </w:r>
    </w:p>
    <w:p w:rsidR="00F7076A" w:rsidRDefault="00A63704">
      <w:pPr>
        <w:pStyle w:val="normal0"/>
        <w:rPr>
          <w:highlight w:val="white"/>
        </w:rPr>
      </w:pPr>
      <w:r>
        <w:rPr>
          <w:highlight w:val="white"/>
        </w:rPr>
        <w:t>Politika Raporları şunları kapsamalıdır;</w:t>
      </w:r>
    </w:p>
    <w:p w:rsidR="00F7076A" w:rsidRDefault="00A63704">
      <w:pPr>
        <w:pStyle w:val="normal0"/>
        <w:numPr>
          <w:ilvl w:val="0"/>
          <w:numId w:val="49"/>
        </w:numPr>
        <w:ind w:hanging="360"/>
        <w:contextualSpacing/>
        <w:rPr>
          <w:highlight w:val="white"/>
        </w:rPr>
      </w:pPr>
      <w:r>
        <w:rPr>
          <w:highlight w:val="white"/>
        </w:rPr>
        <w:t>başlık</w:t>
      </w:r>
      <w:r>
        <w:rPr>
          <w:highlight w:val="white"/>
        </w:rPr>
        <w:tab/>
      </w:r>
    </w:p>
    <w:p w:rsidR="00F7076A" w:rsidRDefault="00A63704">
      <w:pPr>
        <w:pStyle w:val="normal0"/>
        <w:numPr>
          <w:ilvl w:val="0"/>
          <w:numId w:val="49"/>
        </w:numPr>
        <w:ind w:hanging="360"/>
        <w:contextualSpacing/>
        <w:rPr>
          <w:highlight w:val="white"/>
        </w:rPr>
      </w:pPr>
      <w:r>
        <w:rPr>
          <w:highlight w:val="white"/>
        </w:rPr>
        <w:t xml:space="preserve">kabul </w:t>
      </w:r>
      <w:r>
        <w:rPr>
          <w:highlight w:val="white"/>
        </w:rPr>
        <w:tab/>
        <w:t>edilme günü ve yöntemi</w:t>
      </w:r>
      <w:r>
        <w:rPr>
          <w:highlight w:val="white"/>
        </w:rPr>
        <w:tab/>
      </w:r>
    </w:p>
    <w:p w:rsidR="00F7076A" w:rsidRDefault="00A63704">
      <w:pPr>
        <w:pStyle w:val="normal0"/>
        <w:numPr>
          <w:ilvl w:val="0"/>
          <w:numId w:val="49"/>
        </w:numPr>
        <w:ind w:hanging="360"/>
        <w:contextualSpacing/>
        <w:rPr>
          <w:highlight w:val="white"/>
        </w:rPr>
      </w:pPr>
      <w:r>
        <w:rPr>
          <w:highlight w:val="white"/>
        </w:rPr>
        <w:t xml:space="preserve">bitiş </w:t>
      </w:r>
      <w:r>
        <w:rPr>
          <w:highlight w:val="white"/>
        </w:rPr>
        <w:tab/>
        <w:t>süresi</w:t>
      </w:r>
      <w:r>
        <w:rPr>
          <w:highlight w:val="white"/>
        </w:rPr>
        <w:tab/>
      </w:r>
    </w:p>
    <w:p w:rsidR="00F7076A" w:rsidRDefault="00A63704">
      <w:pPr>
        <w:pStyle w:val="normal0"/>
        <w:numPr>
          <w:ilvl w:val="0"/>
          <w:numId w:val="49"/>
        </w:numPr>
        <w:ind w:hanging="360"/>
        <w:contextualSpacing/>
        <w:rPr>
          <w:highlight w:val="white"/>
        </w:rPr>
      </w:pPr>
      <w:r>
        <w:rPr>
          <w:highlight w:val="white"/>
        </w:rPr>
        <w:t xml:space="preserve">belgeden </w:t>
      </w:r>
      <w:r>
        <w:rPr>
          <w:highlight w:val="white"/>
        </w:rPr>
        <w:tab/>
        <w:t>sorumlu EMSA Türkiye yetkilisinin iletişim bilgileri</w:t>
      </w:r>
    </w:p>
    <w:p w:rsidR="00F7076A" w:rsidRDefault="00F7076A">
      <w:pPr>
        <w:pStyle w:val="normal0"/>
        <w:rPr>
          <w:b/>
          <w:sz w:val="26"/>
          <w:szCs w:val="26"/>
          <w:highlight w:val="white"/>
        </w:rPr>
      </w:pPr>
    </w:p>
    <w:p w:rsidR="00F7076A" w:rsidRDefault="00A63704">
      <w:pPr>
        <w:pStyle w:val="normal0"/>
        <w:rPr>
          <w:b/>
          <w:sz w:val="26"/>
          <w:szCs w:val="26"/>
          <w:highlight w:val="white"/>
        </w:rPr>
      </w:pPr>
      <w:r>
        <w:rPr>
          <w:b/>
          <w:sz w:val="26"/>
          <w:szCs w:val="26"/>
          <w:highlight w:val="white"/>
        </w:rPr>
        <w:t>12.3 Kabul Etme</w:t>
      </w:r>
    </w:p>
    <w:p w:rsidR="00F7076A" w:rsidRDefault="00F7076A">
      <w:pPr>
        <w:pStyle w:val="normal0"/>
        <w:rPr>
          <w:b/>
          <w:sz w:val="24"/>
          <w:szCs w:val="24"/>
          <w:highlight w:val="white"/>
        </w:rPr>
      </w:pPr>
    </w:p>
    <w:p w:rsidR="00F7076A" w:rsidRDefault="00A63704">
      <w:pPr>
        <w:pStyle w:val="normal0"/>
        <w:rPr>
          <w:b/>
          <w:sz w:val="24"/>
          <w:szCs w:val="24"/>
          <w:highlight w:val="white"/>
        </w:rPr>
      </w:pPr>
      <w:r>
        <w:rPr>
          <w:b/>
          <w:sz w:val="24"/>
          <w:szCs w:val="24"/>
          <w:highlight w:val="white"/>
        </w:rPr>
        <w:t>12.3.1 Politika Raporlarının Kabul</w:t>
      </w:r>
      <w:r>
        <w:rPr>
          <w:b/>
          <w:sz w:val="24"/>
          <w:szCs w:val="24"/>
          <w:highlight w:val="white"/>
        </w:rPr>
        <w:t xml:space="preserve"> Edilmesi</w:t>
      </w:r>
    </w:p>
    <w:p w:rsidR="00F7076A" w:rsidRDefault="00A63704">
      <w:pPr>
        <w:pStyle w:val="normal0"/>
        <w:rPr>
          <w:highlight w:val="white"/>
        </w:rPr>
      </w:pPr>
      <w:r>
        <w:rPr>
          <w:highlight w:val="white"/>
        </w:rPr>
        <w:lastRenderedPageBreak/>
        <w:t>Özel durumlar haricinde politika raporları Ulusal Kurultay’da önerge prosedürü ile aynı şekilde kabul edilirler.</w:t>
      </w:r>
    </w:p>
    <w:p w:rsidR="00F7076A" w:rsidRDefault="00F7076A">
      <w:pPr>
        <w:pStyle w:val="normal0"/>
        <w:rPr>
          <w:b/>
          <w:sz w:val="24"/>
          <w:szCs w:val="24"/>
          <w:highlight w:val="white"/>
        </w:rPr>
      </w:pPr>
    </w:p>
    <w:p w:rsidR="00F7076A" w:rsidRDefault="00A63704">
      <w:pPr>
        <w:pStyle w:val="normal0"/>
        <w:rPr>
          <w:b/>
          <w:sz w:val="24"/>
          <w:szCs w:val="24"/>
          <w:highlight w:val="white"/>
        </w:rPr>
      </w:pPr>
      <w:r>
        <w:rPr>
          <w:b/>
          <w:sz w:val="24"/>
          <w:szCs w:val="24"/>
          <w:highlight w:val="white"/>
        </w:rPr>
        <w:t>12.3.2 Acil Politika Raporları</w:t>
      </w:r>
    </w:p>
    <w:p w:rsidR="00F7076A" w:rsidRDefault="00A63704">
      <w:pPr>
        <w:pStyle w:val="normal0"/>
        <w:rPr>
          <w:highlight w:val="white"/>
        </w:rPr>
      </w:pPr>
      <w:r>
        <w:rPr>
          <w:highlight w:val="white"/>
        </w:rPr>
        <w:t>Politika raporları, Ulusal Kurultay sırasında acil politika raporları olarak sunulabilirler. Acil politika raporları, kurultay sırasındaki bir çalışma grubunun yada pillar tartışmasının ürünü olarak hazırlanmış olmalıdır.</w:t>
      </w:r>
    </w:p>
    <w:p w:rsidR="00F7076A" w:rsidRDefault="00A63704">
      <w:pPr>
        <w:pStyle w:val="normal0"/>
        <w:rPr>
          <w:highlight w:val="white"/>
        </w:rPr>
      </w:pPr>
      <w:r>
        <w:rPr>
          <w:highlight w:val="white"/>
        </w:rPr>
        <w:t xml:space="preserve">Politika raporunun önereni kısaca </w:t>
      </w:r>
      <w:r>
        <w:rPr>
          <w:highlight w:val="white"/>
        </w:rPr>
        <w:t>raporu sunar ve aciliyetini açıklar. Ardından raporun acil olup olmadığına karar vermek için bir oylama yapılır. Eğer politika raporu acil tartışılmak üzere olarak kabul edilirse, normal prosedür izlenir. Eğer politika raporu acil tartışılmak üzere kabul e</w:t>
      </w:r>
      <w:r>
        <w:rPr>
          <w:highlight w:val="white"/>
        </w:rPr>
        <w:t>dilmezse, rapor aynı kurultayda bir daha sunulamaz.</w:t>
      </w:r>
    </w:p>
    <w:p w:rsidR="00F7076A" w:rsidRDefault="00F7076A">
      <w:pPr>
        <w:pStyle w:val="normal0"/>
        <w:rPr>
          <w:b/>
          <w:sz w:val="24"/>
          <w:szCs w:val="24"/>
          <w:highlight w:val="white"/>
        </w:rPr>
      </w:pPr>
    </w:p>
    <w:p w:rsidR="00F7076A" w:rsidRDefault="00A63704">
      <w:pPr>
        <w:pStyle w:val="normal0"/>
        <w:rPr>
          <w:highlight w:val="white"/>
        </w:rPr>
      </w:pPr>
      <w:r>
        <w:rPr>
          <w:b/>
          <w:sz w:val="24"/>
          <w:szCs w:val="24"/>
          <w:highlight w:val="white"/>
        </w:rPr>
        <w:t>12.3.3 Online Kabul Etme</w:t>
      </w:r>
      <w:r>
        <w:rPr>
          <w:highlight w:val="white"/>
        </w:rPr>
        <w:tab/>
      </w:r>
    </w:p>
    <w:p w:rsidR="00F7076A" w:rsidRDefault="00A63704">
      <w:pPr>
        <w:pStyle w:val="normal0"/>
        <w:rPr>
          <w:highlight w:val="white"/>
        </w:rPr>
      </w:pPr>
      <w:r>
        <w:rPr>
          <w:highlight w:val="white"/>
        </w:rPr>
        <w:t>EMSA Türkiye Ulusal Yönetimi, aciliyet durumlarında ve bir sonraki Ulusal Kurultay’ı beklemenin uygun olmadığı zamanlarda online kabul etme çağrısı yapabilirler. İç tüzükteki oy</w:t>
      </w:r>
      <w:r>
        <w:rPr>
          <w:highlight w:val="white"/>
        </w:rPr>
        <w:t xml:space="preserve"> hakları ile ilgili her düzenleme bu durumda da aynı şekilde uygulanır, güvenli ve denetlenebilir bir online oylama platformu kullanılmalıdır. Oylamadan önce, üyelere değişiklik önerebilmeleri için iki hafta verilir. Bundan sonra EMSA Türkiye Ulusal Yöneti</w:t>
      </w:r>
      <w:r>
        <w:rPr>
          <w:highlight w:val="white"/>
        </w:rPr>
        <w:t>mi raporun son halini yayınlar. Oylama iki hafta boyunca açık kalır.</w:t>
      </w:r>
    </w:p>
    <w:p w:rsidR="00F7076A" w:rsidRDefault="00F7076A">
      <w:pPr>
        <w:pStyle w:val="normal0"/>
        <w:rPr>
          <w:b/>
          <w:sz w:val="24"/>
          <w:szCs w:val="24"/>
          <w:highlight w:val="white"/>
        </w:rPr>
      </w:pPr>
    </w:p>
    <w:p w:rsidR="00F7076A" w:rsidRDefault="00A63704">
      <w:pPr>
        <w:pStyle w:val="normal0"/>
        <w:rPr>
          <w:b/>
          <w:sz w:val="24"/>
          <w:szCs w:val="24"/>
          <w:highlight w:val="white"/>
        </w:rPr>
      </w:pPr>
      <w:r>
        <w:rPr>
          <w:b/>
          <w:sz w:val="24"/>
          <w:szCs w:val="24"/>
          <w:highlight w:val="white"/>
        </w:rPr>
        <w:t>12.3.4 Ortak Politika Raporları</w:t>
      </w:r>
    </w:p>
    <w:p w:rsidR="00F7076A" w:rsidRDefault="00A63704">
      <w:pPr>
        <w:pStyle w:val="normal0"/>
        <w:rPr>
          <w:highlight w:val="white"/>
        </w:rPr>
      </w:pPr>
      <w:r>
        <w:rPr>
          <w:highlight w:val="white"/>
        </w:rPr>
        <w:t>EMSA Türkiye Ulusal Yönetimi, üyelerden gelen üçte ikilik oy ile partner organizasyonlarla ortak politika raporu imzalayabilir. Böyle bir rapor ancak EMSA</w:t>
      </w:r>
      <w:r>
        <w:rPr>
          <w:highlight w:val="white"/>
        </w:rPr>
        <w:t xml:space="preserve"> İç Tüzüğü’ne ve var olan politika raporlarına ters düşmüyorsa imzalanabilir.</w:t>
      </w:r>
    </w:p>
    <w:p w:rsidR="00F7076A" w:rsidRDefault="00F7076A">
      <w:pPr>
        <w:pStyle w:val="normal0"/>
        <w:rPr>
          <w:b/>
          <w:sz w:val="24"/>
          <w:szCs w:val="24"/>
          <w:highlight w:val="white"/>
        </w:rPr>
      </w:pPr>
    </w:p>
    <w:p w:rsidR="00F7076A" w:rsidRDefault="00A63704">
      <w:pPr>
        <w:pStyle w:val="normal0"/>
        <w:rPr>
          <w:b/>
          <w:sz w:val="24"/>
          <w:szCs w:val="24"/>
          <w:highlight w:val="white"/>
        </w:rPr>
      </w:pPr>
      <w:r>
        <w:rPr>
          <w:b/>
          <w:sz w:val="24"/>
          <w:szCs w:val="24"/>
          <w:highlight w:val="white"/>
        </w:rPr>
        <w:t>12.3.5 Geçerlilik</w:t>
      </w:r>
    </w:p>
    <w:p w:rsidR="00F7076A" w:rsidRDefault="00A63704">
      <w:pPr>
        <w:pStyle w:val="normal0"/>
        <w:rPr>
          <w:highlight w:val="white"/>
        </w:rPr>
      </w:pPr>
      <w:r>
        <w:rPr>
          <w:highlight w:val="white"/>
        </w:rPr>
        <w:t>EMSA Türkiye politika raporları kabul edilişinden veya son değişikliğinden sonra üç takvim yılı boyunca geçerlidir. EMSA Türkiye Ulusal Yönetimi süresi dolan r</w:t>
      </w:r>
      <w:r>
        <w:rPr>
          <w:highlight w:val="white"/>
        </w:rPr>
        <w:t>aporları Ulusal Kurultaylarda sunmalıdır. Süresi dolan raporlar arşivlenir fakat inaktif olarak işaretlenirler.</w:t>
      </w:r>
    </w:p>
    <w:p w:rsidR="00F7076A" w:rsidRDefault="00F7076A">
      <w:pPr>
        <w:pStyle w:val="normal0"/>
        <w:rPr>
          <w:b/>
          <w:sz w:val="26"/>
          <w:szCs w:val="26"/>
          <w:highlight w:val="white"/>
        </w:rPr>
      </w:pPr>
    </w:p>
    <w:p w:rsidR="00F7076A" w:rsidRDefault="00A63704">
      <w:pPr>
        <w:pStyle w:val="normal0"/>
        <w:rPr>
          <w:b/>
          <w:sz w:val="26"/>
          <w:szCs w:val="26"/>
          <w:highlight w:val="white"/>
        </w:rPr>
      </w:pPr>
      <w:r>
        <w:rPr>
          <w:b/>
          <w:sz w:val="26"/>
          <w:szCs w:val="26"/>
          <w:highlight w:val="white"/>
        </w:rPr>
        <w:t>12.4 Yayınlama ve Takip</w:t>
      </w:r>
    </w:p>
    <w:p w:rsidR="00F7076A" w:rsidRDefault="00A63704">
      <w:pPr>
        <w:pStyle w:val="normal0"/>
        <w:rPr>
          <w:highlight w:val="white"/>
        </w:rPr>
      </w:pPr>
      <w:r>
        <w:rPr>
          <w:highlight w:val="white"/>
        </w:rPr>
        <w:t>Politika raporları EMSA Türkiye websitesi’nde ve sosyal medya kanallarında yayınlanmalıdır. Raporlar, EMSA Türkiye FMO’</w:t>
      </w:r>
      <w:r>
        <w:rPr>
          <w:highlight w:val="white"/>
        </w:rPr>
        <w:t>larına ve alakalı partner organizasyonlara, kabulünden sonra iki ay içinde Ulusal Yönetim tarafından gönderilmelidir.</w:t>
      </w: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A63704">
      <w:pPr>
        <w:pStyle w:val="normal0"/>
        <w:jc w:val="center"/>
        <w:rPr>
          <w:b/>
          <w:highlight w:val="white"/>
          <w:u w:val="single"/>
        </w:rPr>
      </w:pPr>
      <w:r>
        <w:rPr>
          <w:b/>
          <w:highlight w:val="white"/>
          <w:u w:val="single"/>
        </w:rPr>
        <w:t>EKLER</w:t>
      </w:r>
    </w:p>
    <w:p w:rsidR="00F7076A" w:rsidRDefault="00A63704">
      <w:pPr>
        <w:pStyle w:val="normal0"/>
        <w:rPr>
          <w:b/>
          <w:highlight w:val="white"/>
          <w:u w:val="single"/>
        </w:rPr>
      </w:pPr>
      <w:r>
        <w:rPr>
          <w:b/>
          <w:highlight w:val="white"/>
          <w:u w:val="single"/>
        </w:rPr>
        <w:t>EK-1</w:t>
      </w:r>
    </w:p>
    <w:p w:rsidR="00F7076A" w:rsidRDefault="00A63704">
      <w:pPr>
        <w:pStyle w:val="normal0"/>
        <w:jc w:val="center"/>
        <w:rPr>
          <w:b/>
          <w:highlight w:val="white"/>
          <w:u w:val="single"/>
        </w:rPr>
      </w:pPr>
      <w:r>
        <w:rPr>
          <w:b/>
          <w:highlight w:val="white"/>
          <w:u w:val="single"/>
        </w:rPr>
        <w:t>ANNEX 1: CONTRACT FOR HOSTING EMSA TWINNING PROJECT</w:t>
      </w:r>
    </w:p>
    <w:p w:rsidR="00F7076A" w:rsidRDefault="00A63704">
      <w:pPr>
        <w:pStyle w:val="normal0"/>
        <w:jc w:val="center"/>
        <w:rPr>
          <w:b/>
          <w:highlight w:val="white"/>
        </w:rPr>
      </w:pPr>
      <w:r>
        <w:rPr>
          <w:b/>
          <w:highlight w:val="white"/>
        </w:rPr>
        <w:t>Contract between [name of first FMO]</w:t>
      </w:r>
      <w:r>
        <w:rPr>
          <w:highlight w:val="white"/>
        </w:rPr>
        <w:t xml:space="preserve"> </w:t>
      </w:r>
      <w:r>
        <w:rPr>
          <w:b/>
          <w:highlight w:val="white"/>
        </w:rPr>
        <w:t>and [name of second FMO]</w:t>
      </w:r>
    </w:p>
    <w:p w:rsidR="00F7076A" w:rsidRDefault="00A63704">
      <w:pPr>
        <w:pStyle w:val="normal0"/>
        <w:rPr>
          <w:highlight w:val="white"/>
        </w:rPr>
      </w:pPr>
      <w:r>
        <w:rPr>
          <w:b/>
          <w:highlight w:val="white"/>
        </w:rPr>
        <w:t xml:space="preserve">[name of FMO] </w:t>
      </w:r>
      <w:r>
        <w:rPr>
          <w:highlight w:val="white"/>
        </w:rPr>
        <w:t xml:space="preserve">and </w:t>
      </w:r>
      <w:r>
        <w:rPr>
          <w:b/>
          <w:highlight w:val="white"/>
        </w:rPr>
        <w:t xml:space="preserve">[name of FMO] </w:t>
      </w:r>
      <w:r>
        <w:rPr>
          <w:highlight w:val="white"/>
        </w:rPr>
        <w:t>will organize an EMSA Twinning Project.</w:t>
      </w:r>
    </w:p>
    <w:p w:rsidR="00F7076A" w:rsidRDefault="00A63704">
      <w:pPr>
        <w:pStyle w:val="normal0"/>
        <w:rPr>
          <w:highlight w:val="white"/>
        </w:rPr>
      </w:pPr>
      <w:r>
        <w:rPr>
          <w:highlight w:val="white"/>
        </w:rPr>
        <w:t>Respectively,</w:t>
      </w:r>
    </w:p>
    <w:p w:rsidR="00F7076A" w:rsidRDefault="00A63704">
      <w:pPr>
        <w:pStyle w:val="normal0"/>
        <w:rPr>
          <w:highlight w:val="white"/>
        </w:rPr>
      </w:pPr>
      <w:r>
        <w:rPr>
          <w:b/>
          <w:highlight w:val="white"/>
        </w:rPr>
        <w:t xml:space="preserve">[name of FMO] </w:t>
      </w:r>
      <w:r>
        <w:rPr>
          <w:highlight w:val="white"/>
        </w:rPr>
        <w:t xml:space="preserve">will visit </w:t>
      </w:r>
      <w:r>
        <w:rPr>
          <w:b/>
          <w:highlight w:val="white"/>
        </w:rPr>
        <w:t xml:space="preserve">[name of FMO] </w:t>
      </w:r>
      <w:r>
        <w:rPr>
          <w:highlight w:val="white"/>
        </w:rPr>
        <w:t>during the period __/__/____ - __/__/____, in [city, country].</w:t>
      </w:r>
    </w:p>
    <w:p w:rsidR="00F7076A" w:rsidRDefault="00A63704">
      <w:pPr>
        <w:pStyle w:val="normal0"/>
        <w:rPr>
          <w:highlight w:val="white"/>
        </w:rPr>
      </w:pPr>
      <w:r>
        <w:rPr>
          <w:b/>
          <w:highlight w:val="white"/>
        </w:rPr>
        <w:t xml:space="preserve">[name of FMO] </w:t>
      </w:r>
      <w:r>
        <w:rPr>
          <w:highlight w:val="white"/>
        </w:rPr>
        <w:t xml:space="preserve">will visit </w:t>
      </w:r>
      <w:r>
        <w:rPr>
          <w:b/>
          <w:highlight w:val="white"/>
        </w:rPr>
        <w:t xml:space="preserve">[name of FMO] </w:t>
      </w:r>
      <w:r>
        <w:rPr>
          <w:highlight w:val="white"/>
        </w:rPr>
        <w:t>duri</w:t>
      </w:r>
      <w:r>
        <w:rPr>
          <w:highlight w:val="white"/>
        </w:rPr>
        <w:t>ng the period __/__/____ - __/__/____, in [city, country].</w:t>
      </w:r>
    </w:p>
    <w:p w:rsidR="00F7076A" w:rsidRDefault="00A63704">
      <w:pPr>
        <w:pStyle w:val="normal0"/>
        <w:rPr>
          <w:highlight w:val="white"/>
        </w:rPr>
      </w:pPr>
      <w:r>
        <w:rPr>
          <w:highlight w:val="white"/>
        </w:rPr>
        <w:t>1.</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[name of FMO] will be officially represented by (name of responsible student), and [name of FMO] will be officially represented by (name of responsible student). Those students shall at all tim</w:t>
      </w:r>
      <w:r>
        <w:rPr>
          <w:highlight w:val="white"/>
        </w:rPr>
        <w:t>es be the contact person and responsible for all issues concerning the Twinning Project.</w:t>
      </w:r>
    </w:p>
    <w:p w:rsidR="00F7076A" w:rsidRDefault="00A63704">
      <w:pPr>
        <w:pStyle w:val="normal0"/>
        <w:rPr>
          <w:highlight w:val="white"/>
        </w:rPr>
      </w:pPr>
      <w:r>
        <w:rPr>
          <w:highlight w:val="white"/>
        </w:rPr>
        <w:t>2.</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Each FMO will strive to send __ participants, of which 2 have to be active EMSA members. The FMO’s will keep in close contact about the number of participants they</w:t>
      </w:r>
      <w:r>
        <w:rPr>
          <w:highlight w:val="white"/>
        </w:rPr>
        <w:t xml:space="preserve"> collect and 6 weeks prior to the first visit the definite number of participants will be agreed upon by both FMO’s.</w:t>
      </w:r>
    </w:p>
    <w:p w:rsidR="00F7076A" w:rsidRDefault="00A63704">
      <w:pPr>
        <w:pStyle w:val="normal0"/>
        <w:rPr>
          <w:highlight w:val="white"/>
        </w:rPr>
      </w:pPr>
      <w:r>
        <w:rPr>
          <w:highlight w:val="white"/>
        </w:rPr>
        <w:t>3.</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The dates of exchange can vary 2 days from the dates written above, depending on the transportation abilities.</w:t>
      </w:r>
    </w:p>
    <w:p w:rsidR="00F7076A" w:rsidRDefault="00A63704">
      <w:pPr>
        <w:pStyle w:val="normal0"/>
        <w:rPr>
          <w:highlight w:val="white"/>
        </w:rPr>
      </w:pPr>
      <w:r>
        <w:rPr>
          <w:highlight w:val="white"/>
        </w:rPr>
        <w:t>4.</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A preliminary program will be sent to the organizers at least 1 month before the first FMO visits the twins.</w:t>
      </w:r>
    </w:p>
    <w:p w:rsidR="00F7076A" w:rsidRDefault="00A63704">
      <w:pPr>
        <w:pStyle w:val="normal0"/>
        <w:rPr>
          <w:highlight w:val="white"/>
        </w:rPr>
      </w:pPr>
      <w:r>
        <w:rPr>
          <w:highlight w:val="white"/>
        </w:rPr>
        <w:t>5.</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A list of all participants with complete names and email addresses will be send to the organizers at least 6 weeks prior to the first visit wit</w:t>
      </w:r>
      <w:r>
        <w:rPr>
          <w:highlight w:val="white"/>
        </w:rPr>
        <w:t>h a short introduction of each participant.</w:t>
      </w:r>
    </w:p>
    <w:p w:rsidR="00F7076A" w:rsidRDefault="00A63704">
      <w:pPr>
        <w:pStyle w:val="normal0"/>
        <w:rPr>
          <w:highlight w:val="white"/>
        </w:rPr>
      </w:pPr>
      <w:r>
        <w:rPr>
          <w:highlight w:val="white"/>
        </w:rPr>
        <w:t>6.</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The inviting FMO shall provide accommodation with the twinning partner, all social activities, all medical activities, transportation to the activities and 3 meals a day.</w:t>
      </w:r>
    </w:p>
    <w:p w:rsidR="00F7076A" w:rsidRDefault="00A63704">
      <w:pPr>
        <w:pStyle w:val="normal0"/>
        <w:rPr>
          <w:highlight w:val="white"/>
        </w:rPr>
      </w:pPr>
      <w:r>
        <w:rPr>
          <w:highlight w:val="white"/>
        </w:rPr>
        <w:t>7.</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The participants shall pay for th</w:t>
      </w:r>
      <w:r>
        <w:rPr>
          <w:highlight w:val="white"/>
        </w:rPr>
        <w:t>eir own transportation to the city of the hosting FMO.</w:t>
      </w:r>
    </w:p>
    <w:p w:rsidR="00F7076A" w:rsidRDefault="00A63704">
      <w:pPr>
        <w:pStyle w:val="normal0"/>
        <w:rPr>
          <w:highlight w:val="white"/>
        </w:rPr>
      </w:pPr>
      <w:r>
        <w:rPr>
          <w:highlight w:val="white"/>
        </w:rPr>
        <w:t>8.</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The hosting FMO cannot be held responsible for damages or loss of any goods and/or physical injuries of the participants.</w:t>
      </w:r>
    </w:p>
    <w:p w:rsidR="00F7076A" w:rsidRDefault="00A63704">
      <w:pPr>
        <w:pStyle w:val="normal0"/>
        <w:rPr>
          <w:highlight w:val="white"/>
        </w:rPr>
      </w:pPr>
      <w:r>
        <w:rPr>
          <w:highlight w:val="white"/>
        </w:rPr>
        <w:t>9.</w:t>
      </w:r>
      <w:r>
        <w:rPr>
          <w:rFonts w:ascii="Times New Roman" w:eastAsia="Times New Roman" w:hAnsi="Times New Roman" w:cs="Times New Roman"/>
          <w:sz w:val="16"/>
          <w:szCs w:val="16"/>
          <w:highlight w:val="white"/>
        </w:rPr>
        <w:t xml:space="preserve"> </w:t>
      </w:r>
      <w:r>
        <w:rPr>
          <w:rFonts w:ascii="Times New Roman" w:eastAsia="Times New Roman" w:hAnsi="Times New Roman" w:cs="Times New Roman"/>
          <w:sz w:val="16"/>
          <w:szCs w:val="16"/>
          <w:highlight w:val="white"/>
        </w:rPr>
        <w:tab/>
      </w:r>
      <w:r>
        <w:rPr>
          <w:highlight w:val="white"/>
        </w:rPr>
        <w:t>All participants are obligated to have necessary insurances during thei</w:t>
      </w:r>
      <w:r>
        <w:rPr>
          <w:highlight w:val="white"/>
        </w:rPr>
        <w:t>r stay, such as a health insurance with coverage in the country of the hosting FMO.</w:t>
      </w:r>
    </w:p>
    <w:p w:rsidR="00F7076A" w:rsidRDefault="00A63704">
      <w:pPr>
        <w:pStyle w:val="normal0"/>
        <w:numPr>
          <w:ilvl w:val="0"/>
          <w:numId w:val="10"/>
        </w:numPr>
        <w:ind w:hanging="360"/>
        <w:contextualSpacing/>
      </w:pPr>
      <w:r>
        <w:tab/>
      </w:r>
    </w:p>
    <w:p w:rsidR="00F7076A" w:rsidRDefault="00A63704">
      <w:pPr>
        <w:pStyle w:val="normal0"/>
        <w:numPr>
          <w:ilvl w:val="0"/>
          <w:numId w:val="10"/>
        </w:numPr>
        <w:ind w:hanging="360"/>
        <w:contextualSpacing/>
      </w:pPr>
      <w:r>
        <w:rPr>
          <w:highlight w:val="white"/>
        </w:rPr>
        <w:lastRenderedPageBreak/>
        <w:tab/>
        <w:t xml:space="preserve">In </w:t>
      </w:r>
      <w:r>
        <w:rPr>
          <w:highlight w:val="white"/>
        </w:rPr>
        <w:tab/>
        <w:t xml:space="preserve">a case of an irresolvable situation, both the FMOs reserve the right </w:t>
      </w:r>
      <w:r>
        <w:rPr>
          <w:highlight w:val="white"/>
        </w:rPr>
        <w:tab/>
        <w:t xml:space="preserve">to terminate this contract, taking into account that this cannot be </w:t>
      </w:r>
      <w:r>
        <w:rPr>
          <w:highlight w:val="white"/>
        </w:rPr>
        <w:tab/>
        <w:t>done less than 3 months be</w:t>
      </w:r>
      <w:r>
        <w:rPr>
          <w:highlight w:val="white"/>
        </w:rPr>
        <w:t xml:space="preserve">fore the first visit of the Twinning </w:t>
      </w:r>
      <w:r>
        <w:rPr>
          <w:highlight w:val="white"/>
        </w:rPr>
        <w:tab/>
        <w:t>Project.</w:t>
      </w:r>
    </w:p>
    <w:p w:rsidR="00F7076A" w:rsidRDefault="00A63704">
      <w:pPr>
        <w:pStyle w:val="normal0"/>
        <w:numPr>
          <w:ilvl w:val="0"/>
          <w:numId w:val="10"/>
        </w:numPr>
        <w:ind w:hanging="360"/>
        <w:contextualSpacing/>
      </w:pPr>
      <w:r>
        <w:tab/>
      </w:r>
    </w:p>
    <w:p w:rsidR="00F7076A" w:rsidRDefault="00A63704">
      <w:pPr>
        <w:pStyle w:val="normal0"/>
        <w:numPr>
          <w:ilvl w:val="0"/>
          <w:numId w:val="10"/>
        </w:numPr>
        <w:ind w:hanging="360"/>
        <w:contextualSpacing/>
      </w:pPr>
      <w:r>
        <w:rPr>
          <w:highlight w:val="white"/>
        </w:rPr>
        <w:tab/>
        <w:t xml:space="preserve">In </w:t>
      </w:r>
      <w:r>
        <w:rPr>
          <w:highlight w:val="white"/>
        </w:rPr>
        <w:tab/>
        <w:t xml:space="preserve">case one FMO cancels the agreement, they shall be responsible for </w:t>
      </w:r>
      <w:r>
        <w:rPr>
          <w:highlight w:val="white"/>
        </w:rPr>
        <w:tab/>
        <w:t xml:space="preserve">all direct financial losses the partner FMO might suffer. The only </w:t>
      </w:r>
      <w:r>
        <w:rPr>
          <w:highlight w:val="white"/>
        </w:rPr>
        <w:tab/>
      </w:r>
      <w:r>
        <w:rPr>
          <w:highlight w:val="white"/>
        </w:rPr>
        <w:t xml:space="preserve">exceptions to these conditions will be in the exceptional case of a </w:t>
      </w:r>
      <w:r>
        <w:rPr>
          <w:highlight w:val="white"/>
        </w:rPr>
        <w:tab/>
      </w:r>
      <w:r>
        <w:rPr>
          <w:i/>
          <w:highlight w:val="white"/>
        </w:rPr>
        <w:t xml:space="preserve">Force </w:t>
      </w:r>
      <w:r>
        <w:rPr>
          <w:i/>
          <w:highlight w:val="white"/>
        </w:rPr>
        <w:tab/>
        <w:t>majeure</w:t>
      </w:r>
      <w:r>
        <w:rPr>
          <w:highlight w:val="white"/>
        </w:rPr>
        <w:t xml:space="preserve"> </w:t>
      </w:r>
      <w:r>
        <w:rPr>
          <w:highlight w:val="white"/>
        </w:rPr>
        <w:tab/>
        <w:t xml:space="preserve">(such as war, natural disasters, epidemics, etc.) in which the </w:t>
      </w:r>
      <w:r>
        <w:rPr>
          <w:highlight w:val="white"/>
        </w:rPr>
        <w:tab/>
        <w:t xml:space="preserve">conditions mentioned in this agreement shall no longer be legally </w:t>
      </w:r>
      <w:r>
        <w:rPr>
          <w:highlight w:val="white"/>
        </w:rPr>
        <w:tab/>
        <w:t>binding.</w:t>
      </w:r>
    </w:p>
    <w:p w:rsidR="00F7076A" w:rsidRDefault="00F7076A">
      <w:pPr>
        <w:pStyle w:val="normal0"/>
        <w:rPr>
          <w:highlight w:val="white"/>
        </w:rPr>
      </w:pPr>
    </w:p>
    <w:p w:rsidR="00F7076A" w:rsidRDefault="00A63704">
      <w:pPr>
        <w:pStyle w:val="normal0"/>
        <w:rPr>
          <w:highlight w:val="white"/>
        </w:rPr>
      </w:pPr>
      <w:r>
        <w:rPr>
          <w:highlight w:val="white"/>
        </w:rPr>
        <w:t xml:space="preserve">On behalf of [name of FMO] , </w:t>
      </w:r>
      <w:r>
        <w:rPr>
          <w:highlight w:val="white"/>
        </w:rPr>
        <w:tab/>
      </w:r>
    </w:p>
    <w:p w:rsidR="00F7076A" w:rsidRDefault="00F7076A">
      <w:pPr>
        <w:pStyle w:val="normal0"/>
        <w:rPr>
          <w:highlight w:val="white"/>
        </w:rPr>
      </w:pPr>
    </w:p>
    <w:p w:rsidR="00F7076A" w:rsidRDefault="00A63704">
      <w:pPr>
        <w:pStyle w:val="normal0"/>
        <w:rPr>
          <w:highlight w:val="white"/>
        </w:rPr>
      </w:pPr>
      <w:r>
        <w:rPr>
          <w:highlight w:val="white"/>
        </w:rPr>
        <w:t xml:space="preserve">Date: </w:t>
      </w:r>
      <w:r>
        <w:rPr>
          <w:highlight w:val="white"/>
        </w:rPr>
        <w:tab/>
      </w:r>
    </w:p>
    <w:p w:rsidR="00F7076A" w:rsidRDefault="00A63704">
      <w:pPr>
        <w:pStyle w:val="normal0"/>
        <w:rPr>
          <w:highlight w:val="white"/>
        </w:rPr>
      </w:pPr>
      <w:r>
        <w:rPr>
          <w:highlight w:val="white"/>
        </w:rPr>
        <w:tab/>
      </w:r>
    </w:p>
    <w:p w:rsidR="00F7076A" w:rsidRDefault="00A63704">
      <w:pPr>
        <w:pStyle w:val="normal0"/>
        <w:rPr>
          <w:highlight w:val="white"/>
        </w:rPr>
      </w:pPr>
      <w:r>
        <w:rPr>
          <w:highlight w:val="white"/>
        </w:rPr>
        <w:t xml:space="preserve">(name of responsible student) (TP Committee) </w:t>
      </w:r>
      <w:r>
        <w:rPr>
          <w:highlight w:val="white"/>
        </w:rPr>
        <w:tab/>
      </w:r>
    </w:p>
    <w:p w:rsidR="00F7076A" w:rsidRDefault="00F7076A">
      <w:pPr>
        <w:pStyle w:val="normal0"/>
        <w:rPr>
          <w:highlight w:val="white"/>
        </w:rPr>
      </w:pPr>
    </w:p>
    <w:p w:rsidR="00F7076A" w:rsidRDefault="00A63704">
      <w:pPr>
        <w:pStyle w:val="normal0"/>
        <w:rPr>
          <w:highlight w:val="white"/>
        </w:rPr>
      </w:pPr>
      <w:r>
        <w:rPr>
          <w:highlight w:val="white"/>
        </w:rPr>
        <w:t>(name of Local Coordinator)</w:t>
      </w:r>
    </w:p>
    <w:p w:rsidR="00F7076A" w:rsidRDefault="00A63704">
      <w:pPr>
        <w:pStyle w:val="normal0"/>
        <w:rPr>
          <w:highlight w:val="white"/>
        </w:rPr>
      </w:pPr>
      <w:r>
        <w:rPr>
          <w:highlight w:val="white"/>
        </w:rPr>
        <w:t>(Local Coordinator of [name of FMO] )</w:t>
      </w: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A63704">
      <w:pPr>
        <w:pStyle w:val="normal0"/>
        <w:rPr>
          <w:highlight w:val="white"/>
        </w:rPr>
      </w:pPr>
      <w:r>
        <w:rPr>
          <w:highlight w:val="white"/>
        </w:rPr>
        <w:t xml:space="preserve">On behalf of [name of FMO] , </w:t>
      </w:r>
      <w:r>
        <w:rPr>
          <w:highlight w:val="white"/>
        </w:rPr>
        <w:tab/>
      </w:r>
    </w:p>
    <w:p w:rsidR="00F7076A" w:rsidRDefault="00F7076A">
      <w:pPr>
        <w:pStyle w:val="normal0"/>
        <w:rPr>
          <w:highlight w:val="white"/>
        </w:rPr>
      </w:pPr>
    </w:p>
    <w:p w:rsidR="00F7076A" w:rsidRDefault="00A63704">
      <w:pPr>
        <w:pStyle w:val="normal0"/>
        <w:rPr>
          <w:highlight w:val="white"/>
        </w:rPr>
      </w:pPr>
      <w:r>
        <w:rPr>
          <w:highlight w:val="white"/>
        </w:rPr>
        <w:t xml:space="preserve">Date: </w:t>
      </w:r>
      <w:r>
        <w:rPr>
          <w:highlight w:val="white"/>
        </w:rPr>
        <w:tab/>
      </w:r>
    </w:p>
    <w:p w:rsidR="00F7076A" w:rsidRDefault="00A63704">
      <w:pPr>
        <w:pStyle w:val="normal0"/>
        <w:rPr>
          <w:highlight w:val="white"/>
        </w:rPr>
      </w:pPr>
      <w:r>
        <w:rPr>
          <w:highlight w:val="white"/>
        </w:rPr>
        <w:tab/>
      </w:r>
    </w:p>
    <w:p w:rsidR="00F7076A" w:rsidRDefault="00A63704">
      <w:pPr>
        <w:pStyle w:val="normal0"/>
        <w:rPr>
          <w:highlight w:val="white"/>
        </w:rPr>
      </w:pPr>
      <w:r>
        <w:rPr>
          <w:highlight w:val="white"/>
        </w:rPr>
        <w:t xml:space="preserve">(name of responsible student) (TP Committee) </w:t>
      </w:r>
      <w:r>
        <w:rPr>
          <w:highlight w:val="white"/>
        </w:rPr>
        <w:tab/>
      </w:r>
    </w:p>
    <w:p w:rsidR="00F7076A" w:rsidRDefault="00F7076A">
      <w:pPr>
        <w:pStyle w:val="normal0"/>
        <w:rPr>
          <w:highlight w:val="white"/>
        </w:rPr>
      </w:pPr>
    </w:p>
    <w:p w:rsidR="00F7076A" w:rsidRDefault="00A63704">
      <w:pPr>
        <w:pStyle w:val="normal0"/>
        <w:rPr>
          <w:highlight w:val="white"/>
        </w:rPr>
      </w:pPr>
      <w:r>
        <w:rPr>
          <w:highlight w:val="white"/>
        </w:rPr>
        <w:t>(name of Local Coordinator)</w:t>
      </w:r>
    </w:p>
    <w:p w:rsidR="00F7076A" w:rsidRDefault="00A63704">
      <w:pPr>
        <w:pStyle w:val="normal0"/>
        <w:rPr>
          <w:highlight w:val="white"/>
        </w:rPr>
      </w:pPr>
      <w:r>
        <w:rPr>
          <w:highlight w:val="white"/>
        </w:rPr>
        <w:t>(Local C</w:t>
      </w:r>
      <w:r>
        <w:rPr>
          <w:highlight w:val="white"/>
        </w:rPr>
        <w:t>oordinator of [name of FMO] )</w:t>
      </w:r>
    </w:p>
    <w:p w:rsidR="00F7076A" w:rsidRDefault="00F7076A">
      <w:pPr>
        <w:pStyle w:val="normal0"/>
        <w:rPr>
          <w:highlight w:val="white"/>
        </w:rPr>
      </w:pPr>
    </w:p>
    <w:p w:rsidR="00F7076A" w:rsidRDefault="00F7076A">
      <w:pPr>
        <w:pStyle w:val="normal0"/>
        <w:rPr>
          <w:highlight w:val="white"/>
        </w:rPr>
      </w:pPr>
    </w:p>
    <w:p w:rsidR="00F7076A" w:rsidRDefault="00F7076A">
      <w:pPr>
        <w:pStyle w:val="normal0"/>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F7076A">
      <w:pPr>
        <w:pStyle w:val="normal0"/>
        <w:jc w:val="both"/>
        <w:rPr>
          <w:highlight w:val="white"/>
        </w:rPr>
      </w:pPr>
    </w:p>
    <w:p w:rsidR="00F7076A" w:rsidRDefault="00A63704">
      <w:pPr>
        <w:pStyle w:val="normal0"/>
        <w:jc w:val="both"/>
        <w:rPr>
          <w:b/>
          <w:highlight w:val="white"/>
          <w:u w:val="single"/>
        </w:rPr>
      </w:pPr>
      <w:r>
        <w:rPr>
          <w:b/>
          <w:highlight w:val="white"/>
          <w:u w:val="single"/>
        </w:rPr>
        <w:t>EK-II</w:t>
      </w:r>
    </w:p>
    <w:p w:rsidR="00F7076A" w:rsidRDefault="00F7076A">
      <w:pPr>
        <w:pStyle w:val="normal0"/>
        <w:jc w:val="both"/>
        <w:rPr>
          <w:b/>
          <w:highlight w:val="white"/>
        </w:rPr>
      </w:pPr>
    </w:p>
    <w:p w:rsidR="00F7076A" w:rsidRDefault="00A63704">
      <w:pPr>
        <w:pStyle w:val="normal0"/>
        <w:jc w:val="both"/>
        <w:rPr>
          <w:b/>
          <w:highlight w:val="white"/>
        </w:rPr>
      </w:pPr>
      <w:r>
        <w:rPr>
          <w:b/>
          <w:highlight w:val="white"/>
        </w:rPr>
        <w:t>EMSA TÜRKİYE’de Görev Almış Kişiler</w:t>
      </w:r>
    </w:p>
    <w:p w:rsidR="00F7076A" w:rsidRDefault="00F7076A">
      <w:pPr>
        <w:pStyle w:val="normal0"/>
        <w:jc w:val="both"/>
        <w:rPr>
          <w:highlight w:val="white"/>
        </w:rPr>
      </w:pPr>
    </w:p>
    <w:p w:rsidR="00F7076A" w:rsidRDefault="00A63704">
      <w:pPr>
        <w:pStyle w:val="normal0"/>
        <w:jc w:val="both"/>
      </w:pPr>
      <w:r>
        <w:rPr>
          <w:sz w:val="26"/>
          <w:szCs w:val="26"/>
          <w:highlight w:val="white"/>
        </w:rPr>
        <w:t>Ulusal Koordinatörler</w:t>
      </w:r>
      <w:r>
        <w:tab/>
      </w:r>
    </w:p>
    <w:p w:rsidR="00F7076A" w:rsidRDefault="00A63704">
      <w:pPr>
        <w:pStyle w:val="normal0"/>
        <w:numPr>
          <w:ilvl w:val="0"/>
          <w:numId w:val="20"/>
        </w:numPr>
        <w:ind w:hanging="360"/>
        <w:contextualSpacing/>
        <w:jc w:val="both"/>
      </w:pPr>
      <w:r>
        <w:rPr>
          <w:highlight w:val="white"/>
        </w:rPr>
        <w:tab/>
        <w:t xml:space="preserve">Ceren </w:t>
      </w:r>
      <w:r>
        <w:rPr>
          <w:highlight w:val="white"/>
        </w:rPr>
        <w:tab/>
        <w:t xml:space="preserve">Sultan </w:t>
      </w:r>
      <w:r>
        <w:rPr>
          <w:highlight w:val="white"/>
        </w:rPr>
        <w:tab/>
        <w:t>Altay (2011-2012)</w:t>
      </w:r>
    </w:p>
    <w:p w:rsidR="00F7076A" w:rsidRDefault="00A63704">
      <w:pPr>
        <w:pStyle w:val="normal0"/>
        <w:numPr>
          <w:ilvl w:val="0"/>
          <w:numId w:val="20"/>
        </w:numPr>
        <w:ind w:hanging="360"/>
        <w:contextualSpacing/>
        <w:jc w:val="both"/>
      </w:pPr>
      <w:r>
        <w:rPr>
          <w:highlight w:val="white"/>
        </w:rPr>
        <w:tab/>
        <w:t xml:space="preserve">Sezgi </w:t>
      </w:r>
      <w:r>
        <w:rPr>
          <w:highlight w:val="white"/>
        </w:rPr>
        <w:tab/>
        <w:t>Yıldırım (2012-2013)</w:t>
      </w:r>
    </w:p>
    <w:p w:rsidR="00F7076A" w:rsidRDefault="00A63704">
      <w:pPr>
        <w:pStyle w:val="normal0"/>
        <w:numPr>
          <w:ilvl w:val="0"/>
          <w:numId w:val="20"/>
        </w:numPr>
        <w:ind w:hanging="360"/>
        <w:contextualSpacing/>
        <w:jc w:val="both"/>
      </w:pPr>
      <w:r>
        <w:rPr>
          <w:highlight w:val="white"/>
        </w:rPr>
        <w:tab/>
        <w:t xml:space="preserve">Miraç </w:t>
      </w:r>
      <w:r>
        <w:rPr>
          <w:highlight w:val="white"/>
        </w:rPr>
        <w:tab/>
        <w:t>Çavdar (2013-2014)</w:t>
      </w:r>
    </w:p>
    <w:p w:rsidR="00F7076A" w:rsidRDefault="00A63704">
      <w:pPr>
        <w:pStyle w:val="normal0"/>
        <w:numPr>
          <w:ilvl w:val="0"/>
          <w:numId w:val="20"/>
        </w:numPr>
        <w:ind w:hanging="360"/>
        <w:contextualSpacing/>
        <w:jc w:val="both"/>
      </w:pPr>
      <w:r>
        <w:rPr>
          <w:highlight w:val="white"/>
        </w:rPr>
        <w:tab/>
        <w:t xml:space="preserve">Gizem </w:t>
      </w:r>
      <w:r>
        <w:rPr>
          <w:highlight w:val="white"/>
        </w:rPr>
        <w:tab/>
        <w:t>Acar (2013-2014)</w:t>
      </w:r>
    </w:p>
    <w:p w:rsidR="00F7076A" w:rsidRDefault="00A63704">
      <w:pPr>
        <w:pStyle w:val="normal0"/>
        <w:numPr>
          <w:ilvl w:val="0"/>
          <w:numId w:val="20"/>
        </w:numPr>
        <w:ind w:hanging="360"/>
        <w:contextualSpacing/>
        <w:jc w:val="both"/>
      </w:pPr>
      <w:r>
        <w:rPr>
          <w:highlight w:val="white"/>
        </w:rPr>
        <w:tab/>
        <w:t xml:space="preserve">Umut </w:t>
      </w:r>
      <w:r>
        <w:rPr>
          <w:highlight w:val="white"/>
        </w:rPr>
        <w:tab/>
      </w:r>
      <w:r>
        <w:rPr>
          <w:highlight w:val="white"/>
        </w:rPr>
        <w:t>Kaan Ünal (2014-2015)</w:t>
      </w:r>
    </w:p>
    <w:p w:rsidR="00F7076A" w:rsidRDefault="00A63704">
      <w:pPr>
        <w:pStyle w:val="normal0"/>
        <w:numPr>
          <w:ilvl w:val="0"/>
          <w:numId w:val="20"/>
        </w:numPr>
        <w:ind w:hanging="360"/>
        <w:contextualSpacing/>
        <w:jc w:val="both"/>
      </w:pPr>
      <w:r>
        <w:rPr>
          <w:highlight w:val="white"/>
        </w:rPr>
        <w:tab/>
        <w:t xml:space="preserve">Göksu </w:t>
      </w:r>
      <w:r>
        <w:rPr>
          <w:highlight w:val="white"/>
        </w:rPr>
        <w:tab/>
        <w:t>Özen (2015-2016)</w:t>
      </w:r>
    </w:p>
    <w:p w:rsidR="00F7076A" w:rsidRDefault="00A63704">
      <w:pPr>
        <w:pStyle w:val="normal0"/>
        <w:numPr>
          <w:ilvl w:val="0"/>
          <w:numId w:val="20"/>
        </w:numPr>
        <w:ind w:hanging="360"/>
        <w:contextualSpacing/>
        <w:jc w:val="both"/>
        <w:rPr>
          <w:highlight w:val="white"/>
        </w:rPr>
      </w:pPr>
      <w:r>
        <w:rPr>
          <w:highlight w:val="white"/>
        </w:rPr>
        <w:t xml:space="preserve"> </w:t>
      </w:r>
      <w:r>
        <w:rPr>
          <w:highlight w:val="white"/>
        </w:rPr>
        <w:tab/>
        <w:t>Aykut Uçar (2016-2017)</w:t>
      </w:r>
    </w:p>
    <w:p w:rsidR="00F7076A" w:rsidRDefault="00F7076A">
      <w:pPr>
        <w:pStyle w:val="normal0"/>
        <w:jc w:val="both"/>
        <w:rPr>
          <w:sz w:val="26"/>
          <w:szCs w:val="26"/>
          <w:highlight w:val="white"/>
        </w:rPr>
      </w:pPr>
    </w:p>
    <w:p w:rsidR="00F7076A" w:rsidRDefault="00A63704">
      <w:pPr>
        <w:pStyle w:val="normal0"/>
        <w:jc w:val="both"/>
        <w:rPr>
          <w:sz w:val="26"/>
          <w:szCs w:val="26"/>
          <w:highlight w:val="white"/>
        </w:rPr>
      </w:pPr>
      <w:r>
        <w:rPr>
          <w:sz w:val="26"/>
          <w:szCs w:val="26"/>
          <w:highlight w:val="white"/>
        </w:rPr>
        <w:t>Grup Koordinatörleri</w:t>
      </w:r>
    </w:p>
    <w:p w:rsidR="00F7076A" w:rsidRDefault="00F7076A">
      <w:pPr>
        <w:pStyle w:val="normal0"/>
        <w:jc w:val="both"/>
        <w:rPr>
          <w:sz w:val="26"/>
          <w:szCs w:val="26"/>
          <w:highlight w:val="white"/>
        </w:rPr>
      </w:pPr>
    </w:p>
    <w:p w:rsidR="00F7076A" w:rsidRDefault="00A63704">
      <w:pPr>
        <w:pStyle w:val="normal0"/>
        <w:jc w:val="both"/>
      </w:pPr>
      <w:r>
        <w:rPr>
          <w:highlight w:val="white"/>
        </w:rPr>
        <w:t>2015-2016</w:t>
      </w:r>
      <w:r>
        <w:tab/>
      </w:r>
    </w:p>
    <w:p w:rsidR="00F7076A" w:rsidRDefault="00A63704">
      <w:pPr>
        <w:pStyle w:val="normal0"/>
        <w:numPr>
          <w:ilvl w:val="0"/>
          <w:numId w:val="6"/>
        </w:numPr>
        <w:ind w:hanging="360"/>
        <w:contextualSpacing/>
        <w:jc w:val="both"/>
      </w:pPr>
      <w:r>
        <w:rPr>
          <w:highlight w:val="white"/>
        </w:rPr>
        <w:t>İrem Nur Kiraz</w:t>
      </w:r>
      <w:r>
        <w:tab/>
      </w:r>
    </w:p>
    <w:p w:rsidR="00F7076A" w:rsidRDefault="00A63704">
      <w:pPr>
        <w:pStyle w:val="normal0"/>
        <w:numPr>
          <w:ilvl w:val="0"/>
          <w:numId w:val="6"/>
        </w:numPr>
        <w:ind w:hanging="360"/>
        <w:contextualSpacing/>
        <w:jc w:val="both"/>
      </w:pPr>
      <w:r>
        <w:rPr>
          <w:highlight w:val="white"/>
        </w:rPr>
        <w:t>Elif Işınsu Başoğlu</w:t>
      </w:r>
    </w:p>
    <w:p w:rsidR="00F7076A" w:rsidRDefault="00A63704">
      <w:pPr>
        <w:pStyle w:val="normal0"/>
        <w:numPr>
          <w:ilvl w:val="0"/>
          <w:numId w:val="6"/>
        </w:numPr>
        <w:ind w:hanging="360"/>
        <w:contextualSpacing/>
        <w:jc w:val="both"/>
      </w:pPr>
      <w:r>
        <w:rPr>
          <w:highlight w:val="white"/>
        </w:rPr>
        <w:t>Aykut Uçar</w:t>
      </w:r>
      <w:r>
        <w:tab/>
      </w:r>
    </w:p>
    <w:p w:rsidR="00F7076A" w:rsidRDefault="00A63704">
      <w:pPr>
        <w:pStyle w:val="normal0"/>
        <w:numPr>
          <w:ilvl w:val="0"/>
          <w:numId w:val="6"/>
        </w:numPr>
        <w:ind w:hanging="360"/>
        <w:contextualSpacing/>
        <w:jc w:val="both"/>
      </w:pPr>
      <w:r>
        <w:rPr>
          <w:highlight w:val="white"/>
        </w:rPr>
        <w:t>Bige Özkan</w:t>
      </w:r>
    </w:p>
    <w:p w:rsidR="00F7076A" w:rsidRDefault="00A63704">
      <w:pPr>
        <w:pStyle w:val="normal0"/>
        <w:jc w:val="both"/>
        <w:rPr>
          <w:highlight w:val="white"/>
        </w:rPr>
      </w:pPr>
      <w:r>
        <w:rPr>
          <w:highlight w:val="white"/>
        </w:rPr>
        <w:t>2016-2017</w:t>
      </w:r>
    </w:p>
    <w:p w:rsidR="00F7076A" w:rsidRDefault="00A63704">
      <w:pPr>
        <w:pStyle w:val="normal0"/>
        <w:numPr>
          <w:ilvl w:val="0"/>
          <w:numId w:val="19"/>
        </w:numPr>
        <w:ind w:hanging="360"/>
        <w:contextualSpacing/>
        <w:jc w:val="both"/>
        <w:rPr>
          <w:highlight w:val="white"/>
        </w:rPr>
      </w:pPr>
      <w:r>
        <w:rPr>
          <w:highlight w:val="white"/>
        </w:rPr>
        <w:t>İrem Nur Kiraz</w:t>
      </w:r>
    </w:p>
    <w:p w:rsidR="00F7076A" w:rsidRDefault="00A63704">
      <w:pPr>
        <w:pStyle w:val="normal0"/>
        <w:numPr>
          <w:ilvl w:val="0"/>
          <w:numId w:val="19"/>
        </w:numPr>
        <w:ind w:hanging="360"/>
        <w:contextualSpacing/>
        <w:jc w:val="both"/>
        <w:rPr>
          <w:highlight w:val="white"/>
        </w:rPr>
      </w:pPr>
      <w:r>
        <w:rPr>
          <w:highlight w:val="white"/>
        </w:rPr>
        <w:t>Elif Işınsu Başoğlu</w:t>
      </w:r>
    </w:p>
    <w:p w:rsidR="00F7076A" w:rsidRDefault="00A63704">
      <w:pPr>
        <w:pStyle w:val="normal0"/>
        <w:numPr>
          <w:ilvl w:val="0"/>
          <w:numId w:val="19"/>
        </w:numPr>
        <w:ind w:hanging="360"/>
        <w:contextualSpacing/>
        <w:jc w:val="both"/>
        <w:rPr>
          <w:highlight w:val="white"/>
        </w:rPr>
      </w:pPr>
      <w:r>
        <w:rPr>
          <w:highlight w:val="white"/>
        </w:rPr>
        <w:t>Bige Özkan</w:t>
      </w:r>
    </w:p>
    <w:p w:rsidR="00F7076A" w:rsidRDefault="00A63704">
      <w:pPr>
        <w:pStyle w:val="normal0"/>
        <w:numPr>
          <w:ilvl w:val="0"/>
          <w:numId w:val="19"/>
        </w:numPr>
        <w:ind w:hanging="360"/>
        <w:contextualSpacing/>
        <w:jc w:val="both"/>
        <w:rPr>
          <w:highlight w:val="white"/>
        </w:rPr>
      </w:pPr>
      <w:r>
        <w:rPr>
          <w:highlight w:val="white"/>
        </w:rPr>
        <w:t>Mustafa Oğulcan Nadar</w:t>
      </w:r>
    </w:p>
    <w:p w:rsidR="00F7076A" w:rsidRDefault="00F7076A">
      <w:pPr>
        <w:pStyle w:val="normal0"/>
        <w:jc w:val="both"/>
        <w:rPr>
          <w:highlight w:val="white"/>
        </w:rPr>
      </w:pPr>
    </w:p>
    <w:p w:rsidR="00F7076A" w:rsidRDefault="00A63704">
      <w:pPr>
        <w:pStyle w:val="normal0"/>
        <w:jc w:val="both"/>
      </w:pPr>
      <w:r>
        <w:rPr>
          <w:sz w:val="26"/>
          <w:szCs w:val="26"/>
          <w:highlight w:val="white"/>
        </w:rPr>
        <w:t>Halkla İlişk</w:t>
      </w:r>
      <w:r>
        <w:rPr>
          <w:sz w:val="26"/>
          <w:szCs w:val="26"/>
          <w:highlight w:val="white"/>
        </w:rPr>
        <w:t>iler Sorumluları</w:t>
      </w:r>
    </w:p>
    <w:p w:rsidR="00F7076A" w:rsidRDefault="00A63704">
      <w:pPr>
        <w:pStyle w:val="normal0"/>
        <w:numPr>
          <w:ilvl w:val="0"/>
          <w:numId w:val="54"/>
        </w:numPr>
        <w:ind w:hanging="360"/>
        <w:contextualSpacing/>
        <w:jc w:val="both"/>
      </w:pPr>
      <w:r>
        <w:rPr>
          <w:highlight w:val="white"/>
        </w:rPr>
        <w:t xml:space="preserve">Tuğçe </w:t>
      </w:r>
      <w:r>
        <w:rPr>
          <w:highlight w:val="white"/>
        </w:rPr>
        <w:tab/>
        <w:t>Çetin (2015-2016)</w:t>
      </w:r>
    </w:p>
    <w:p w:rsidR="00F7076A" w:rsidRDefault="00A63704">
      <w:pPr>
        <w:pStyle w:val="normal0"/>
        <w:numPr>
          <w:ilvl w:val="0"/>
          <w:numId w:val="54"/>
        </w:numPr>
        <w:ind w:hanging="360"/>
        <w:contextualSpacing/>
        <w:jc w:val="both"/>
        <w:rPr>
          <w:highlight w:val="white"/>
        </w:rPr>
      </w:pPr>
      <w:r>
        <w:rPr>
          <w:highlight w:val="white"/>
        </w:rPr>
        <w:t>Tuğçe Çetin (2016-2017)</w:t>
      </w:r>
    </w:p>
    <w:p w:rsidR="00F7076A" w:rsidRDefault="00F7076A">
      <w:pPr>
        <w:pStyle w:val="normal0"/>
        <w:jc w:val="both"/>
        <w:rPr>
          <w:highlight w:val="white"/>
        </w:rPr>
      </w:pPr>
    </w:p>
    <w:p w:rsidR="00F7076A" w:rsidRDefault="00F7076A">
      <w:pPr>
        <w:pStyle w:val="normal0"/>
        <w:jc w:val="both"/>
        <w:rPr>
          <w:highlight w:val="white"/>
        </w:rPr>
      </w:pPr>
    </w:p>
    <w:p w:rsidR="00F7076A" w:rsidRDefault="00A63704">
      <w:pPr>
        <w:pStyle w:val="normal0"/>
        <w:jc w:val="both"/>
        <w:rPr>
          <w:highlight w:val="white"/>
        </w:rPr>
      </w:pPr>
      <w:r>
        <w:rPr>
          <w:highlight w:val="white"/>
        </w:rPr>
        <w:t>EMSA Türkiye Ulusal Kurultaylar</w:t>
      </w:r>
    </w:p>
    <w:p w:rsidR="00F7076A" w:rsidRDefault="00A63704">
      <w:pPr>
        <w:pStyle w:val="normal0"/>
        <w:jc w:val="both"/>
        <w:rPr>
          <w:highlight w:val="white"/>
        </w:rPr>
      </w:pPr>
      <w:r>
        <w:rPr>
          <w:highlight w:val="white"/>
        </w:rPr>
        <w:t>1.Ulusal Kurultay-EMSA Yeditepe (2011)</w:t>
      </w:r>
    </w:p>
    <w:p w:rsidR="00F7076A" w:rsidRDefault="00A63704">
      <w:pPr>
        <w:pStyle w:val="normal0"/>
        <w:jc w:val="both"/>
        <w:rPr>
          <w:highlight w:val="white"/>
        </w:rPr>
      </w:pPr>
      <w:r>
        <w:rPr>
          <w:highlight w:val="white"/>
        </w:rPr>
        <w:lastRenderedPageBreak/>
        <w:t>2.Ulusal Kurultay-EMSA Koç (2012)</w:t>
      </w:r>
    </w:p>
    <w:p w:rsidR="00F7076A" w:rsidRDefault="00A63704">
      <w:pPr>
        <w:pStyle w:val="normal0"/>
        <w:jc w:val="both"/>
        <w:rPr>
          <w:highlight w:val="white"/>
        </w:rPr>
      </w:pPr>
      <w:r>
        <w:rPr>
          <w:highlight w:val="white"/>
        </w:rPr>
        <w:t>1.Local Coordinators Meeting-EMSA Marmara (2012)</w:t>
      </w:r>
    </w:p>
    <w:p w:rsidR="00F7076A" w:rsidRDefault="00A63704">
      <w:pPr>
        <w:pStyle w:val="normal0"/>
        <w:jc w:val="both"/>
        <w:rPr>
          <w:highlight w:val="white"/>
        </w:rPr>
      </w:pPr>
      <w:r>
        <w:rPr>
          <w:highlight w:val="white"/>
        </w:rPr>
        <w:t>3.Ulusal Kurultay-EMSA KATÜ (2013)</w:t>
      </w:r>
    </w:p>
    <w:p w:rsidR="00F7076A" w:rsidRDefault="00A63704">
      <w:pPr>
        <w:pStyle w:val="normal0"/>
        <w:jc w:val="both"/>
        <w:rPr>
          <w:highlight w:val="white"/>
        </w:rPr>
      </w:pPr>
      <w:r>
        <w:rPr>
          <w:highlight w:val="white"/>
        </w:rPr>
        <w:t>4.Ulusal Kurultay-EMSA İstanbul (2014)</w:t>
      </w:r>
    </w:p>
    <w:p w:rsidR="00F7076A" w:rsidRDefault="00A63704">
      <w:pPr>
        <w:pStyle w:val="normal0"/>
        <w:jc w:val="both"/>
        <w:rPr>
          <w:highlight w:val="white"/>
        </w:rPr>
      </w:pPr>
      <w:r>
        <w:rPr>
          <w:highlight w:val="white"/>
        </w:rPr>
        <w:t>5.Ulusal Kurultay-EMSA Fırat (2015-Nisan)</w:t>
      </w:r>
    </w:p>
    <w:p w:rsidR="00F7076A" w:rsidRDefault="00A63704">
      <w:pPr>
        <w:pStyle w:val="normal0"/>
        <w:jc w:val="both"/>
        <w:rPr>
          <w:highlight w:val="white"/>
        </w:rPr>
      </w:pPr>
      <w:r>
        <w:rPr>
          <w:highlight w:val="white"/>
        </w:rPr>
        <w:t>6.Ulusal Kurultay-EMSA Trakya (2015-Kasım)</w:t>
      </w:r>
    </w:p>
    <w:p w:rsidR="00F7076A" w:rsidRDefault="00A63704">
      <w:pPr>
        <w:pStyle w:val="normal0"/>
        <w:jc w:val="both"/>
        <w:rPr>
          <w:highlight w:val="white"/>
        </w:rPr>
      </w:pPr>
      <w:r>
        <w:rPr>
          <w:highlight w:val="white"/>
        </w:rPr>
        <w:t>7.Ulusal Kurultay-EMSA Bahçeşehir (2016-Haziran)</w:t>
      </w:r>
    </w:p>
    <w:p w:rsidR="00F7076A" w:rsidRDefault="00A63704">
      <w:pPr>
        <w:pStyle w:val="normal0"/>
        <w:jc w:val="both"/>
        <w:rPr>
          <w:highlight w:val="white"/>
        </w:rPr>
      </w:pPr>
      <w:r>
        <w:rPr>
          <w:highlight w:val="white"/>
        </w:rPr>
        <w:t>Ulusal Sonbahar Kurultayı 2016-EMSA Kocaeli (Kasım)</w:t>
      </w:r>
    </w:p>
    <w:p w:rsidR="00F7076A" w:rsidRDefault="00A63704">
      <w:pPr>
        <w:pStyle w:val="normal0"/>
        <w:jc w:val="both"/>
      </w:pPr>
      <w:r>
        <w:rPr>
          <w:highlight w:val="white"/>
        </w:rPr>
        <w:t>Ulusal İlkbahar Kurultayı 2017</w:t>
      </w:r>
      <w:r>
        <w:rPr>
          <w:highlight w:val="white"/>
        </w:rPr>
        <w:t xml:space="preserve">-EMSA Dokuz Eylül (Mayıs) </w:t>
      </w:r>
    </w:p>
    <w:sectPr w:rsidR="00F7076A" w:rsidSect="00F7076A">
      <w:headerReference w:type="default" r:id="rId7"/>
      <w:footerReference w:type="default" r:id="rId8"/>
      <w:pgSz w:w="12240" w:h="15840"/>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04" w:rsidRDefault="00A63704" w:rsidP="00F7076A">
      <w:pPr>
        <w:spacing w:line="240" w:lineRule="auto"/>
      </w:pPr>
      <w:r>
        <w:separator/>
      </w:r>
    </w:p>
  </w:endnote>
  <w:endnote w:type="continuationSeparator" w:id="1">
    <w:p w:rsidR="00A63704" w:rsidRDefault="00A63704" w:rsidP="00F707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A" w:rsidRDefault="00F7076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04" w:rsidRDefault="00A63704" w:rsidP="00F7076A">
      <w:pPr>
        <w:spacing w:line="240" w:lineRule="auto"/>
      </w:pPr>
      <w:r>
        <w:separator/>
      </w:r>
    </w:p>
  </w:footnote>
  <w:footnote w:type="continuationSeparator" w:id="1">
    <w:p w:rsidR="00A63704" w:rsidRDefault="00A63704" w:rsidP="00F707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6A" w:rsidRDefault="00F7076A">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B00"/>
    <w:multiLevelType w:val="multilevel"/>
    <w:tmpl w:val="995CE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3E43D6"/>
    <w:multiLevelType w:val="multilevel"/>
    <w:tmpl w:val="4B927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C31937"/>
    <w:multiLevelType w:val="multilevel"/>
    <w:tmpl w:val="1C2C2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11529D"/>
    <w:multiLevelType w:val="multilevel"/>
    <w:tmpl w:val="4E50E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FB301B0"/>
    <w:multiLevelType w:val="multilevel"/>
    <w:tmpl w:val="B9046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007134E"/>
    <w:multiLevelType w:val="multilevel"/>
    <w:tmpl w:val="86001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35563FC"/>
    <w:multiLevelType w:val="multilevel"/>
    <w:tmpl w:val="F4306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850E30"/>
    <w:multiLevelType w:val="multilevel"/>
    <w:tmpl w:val="F44CA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1591318"/>
    <w:multiLevelType w:val="multilevel"/>
    <w:tmpl w:val="75AE2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7A3FDC"/>
    <w:multiLevelType w:val="multilevel"/>
    <w:tmpl w:val="28D82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D1C4C63"/>
    <w:multiLevelType w:val="multilevel"/>
    <w:tmpl w:val="74B00E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2D793F00"/>
    <w:multiLevelType w:val="multilevel"/>
    <w:tmpl w:val="2940D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DB4028"/>
    <w:multiLevelType w:val="multilevel"/>
    <w:tmpl w:val="F74EF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00E3541"/>
    <w:multiLevelType w:val="multilevel"/>
    <w:tmpl w:val="85F6A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3D06D51"/>
    <w:multiLevelType w:val="multilevel"/>
    <w:tmpl w:val="2034D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E34D6E"/>
    <w:multiLevelType w:val="multilevel"/>
    <w:tmpl w:val="75AA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58206DE"/>
    <w:multiLevelType w:val="multilevel"/>
    <w:tmpl w:val="5FD00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845740F"/>
    <w:multiLevelType w:val="multilevel"/>
    <w:tmpl w:val="6546C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6B1A27"/>
    <w:multiLevelType w:val="multilevel"/>
    <w:tmpl w:val="02BEB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87F19E0"/>
    <w:multiLevelType w:val="multilevel"/>
    <w:tmpl w:val="AD18EA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nsid w:val="38F14399"/>
    <w:multiLevelType w:val="multilevel"/>
    <w:tmpl w:val="2DB002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nsid w:val="3B130AEC"/>
    <w:multiLevelType w:val="multilevel"/>
    <w:tmpl w:val="44802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B742457"/>
    <w:multiLevelType w:val="multilevel"/>
    <w:tmpl w:val="C7967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D1E79FC"/>
    <w:multiLevelType w:val="multilevel"/>
    <w:tmpl w:val="F48EA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D7F6196"/>
    <w:multiLevelType w:val="multilevel"/>
    <w:tmpl w:val="149AB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0216B81"/>
    <w:multiLevelType w:val="multilevel"/>
    <w:tmpl w:val="16344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0A06AD9"/>
    <w:multiLevelType w:val="multilevel"/>
    <w:tmpl w:val="C868E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0C17DD4"/>
    <w:multiLevelType w:val="multilevel"/>
    <w:tmpl w:val="0F4AF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18F47BC"/>
    <w:multiLevelType w:val="multilevel"/>
    <w:tmpl w:val="73225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67D6652"/>
    <w:multiLevelType w:val="multilevel"/>
    <w:tmpl w:val="61CAF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1420C9"/>
    <w:multiLevelType w:val="multilevel"/>
    <w:tmpl w:val="EE00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CAF1081"/>
    <w:multiLevelType w:val="multilevel"/>
    <w:tmpl w:val="8EB0A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E974D2B"/>
    <w:multiLevelType w:val="multilevel"/>
    <w:tmpl w:val="4FC82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0353E60"/>
    <w:multiLevelType w:val="multilevel"/>
    <w:tmpl w:val="6A2C8B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08833F6"/>
    <w:multiLevelType w:val="multilevel"/>
    <w:tmpl w:val="6A56F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14D3EFE"/>
    <w:multiLevelType w:val="multilevel"/>
    <w:tmpl w:val="C3EE3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73E3650"/>
    <w:multiLevelType w:val="multilevel"/>
    <w:tmpl w:val="A5FE9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7D83C66"/>
    <w:multiLevelType w:val="multilevel"/>
    <w:tmpl w:val="BA62C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9CF2154"/>
    <w:multiLevelType w:val="multilevel"/>
    <w:tmpl w:val="B718A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9DD30C5"/>
    <w:multiLevelType w:val="multilevel"/>
    <w:tmpl w:val="4B1A9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BDD7EF5"/>
    <w:multiLevelType w:val="multilevel"/>
    <w:tmpl w:val="8EB09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E2167C5"/>
    <w:multiLevelType w:val="multilevel"/>
    <w:tmpl w:val="67080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0F67BF5"/>
    <w:multiLevelType w:val="multilevel"/>
    <w:tmpl w:val="680C3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95D5ED3"/>
    <w:multiLevelType w:val="multilevel"/>
    <w:tmpl w:val="21DA2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AAF12F4"/>
    <w:multiLevelType w:val="multilevel"/>
    <w:tmpl w:val="BB346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D330026"/>
    <w:multiLevelType w:val="multilevel"/>
    <w:tmpl w:val="E49E3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D441F15"/>
    <w:multiLevelType w:val="multilevel"/>
    <w:tmpl w:val="1F985D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F224B74"/>
    <w:multiLevelType w:val="multilevel"/>
    <w:tmpl w:val="CD946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FBD63A5"/>
    <w:multiLevelType w:val="multilevel"/>
    <w:tmpl w:val="11600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072190B"/>
    <w:multiLevelType w:val="multilevel"/>
    <w:tmpl w:val="0B3C5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65F5F2C"/>
    <w:multiLevelType w:val="multilevel"/>
    <w:tmpl w:val="EFB230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C82249"/>
    <w:multiLevelType w:val="multilevel"/>
    <w:tmpl w:val="F8FC5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98C4627"/>
    <w:multiLevelType w:val="multilevel"/>
    <w:tmpl w:val="20AE1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9A760EC"/>
    <w:multiLevelType w:val="multilevel"/>
    <w:tmpl w:val="0CCC4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A0C66EA"/>
    <w:multiLevelType w:val="multilevel"/>
    <w:tmpl w:val="F3161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A8168CF"/>
    <w:multiLevelType w:val="multilevel"/>
    <w:tmpl w:val="337C8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CD41A27"/>
    <w:multiLevelType w:val="multilevel"/>
    <w:tmpl w:val="DFD23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9"/>
  </w:num>
  <w:num w:numId="2">
    <w:abstractNumId w:val="21"/>
  </w:num>
  <w:num w:numId="3">
    <w:abstractNumId w:val="35"/>
  </w:num>
  <w:num w:numId="4">
    <w:abstractNumId w:val="54"/>
  </w:num>
  <w:num w:numId="5">
    <w:abstractNumId w:val="43"/>
  </w:num>
  <w:num w:numId="6">
    <w:abstractNumId w:val="42"/>
  </w:num>
  <w:num w:numId="7">
    <w:abstractNumId w:val="0"/>
  </w:num>
  <w:num w:numId="8">
    <w:abstractNumId w:val="8"/>
  </w:num>
  <w:num w:numId="9">
    <w:abstractNumId w:val="27"/>
  </w:num>
  <w:num w:numId="10">
    <w:abstractNumId w:val="10"/>
  </w:num>
  <w:num w:numId="11">
    <w:abstractNumId w:val="25"/>
  </w:num>
  <w:num w:numId="12">
    <w:abstractNumId w:val="37"/>
  </w:num>
  <w:num w:numId="13">
    <w:abstractNumId w:val="39"/>
  </w:num>
  <w:num w:numId="14">
    <w:abstractNumId w:val="50"/>
  </w:num>
  <w:num w:numId="15">
    <w:abstractNumId w:val="17"/>
  </w:num>
  <w:num w:numId="16">
    <w:abstractNumId w:val="40"/>
  </w:num>
  <w:num w:numId="17">
    <w:abstractNumId w:val="38"/>
  </w:num>
  <w:num w:numId="18">
    <w:abstractNumId w:val="16"/>
  </w:num>
  <w:num w:numId="19">
    <w:abstractNumId w:val="30"/>
  </w:num>
  <w:num w:numId="20">
    <w:abstractNumId w:val="19"/>
  </w:num>
  <w:num w:numId="21">
    <w:abstractNumId w:val="5"/>
  </w:num>
  <w:num w:numId="22">
    <w:abstractNumId w:val="33"/>
  </w:num>
  <w:num w:numId="23">
    <w:abstractNumId w:val="34"/>
  </w:num>
  <w:num w:numId="24">
    <w:abstractNumId w:val="3"/>
  </w:num>
  <w:num w:numId="25">
    <w:abstractNumId w:val="29"/>
  </w:num>
  <w:num w:numId="26">
    <w:abstractNumId w:val="24"/>
  </w:num>
  <w:num w:numId="27">
    <w:abstractNumId w:val="7"/>
  </w:num>
  <w:num w:numId="28">
    <w:abstractNumId w:val="56"/>
  </w:num>
  <w:num w:numId="29">
    <w:abstractNumId w:val="6"/>
  </w:num>
  <w:num w:numId="30">
    <w:abstractNumId w:val="26"/>
  </w:num>
  <w:num w:numId="31">
    <w:abstractNumId w:val="15"/>
  </w:num>
  <w:num w:numId="32">
    <w:abstractNumId w:val="13"/>
  </w:num>
  <w:num w:numId="33">
    <w:abstractNumId w:val="20"/>
  </w:num>
  <w:num w:numId="34">
    <w:abstractNumId w:val="48"/>
  </w:num>
  <w:num w:numId="35">
    <w:abstractNumId w:val="55"/>
  </w:num>
  <w:num w:numId="36">
    <w:abstractNumId w:val="36"/>
  </w:num>
  <w:num w:numId="37">
    <w:abstractNumId w:val="14"/>
  </w:num>
  <w:num w:numId="38">
    <w:abstractNumId w:val="44"/>
  </w:num>
  <w:num w:numId="39">
    <w:abstractNumId w:val="47"/>
  </w:num>
  <w:num w:numId="40">
    <w:abstractNumId w:val="22"/>
  </w:num>
  <w:num w:numId="41">
    <w:abstractNumId w:val="46"/>
  </w:num>
  <w:num w:numId="42">
    <w:abstractNumId w:val="2"/>
  </w:num>
  <w:num w:numId="43">
    <w:abstractNumId w:val="32"/>
  </w:num>
  <w:num w:numId="44">
    <w:abstractNumId w:val="23"/>
  </w:num>
  <w:num w:numId="45">
    <w:abstractNumId w:val="31"/>
  </w:num>
  <w:num w:numId="46">
    <w:abstractNumId w:val="28"/>
  </w:num>
  <w:num w:numId="47">
    <w:abstractNumId w:val="18"/>
  </w:num>
  <w:num w:numId="48">
    <w:abstractNumId w:val="4"/>
  </w:num>
  <w:num w:numId="49">
    <w:abstractNumId w:val="41"/>
  </w:num>
  <w:num w:numId="50">
    <w:abstractNumId w:val="52"/>
  </w:num>
  <w:num w:numId="51">
    <w:abstractNumId w:val="51"/>
  </w:num>
  <w:num w:numId="52">
    <w:abstractNumId w:val="1"/>
  </w:num>
  <w:num w:numId="53">
    <w:abstractNumId w:val="9"/>
  </w:num>
  <w:num w:numId="54">
    <w:abstractNumId w:val="45"/>
  </w:num>
  <w:num w:numId="55">
    <w:abstractNumId w:val="12"/>
  </w:num>
  <w:num w:numId="56">
    <w:abstractNumId w:val="11"/>
  </w:num>
  <w:num w:numId="57">
    <w:abstractNumId w:val="5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hyphenationZone w:val="425"/>
  <w:characterSpacingControl w:val="doNotCompress"/>
  <w:footnotePr>
    <w:footnote w:id="0"/>
    <w:footnote w:id="1"/>
  </w:footnotePr>
  <w:endnotePr>
    <w:endnote w:id="0"/>
    <w:endnote w:id="1"/>
  </w:endnotePr>
  <w:compat/>
  <w:rsids>
    <w:rsidRoot w:val="00F7076A"/>
    <w:rsid w:val="00925FAD"/>
    <w:rsid w:val="00A63704"/>
    <w:rsid w:val="00F707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F7076A"/>
    <w:pPr>
      <w:keepNext/>
      <w:keepLines/>
      <w:spacing w:before="400" w:after="120"/>
      <w:contextualSpacing/>
      <w:outlineLvl w:val="0"/>
    </w:pPr>
    <w:rPr>
      <w:sz w:val="40"/>
      <w:szCs w:val="40"/>
    </w:rPr>
  </w:style>
  <w:style w:type="paragraph" w:styleId="Balk2">
    <w:name w:val="heading 2"/>
    <w:basedOn w:val="normal0"/>
    <w:next w:val="normal0"/>
    <w:rsid w:val="00F7076A"/>
    <w:pPr>
      <w:keepNext/>
      <w:keepLines/>
      <w:spacing w:before="360" w:after="120"/>
      <w:contextualSpacing/>
      <w:outlineLvl w:val="1"/>
    </w:pPr>
    <w:rPr>
      <w:sz w:val="32"/>
      <w:szCs w:val="32"/>
    </w:rPr>
  </w:style>
  <w:style w:type="paragraph" w:styleId="Balk3">
    <w:name w:val="heading 3"/>
    <w:basedOn w:val="normal0"/>
    <w:next w:val="normal0"/>
    <w:rsid w:val="00F7076A"/>
    <w:pPr>
      <w:keepNext/>
      <w:keepLines/>
      <w:spacing w:before="320" w:after="80"/>
      <w:contextualSpacing/>
      <w:outlineLvl w:val="2"/>
    </w:pPr>
    <w:rPr>
      <w:color w:val="434343"/>
      <w:sz w:val="28"/>
      <w:szCs w:val="28"/>
    </w:rPr>
  </w:style>
  <w:style w:type="paragraph" w:styleId="Balk4">
    <w:name w:val="heading 4"/>
    <w:basedOn w:val="normal0"/>
    <w:next w:val="normal0"/>
    <w:rsid w:val="00F7076A"/>
    <w:pPr>
      <w:keepNext/>
      <w:keepLines/>
      <w:spacing w:before="280" w:after="80"/>
      <w:contextualSpacing/>
      <w:outlineLvl w:val="3"/>
    </w:pPr>
    <w:rPr>
      <w:color w:val="666666"/>
      <w:sz w:val="24"/>
      <w:szCs w:val="24"/>
    </w:rPr>
  </w:style>
  <w:style w:type="paragraph" w:styleId="Balk5">
    <w:name w:val="heading 5"/>
    <w:basedOn w:val="normal0"/>
    <w:next w:val="normal0"/>
    <w:rsid w:val="00F7076A"/>
    <w:pPr>
      <w:keepNext/>
      <w:keepLines/>
      <w:spacing w:before="240" w:after="80"/>
      <w:contextualSpacing/>
      <w:outlineLvl w:val="4"/>
    </w:pPr>
    <w:rPr>
      <w:color w:val="666666"/>
    </w:rPr>
  </w:style>
  <w:style w:type="paragraph" w:styleId="Balk6">
    <w:name w:val="heading 6"/>
    <w:basedOn w:val="normal0"/>
    <w:next w:val="normal0"/>
    <w:rsid w:val="00F7076A"/>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F7076A"/>
  </w:style>
  <w:style w:type="table" w:customStyle="1" w:styleId="TableNormal">
    <w:name w:val="Table Normal"/>
    <w:rsid w:val="00F7076A"/>
    <w:tblPr>
      <w:tblCellMar>
        <w:top w:w="0" w:type="dxa"/>
        <w:left w:w="0" w:type="dxa"/>
        <w:bottom w:w="0" w:type="dxa"/>
        <w:right w:w="0" w:type="dxa"/>
      </w:tblCellMar>
    </w:tblPr>
  </w:style>
  <w:style w:type="paragraph" w:styleId="KonuBal">
    <w:name w:val="Title"/>
    <w:basedOn w:val="normal0"/>
    <w:next w:val="normal0"/>
    <w:rsid w:val="00F7076A"/>
    <w:pPr>
      <w:keepNext/>
      <w:keepLines/>
      <w:spacing w:after="60"/>
      <w:contextualSpacing/>
    </w:pPr>
    <w:rPr>
      <w:sz w:val="52"/>
      <w:szCs w:val="52"/>
    </w:rPr>
  </w:style>
  <w:style w:type="paragraph" w:styleId="AltKonuBal">
    <w:name w:val="Subtitle"/>
    <w:basedOn w:val="normal0"/>
    <w:next w:val="normal0"/>
    <w:rsid w:val="00F7076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9348</Words>
  <Characters>53290</Characters>
  <Application>Microsoft Office Word</Application>
  <DocSecurity>0</DocSecurity>
  <Lines>444</Lines>
  <Paragraphs>125</Paragraphs>
  <ScaleCrop>false</ScaleCrop>
  <Company/>
  <LinksUpToDate>false</LinksUpToDate>
  <CharactersWithSpaces>62513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2</cp:revision>
  <dcterms:created xsi:type="dcterms:W3CDTF">2017-03-21T13:37:00Z</dcterms:created>
  <dcterms:modified xsi:type="dcterms:W3CDTF">2017-03-21T13:39:00Z</dcterms:modified>
</cp:coreProperties>
</file>