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798D" w:rsidRDefault="0019526F">
      <w:pPr>
        <w:spacing w:after="189" w:line="259" w:lineRule="auto"/>
        <w:ind w:right="-138" w:firstLine="0"/>
        <w:jc w:val="right"/>
      </w:pPr>
      <w:r>
        <w:rPr>
          <w:rFonts w:ascii="Calibri" w:eastAsia="Calibri" w:hAnsi="Calibri" w:cs="Calibri"/>
          <w:noProof/>
          <w:sz w:val="22"/>
        </w:rPr>
        <mc:AlternateContent>
          <mc:Choice Requires="wpg">
            <w:drawing>
              <wp:inline distT="0" distB="0" distL="0" distR="0">
                <wp:extent cx="1800606" cy="19050"/>
                <wp:effectExtent l="0" t="0" r="0" b="0"/>
                <wp:docPr id="36997" name="Group 36997"/>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2" name="Shape 32"/>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97" style="width:141.78pt;height:1.5pt;mso-position-horizontal-relative:char;mso-position-vertical-relative:line" coordsize="18006,190">
                <v:shape id="Shape 32" style="position:absolute;width:18006;height:0;left:0;top:0;" coordsize="1800606,0" path="m0,0l1800606,0">
                  <v:stroke weight="1.5pt" endcap="flat" joinstyle="round" on="true" color="#666699"/>
                  <v:fill on="false" color="#000000" opacity="0"/>
                </v:shape>
              </v:group>
            </w:pict>
          </mc:Fallback>
        </mc:AlternateContent>
      </w:r>
      <w:r>
        <w:rPr>
          <w:rFonts w:ascii="Times New Roman" w:eastAsia="Times New Roman" w:hAnsi="Times New Roman" w:cs="Times New Roman"/>
          <w:b/>
          <w:color w:val="656599"/>
          <w:sz w:val="20"/>
        </w:rPr>
        <w:t xml:space="preserve"> </w:t>
      </w:r>
    </w:p>
    <w:p w:rsidR="000C798D" w:rsidRDefault="0019526F">
      <w:pPr>
        <w:spacing w:after="0" w:line="259" w:lineRule="auto"/>
        <w:ind w:right="0" w:firstLine="0"/>
        <w:jc w:val="right"/>
      </w:pPr>
      <w:r>
        <w:rPr>
          <w:rFonts w:ascii="Times New Roman" w:eastAsia="Times New Roman" w:hAnsi="Times New Roman" w:cs="Times New Roman"/>
          <w:b/>
          <w:color w:val="656599"/>
          <w:sz w:val="40"/>
        </w:rPr>
        <w:t xml:space="preserve">Derleme </w:t>
      </w:r>
      <w:r>
        <w:rPr>
          <w:rFonts w:ascii="Times New Roman" w:eastAsia="Times New Roman" w:hAnsi="Times New Roman" w:cs="Times New Roman"/>
          <w:sz w:val="24"/>
        </w:rPr>
        <w:t xml:space="preserve"> </w:t>
      </w:r>
    </w:p>
    <w:p w:rsidR="000C798D" w:rsidRDefault="0019526F">
      <w:pPr>
        <w:spacing w:after="46" w:line="259" w:lineRule="auto"/>
        <w:ind w:left="6830" w:right="-123" w:firstLine="0"/>
        <w:jc w:val="left"/>
      </w:pPr>
      <w:r>
        <w:rPr>
          <w:rFonts w:ascii="Calibri" w:eastAsia="Calibri" w:hAnsi="Calibri" w:cs="Calibri"/>
          <w:noProof/>
          <w:sz w:val="22"/>
        </w:rPr>
        <mc:AlternateContent>
          <mc:Choice Requires="wpg">
            <w:drawing>
              <wp:inline distT="0" distB="0" distL="0" distR="0">
                <wp:extent cx="1800606" cy="19050"/>
                <wp:effectExtent l="0" t="0" r="0" b="0"/>
                <wp:docPr id="36996" name="Group 36996"/>
                <wp:cNvGraphicFramePr/>
                <a:graphic xmlns:a="http://schemas.openxmlformats.org/drawingml/2006/main">
                  <a:graphicData uri="http://schemas.microsoft.com/office/word/2010/wordprocessingGroup">
                    <wpg:wgp>
                      <wpg:cNvGrpSpPr/>
                      <wpg:grpSpPr>
                        <a:xfrm>
                          <a:off x="0" y="0"/>
                          <a:ext cx="1800606" cy="19050"/>
                          <a:chOff x="0" y="0"/>
                          <a:chExt cx="1800606" cy="19050"/>
                        </a:xfrm>
                      </wpg:grpSpPr>
                      <wps:wsp>
                        <wps:cNvPr id="31" name="Shape 31"/>
                        <wps:cNvSpPr/>
                        <wps:spPr>
                          <a:xfrm>
                            <a:off x="0" y="0"/>
                            <a:ext cx="1800606" cy="0"/>
                          </a:xfrm>
                          <a:custGeom>
                            <a:avLst/>
                            <a:gdLst/>
                            <a:ahLst/>
                            <a:cxnLst/>
                            <a:rect l="0" t="0" r="0" b="0"/>
                            <a:pathLst>
                              <a:path w="1800606">
                                <a:moveTo>
                                  <a:pt x="0" y="0"/>
                                </a:moveTo>
                                <a:lnTo>
                                  <a:pt x="1800606" y="0"/>
                                </a:lnTo>
                              </a:path>
                            </a:pathLst>
                          </a:custGeom>
                          <a:ln w="19050" cap="flat">
                            <a:round/>
                          </a:ln>
                        </wps:spPr>
                        <wps:style>
                          <a:lnRef idx="1">
                            <a:srgbClr val="6666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96" style="width:141.78pt;height:1.5pt;mso-position-horizontal-relative:char;mso-position-vertical-relative:line" coordsize="18006,190">
                <v:shape id="Shape 31" style="position:absolute;width:18006;height:0;left:0;top:0;" coordsize="1800606,0" path="m0,0l1800606,0">
                  <v:stroke weight="1.5pt" endcap="flat" joinstyle="round" on="true" color="#666699"/>
                  <v:fill on="false" color="#000000" opacity="0"/>
                </v:shape>
              </v:group>
            </w:pict>
          </mc:Fallback>
        </mc:AlternateContent>
      </w:r>
    </w:p>
    <w:p w:rsidR="000C798D" w:rsidRDefault="0019526F">
      <w:pPr>
        <w:spacing w:after="201" w:line="259" w:lineRule="auto"/>
        <w:ind w:right="0" w:firstLine="0"/>
        <w:jc w:val="left"/>
      </w:pPr>
      <w:r>
        <w:rPr>
          <w:rFonts w:ascii="Times New Roman" w:eastAsia="Times New Roman" w:hAnsi="Times New Roman" w:cs="Times New Roman"/>
          <w:b/>
          <w:sz w:val="24"/>
        </w:rPr>
        <w:t xml:space="preserve"> </w:t>
      </w:r>
    </w:p>
    <w:p w:rsidR="000C798D" w:rsidRDefault="0019526F">
      <w:pPr>
        <w:spacing w:after="0" w:line="259" w:lineRule="auto"/>
        <w:ind w:right="0" w:firstLine="0"/>
        <w:jc w:val="left"/>
      </w:pPr>
      <w:r>
        <w:rPr>
          <w:rFonts w:ascii="Arial" w:eastAsia="Arial" w:hAnsi="Arial" w:cs="Arial"/>
          <w:b/>
          <w:sz w:val="48"/>
        </w:rPr>
        <w:t xml:space="preserve"> </w:t>
      </w:r>
    </w:p>
    <w:p w:rsidR="000C798D" w:rsidRDefault="0019526F">
      <w:pPr>
        <w:spacing w:after="0" w:line="259" w:lineRule="auto"/>
        <w:ind w:right="0" w:firstLine="0"/>
        <w:jc w:val="left"/>
      </w:pPr>
      <w:r>
        <w:rPr>
          <w:rFonts w:ascii="Arial" w:eastAsia="Arial" w:hAnsi="Arial" w:cs="Arial"/>
          <w:b/>
          <w:sz w:val="48"/>
        </w:rPr>
        <w:t xml:space="preserve"> </w:t>
      </w:r>
    </w:p>
    <w:p w:rsidR="000C798D" w:rsidRDefault="0019526F">
      <w:pPr>
        <w:spacing w:after="304" w:line="259" w:lineRule="auto"/>
        <w:ind w:right="0" w:firstLine="0"/>
        <w:jc w:val="left"/>
      </w:pPr>
      <w:r>
        <w:rPr>
          <w:rFonts w:ascii="Arial" w:eastAsia="Arial" w:hAnsi="Arial" w:cs="Arial"/>
          <w:b/>
          <w:sz w:val="20"/>
        </w:rPr>
        <w:t xml:space="preserve"> </w:t>
      </w:r>
    </w:p>
    <w:p w:rsidR="000C798D" w:rsidRDefault="0019526F">
      <w:pPr>
        <w:spacing w:after="0" w:line="259" w:lineRule="auto"/>
        <w:ind w:right="0" w:firstLine="0"/>
        <w:jc w:val="left"/>
      </w:pPr>
      <w:r>
        <w:rPr>
          <w:rFonts w:ascii="Arial" w:eastAsia="Arial" w:hAnsi="Arial" w:cs="Arial"/>
          <w:b/>
          <w:sz w:val="48"/>
        </w:rPr>
        <w:t xml:space="preserve">Hipotonik İnfant:  </w:t>
      </w:r>
      <w:r>
        <w:rPr>
          <w:rFonts w:ascii="Arial" w:eastAsia="Arial" w:hAnsi="Arial" w:cs="Arial"/>
          <w:sz w:val="48"/>
        </w:rPr>
        <w:t>Klinik Ve Etiyolojik Değerlendirme</w:t>
      </w:r>
      <w:r>
        <w:rPr>
          <w:rFonts w:ascii="Arial" w:eastAsia="Arial" w:hAnsi="Arial" w:cs="Arial"/>
          <w:b/>
          <w:sz w:val="48"/>
        </w:rPr>
        <w:t xml:space="preserve"> </w:t>
      </w:r>
    </w:p>
    <w:p w:rsidR="000C798D" w:rsidRDefault="0019526F">
      <w:pPr>
        <w:spacing w:after="0" w:line="259" w:lineRule="auto"/>
        <w:ind w:right="0" w:firstLine="0"/>
        <w:jc w:val="left"/>
      </w:pPr>
      <w:r>
        <w:rPr>
          <w:rFonts w:ascii="Times New Roman" w:eastAsia="Times New Roman" w:hAnsi="Times New Roman" w:cs="Times New Roman"/>
          <w:sz w:val="22"/>
        </w:rPr>
        <w:t xml:space="preserve">HYPOTONIC INFANT: CLINICAL AND ETIOLOGICAL EVALUATION </w:t>
      </w:r>
    </w:p>
    <w:p w:rsidR="000C798D" w:rsidRDefault="0019526F">
      <w:pPr>
        <w:spacing w:after="0" w:line="259" w:lineRule="auto"/>
        <w:ind w:left="156" w:right="0" w:firstLine="0"/>
        <w:jc w:val="center"/>
      </w:pPr>
      <w:r>
        <w:rPr>
          <w:rFonts w:ascii="Times New Roman" w:eastAsia="Times New Roman" w:hAnsi="Times New Roman" w:cs="Times New Roman"/>
          <w:b/>
          <w:sz w:val="24"/>
        </w:rPr>
        <w:t xml:space="preserve"> </w:t>
      </w:r>
    </w:p>
    <w:p w:rsidR="000C798D" w:rsidRDefault="0019526F">
      <w:pPr>
        <w:spacing w:after="0" w:line="259" w:lineRule="auto"/>
        <w:ind w:right="0" w:firstLine="0"/>
        <w:jc w:val="left"/>
      </w:pPr>
      <w:r>
        <w:rPr>
          <w:rFonts w:ascii="Times New Roman" w:eastAsia="Times New Roman" w:hAnsi="Times New Roman" w:cs="Times New Roman"/>
          <w:b/>
          <w:sz w:val="24"/>
        </w:rPr>
        <w:t xml:space="preserve"> </w:t>
      </w:r>
    </w:p>
    <w:p w:rsidR="000C798D" w:rsidRDefault="0019526F">
      <w:pPr>
        <w:spacing w:after="0" w:line="259" w:lineRule="auto"/>
        <w:ind w:right="0" w:firstLine="0"/>
        <w:jc w:val="left"/>
      </w:pPr>
      <w:r>
        <w:rPr>
          <w:rFonts w:ascii="Times New Roman" w:eastAsia="Times New Roman" w:hAnsi="Times New Roman" w:cs="Times New Roman"/>
          <w:b/>
          <w:sz w:val="22"/>
        </w:rPr>
        <w:t xml:space="preserve"> </w:t>
      </w:r>
    </w:p>
    <w:p w:rsidR="000C798D" w:rsidRDefault="0019526F">
      <w:pPr>
        <w:spacing w:after="0" w:line="259" w:lineRule="auto"/>
        <w:ind w:right="0" w:firstLine="0"/>
        <w:jc w:val="left"/>
      </w:pPr>
      <w:r>
        <w:rPr>
          <w:rFonts w:ascii="Times New Roman" w:eastAsia="Times New Roman" w:hAnsi="Times New Roman" w:cs="Times New Roman"/>
          <w:b/>
          <w:sz w:val="22"/>
        </w:rPr>
        <w:t xml:space="preserve"> </w:t>
      </w:r>
    </w:p>
    <w:p w:rsidR="000C798D" w:rsidRDefault="0019526F">
      <w:pPr>
        <w:spacing w:after="0" w:line="259" w:lineRule="auto"/>
        <w:ind w:right="0" w:firstLine="0"/>
        <w:jc w:val="left"/>
      </w:pPr>
      <w:r>
        <w:rPr>
          <w:rFonts w:ascii="Times New Roman" w:eastAsia="Times New Roman" w:hAnsi="Times New Roman" w:cs="Times New Roman"/>
          <w:b/>
          <w:sz w:val="22"/>
        </w:rPr>
        <w:t xml:space="preserve"> </w:t>
      </w:r>
    </w:p>
    <w:p w:rsidR="000C798D" w:rsidRDefault="0019526F">
      <w:pPr>
        <w:spacing w:after="0" w:line="259" w:lineRule="auto"/>
        <w:ind w:right="0" w:firstLine="0"/>
        <w:jc w:val="left"/>
      </w:pPr>
      <w:r>
        <w:rPr>
          <w:rFonts w:ascii="Times New Roman" w:eastAsia="Times New Roman" w:hAnsi="Times New Roman" w:cs="Times New Roman"/>
          <w:b/>
          <w:sz w:val="22"/>
        </w:rPr>
        <w:t xml:space="preserve"> </w:t>
      </w:r>
    </w:p>
    <w:p w:rsidR="000C798D" w:rsidRDefault="0019526F">
      <w:pPr>
        <w:spacing w:after="0" w:line="259" w:lineRule="auto"/>
        <w:ind w:right="0" w:firstLine="0"/>
        <w:jc w:val="left"/>
      </w:pPr>
      <w:r>
        <w:rPr>
          <w:rFonts w:ascii="Times New Roman" w:eastAsia="Times New Roman" w:hAnsi="Times New Roman" w:cs="Times New Roman"/>
          <w:b/>
          <w:sz w:val="22"/>
        </w:rPr>
        <w:t xml:space="preserve">Erhan BAYRAM, Uluç YİŞ, Semra HIZ KURUL </w:t>
      </w:r>
    </w:p>
    <w:p w:rsidR="000C798D" w:rsidRDefault="0019526F">
      <w:pPr>
        <w:spacing w:after="0" w:line="259" w:lineRule="auto"/>
        <w:ind w:right="0" w:firstLine="0"/>
        <w:jc w:val="left"/>
      </w:pPr>
      <w:r>
        <w:rPr>
          <w:rFonts w:ascii="Times New Roman" w:eastAsia="Times New Roman" w:hAnsi="Times New Roman" w:cs="Times New Roman"/>
          <w:b/>
        </w:rPr>
        <w:t xml:space="preserve"> </w:t>
      </w:r>
    </w:p>
    <w:p w:rsidR="000C798D" w:rsidRDefault="0019526F">
      <w:pPr>
        <w:spacing w:after="0" w:line="259" w:lineRule="auto"/>
        <w:ind w:right="0" w:firstLine="0"/>
        <w:jc w:val="left"/>
      </w:pPr>
      <w:r>
        <w:rPr>
          <w:rFonts w:ascii="Arial" w:eastAsia="Arial" w:hAnsi="Arial" w:cs="Arial"/>
          <w:i/>
          <w:sz w:val="17"/>
        </w:rPr>
        <w:t>Dokuz Eylül Üniversitesi Tıp Fakültesi, Çocuk Sağlığı Ve Hastalı</w:t>
      </w:r>
      <w:r>
        <w:rPr>
          <w:rFonts w:ascii="Arial" w:eastAsia="Arial" w:hAnsi="Arial" w:cs="Arial"/>
          <w:i/>
          <w:sz w:val="17"/>
        </w:rPr>
        <w:t xml:space="preserve">kları Anabilim Dalı, Çocuk Nöroloji Bilim Dalı </w:t>
      </w:r>
    </w:p>
    <w:p w:rsidR="000C798D" w:rsidRDefault="000C798D">
      <w:pPr>
        <w:sectPr w:rsidR="000C798D">
          <w:headerReference w:type="even" r:id="rId7"/>
          <w:headerReference w:type="default" r:id="rId8"/>
          <w:headerReference w:type="first" r:id="rId9"/>
          <w:pgSz w:w="11904" w:h="16840"/>
          <w:pgMar w:top="1529" w:right="1228" w:bottom="2331" w:left="1134" w:header="708" w:footer="708" w:gutter="0"/>
          <w:pgNumType w:start="219"/>
          <w:cols w:space="708"/>
          <w:titlePg/>
        </w:sectPr>
      </w:pPr>
    </w:p>
    <w:p w:rsidR="000C798D" w:rsidRDefault="0019526F">
      <w:pPr>
        <w:spacing w:after="5" w:line="288" w:lineRule="auto"/>
        <w:ind w:right="2545" w:firstLine="0"/>
        <w:jc w:val="left"/>
      </w:pPr>
      <w:r>
        <w:rPr>
          <w:rFonts w:ascii="Times New Roman" w:eastAsia="Times New Roman" w:hAnsi="Times New Roman" w:cs="Times New Roman"/>
          <w:b/>
          <w:sz w:val="22"/>
        </w:rPr>
        <w:t xml:space="preserve"> </w:t>
      </w:r>
      <w:r>
        <w:rPr>
          <w:rFonts w:ascii="Arial" w:eastAsia="Arial" w:hAnsi="Arial" w:cs="Arial"/>
          <w:b/>
          <w:sz w:val="17"/>
        </w:rPr>
        <w:t xml:space="preserve"> </w:t>
      </w:r>
    </w:p>
    <w:p w:rsidR="000C798D" w:rsidRDefault="0019526F">
      <w:pPr>
        <w:spacing w:after="27"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7"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27" w:line="259" w:lineRule="auto"/>
        <w:ind w:right="0" w:firstLine="0"/>
        <w:jc w:val="left"/>
      </w:pPr>
      <w:r>
        <w:rPr>
          <w:rFonts w:ascii="Arial" w:eastAsia="Arial" w:hAnsi="Arial" w:cs="Arial"/>
          <w:b/>
          <w:sz w:val="17"/>
        </w:rPr>
        <w:t xml:space="preserve"> </w:t>
      </w:r>
    </w:p>
    <w:p w:rsidR="000C798D" w:rsidRDefault="0019526F">
      <w:pPr>
        <w:spacing w:after="28" w:line="259" w:lineRule="auto"/>
        <w:ind w:right="0" w:firstLine="0"/>
        <w:jc w:val="left"/>
      </w:pPr>
      <w:r>
        <w:rPr>
          <w:rFonts w:ascii="Arial" w:eastAsia="Arial" w:hAnsi="Arial" w:cs="Arial"/>
          <w:b/>
          <w:sz w:val="17"/>
        </w:rPr>
        <w:t xml:space="preserve"> </w:t>
      </w:r>
    </w:p>
    <w:p w:rsidR="000C798D" w:rsidRDefault="0019526F">
      <w:pPr>
        <w:spacing w:after="0" w:line="259" w:lineRule="auto"/>
        <w:ind w:right="0" w:firstLine="0"/>
        <w:jc w:val="left"/>
      </w:pPr>
      <w:r>
        <w:rPr>
          <w:rFonts w:ascii="Arial" w:eastAsia="Arial" w:hAnsi="Arial" w:cs="Arial"/>
          <w:b/>
          <w:sz w:val="17"/>
        </w:rPr>
        <w:t xml:space="preserve"> </w:t>
      </w:r>
    </w:p>
    <w:p w:rsidR="000C798D" w:rsidRDefault="0019526F">
      <w:pPr>
        <w:spacing w:after="0" w:line="259" w:lineRule="auto"/>
        <w:ind w:right="0" w:firstLine="0"/>
        <w:jc w:val="left"/>
      </w:pPr>
      <w:r>
        <w:rPr>
          <w:rFonts w:ascii="Arial" w:eastAsia="Arial" w:hAnsi="Arial" w:cs="Arial"/>
          <w:b/>
          <w:sz w:val="14"/>
        </w:rPr>
        <w:t xml:space="preserve"> </w:t>
      </w:r>
    </w:p>
    <w:p w:rsidR="000C798D" w:rsidRDefault="0019526F">
      <w:pPr>
        <w:spacing w:after="95" w:line="259" w:lineRule="auto"/>
        <w:ind w:right="0" w:firstLine="0"/>
        <w:jc w:val="left"/>
      </w:pPr>
      <w:r>
        <w:rPr>
          <w:rFonts w:ascii="Arial" w:eastAsia="Arial" w:hAnsi="Arial" w:cs="Arial"/>
          <w:b/>
          <w:sz w:val="10"/>
        </w:rPr>
        <w:t xml:space="preserve"> </w:t>
      </w:r>
    </w:p>
    <w:p w:rsidR="000C798D" w:rsidRDefault="0019526F">
      <w:pPr>
        <w:spacing w:after="6" w:line="259" w:lineRule="auto"/>
        <w:ind w:left="-5" w:right="0" w:hanging="10"/>
        <w:jc w:val="left"/>
      </w:pPr>
      <w:r>
        <w:rPr>
          <w:rFonts w:ascii="Arial" w:eastAsia="Arial" w:hAnsi="Arial" w:cs="Arial"/>
          <w:b/>
          <w:sz w:val="17"/>
        </w:rPr>
        <w:t xml:space="preserve">Erhan BAYRAM </w:t>
      </w:r>
    </w:p>
    <w:p w:rsidR="000C798D" w:rsidRDefault="0019526F">
      <w:pPr>
        <w:spacing w:after="11" w:line="248" w:lineRule="auto"/>
        <w:ind w:left="-5" w:right="0" w:hanging="10"/>
      </w:pPr>
      <w:r>
        <w:rPr>
          <w:rFonts w:ascii="Book Antiqua" w:eastAsia="Book Antiqua" w:hAnsi="Book Antiqua" w:cs="Book Antiqua"/>
          <w:sz w:val="17"/>
        </w:rPr>
        <w:t xml:space="preserve">Dokuz Eylül Üniversitesi  </w:t>
      </w:r>
    </w:p>
    <w:p w:rsidR="000C798D" w:rsidRDefault="0019526F">
      <w:pPr>
        <w:spacing w:after="11" w:line="248" w:lineRule="auto"/>
        <w:ind w:left="-5" w:right="0" w:hanging="10"/>
      </w:pPr>
      <w:r>
        <w:rPr>
          <w:rFonts w:ascii="Book Antiqua" w:eastAsia="Book Antiqua" w:hAnsi="Book Antiqua" w:cs="Book Antiqua"/>
          <w:sz w:val="17"/>
        </w:rPr>
        <w:t xml:space="preserve">Tıp Fakültesi </w:t>
      </w:r>
    </w:p>
    <w:p w:rsidR="000C798D" w:rsidRDefault="0019526F">
      <w:pPr>
        <w:spacing w:after="11" w:line="248" w:lineRule="auto"/>
        <w:ind w:left="-5" w:right="0" w:hanging="10"/>
      </w:pPr>
      <w:r>
        <w:rPr>
          <w:rFonts w:ascii="Book Antiqua" w:eastAsia="Book Antiqua" w:hAnsi="Book Antiqua" w:cs="Book Antiqua"/>
          <w:sz w:val="17"/>
        </w:rPr>
        <w:t xml:space="preserve">Çocuk Sağlığı Ve Hastalıkları AD  </w:t>
      </w:r>
    </w:p>
    <w:p w:rsidR="000C798D" w:rsidRDefault="0019526F">
      <w:pPr>
        <w:spacing w:after="11" w:line="248" w:lineRule="auto"/>
        <w:ind w:left="-5" w:right="0" w:hanging="10"/>
      </w:pPr>
      <w:r>
        <w:rPr>
          <w:rFonts w:ascii="Book Antiqua" w:eastAsia="Book Antiqua" w:hAnsi="Book Antiqua" w:cs="Book Antiqua"/>
          <w:sz w:val="17"/>
        </w:rPr>
        <w:t xml:space="preserve">Çocuk Nöroloji BD </w:t>
      </w:r>
    </w:p>
    <w:p w:rsidR="000C798D" w:rsidRDefault="0019526F">
      <w:pPr>
        <w:spacing w:after="0" w:line="259" w:lineRule="auto"/>
        <w:ind w:left="284" w:right="0" w:firstLine="0"/>
        <w:jc w:val="left"/>
      </w:pPr>
      <w:r>
        <w:t xml:space="preserve"> </w:t>
      </w:r>
    </w:p>
    <w:p w:rsidR="000C798D" w:rsidRDefault="0019526F">
      <w:pPr>
        <w:spacing w:after="6" w:line="259" w:lineRule="auto"/>
        <w:ind w:left="-5" w:right="0" w:hanging="10"/>
        <w:jc w:val="left"/>
      </w:pPr>
      <w:r>
        <w:rPr>
          <w:rFonts w:ascii="Arial" w:eastAsia="Arial" w:hAnsi="Arial" w:cs="Arial"/>
          <w:b/>
          <w:sz w:val="17"/>
        </w:rPr>
        <w:t xml:space="preserve">ÖZET </w:t>
      </w:r>
    </w:p>
    <w:p w:rsidR="000C798D" w:rsidRDefault="0019526F">
      <w:pPr>
        <w:spacing w:after="11" w:line="248" w:lineRule="auto"/>
        <w:ind w:left="-5" w:right="0" w:hanging="10"/>
      </w:pPr>
      <w:r>
        <w:rPr>
          <w:rFonts w:ascii="Book Antiqua" w:eastAsia="Book Antiqua" w:hAnsi="Book Antiqua" w:cs="Book Antiqua"/>
          <w:sz w:val="17"/>
        </w:rPr>
        <w:t>Pediatri hekimlerinin özellikle yenidoğan döneminde sı</w:t>
      </w:r>
      <w:r>
        <w:rPr>
          <w:rFonts w:ascii="Book Antiqua" w:eastAsia="Book Antiqua" w:hAnsi="Book Antiqua" w:cs="Book Antiqua"/>
          <w:sz w:val="17"/>
        </w:rPr>
        <w:t>k karşılaştığı klinik tablolardan biriside hipotonidir. Hipotoniyi santral (beyin, beyin sapı ve servikal spinal bileşke) ve periferal hipotoni (ön boynuz hücreleri, periferik sinirler, nöromuskuler bileşke ve kaslar) olarak sınıflamak mümkündür. Ancak san</w:t>
      </w:r>
      <w:r>
        <w:rPr>
          <w:rFonts w:ascii="Book Antiqua" w:eastAsia="Book Antiqua" w:hAnsi="Book Antiqua" w:cs="Book Antiqua"/>
          <w:sz w:val="17"/>
        </w:rPr>
        <w:t>tral ve/veya periferal sinir sistemini etkileyebilen bazı multisistemik hastalıklar da klinik olarak hipotoni ile karşımıza çıkabilmektedirler. Hipotoniye neden olan durumların ortaya çıkartılmasında, nöroloji, genetik ve metabolizma bölümlerini içeren mul</w:t>
      </w:r>
      <w:r>
        <w:rPr>
          <w:rFonts w:ascii="Book Antiqua" w:eastAsia="Book Antiqua" w:hAnsi="Book Antiqua" w:cs="Book Antiqua"/>
          <w:sz w:val="17"/>
        </w:rPr>
        <w:t xml:space="preserve">tidispliner yaklaşım gereklidir. Bu derlemede hipotoniye klinik yaklaşım ve sık görülen hipotoni nedenleri tartışılacaktır. </w:t>
      </w:r>
    </w:p>
    <w:p w:rsidR="000C798D" w:rsidRDefault="0019526F">
      <w:pPr>
        <w:spacing w:after="11" w:line="248" w:lineRule="auto"/>
        <w:ind w:left="-5" w:right="0" w:hanging="10"/>
      </w:pPr>
      <w:r>
        <w:rPr>
          <w:rFonts w:ascii="Book Antiqua" w:eastAsia="Book Antiqua" w:hAnsi="Book Antiqua" w:cs="Book Antiqua"/>
          <w:b/>
          <w:sz w:val="17"/>
        </w:rPr>
        <w:t xml:space="preserve">Anahtar sözcükler: </w:t>
      </w:r>
      <w:r>
        <w:rPr>
          <w:rFonts w:ascii="Book Antiqua" w:eastAsia="Book Antiqua" w:hAnsi="Book Antiqua" w:cs="Book Antiqua"/>
          <w:sz w:val="17"/>
        </w:rPr>
        <w:t xml:space="preserve">Hipotoni, infant, etiyoloji </w:t>
      </w:r>
    </w:p>
    <w:p w:rsidR="000C798D" w:rsidRDefault="0019526F">
      <w:pPr>
        <w:spacing w:after="6" w:line="259" w:lineRule="auto"/>
        <w:ind w:left="-5" w:right="0" w:hanging="10"/>
        <w:jc w:val="left"/>
      </w:pPr>
      <w:r>
        <w:rPr>
          <w:rFonts w:ascii="Arial" w:eastAsia="Arial" w:hAnsi="Arial" w:cs="Arial"/>
          <w:b/>
          <w:sz w:val="17"/>
        </w:rPr>
        <w:t xml:space="preserve">SUMMARY </w:t>
      </w:r>
    </w:p>
    <w:p w:rsidR="000C798D" w:rsidRDefault="0019526F">
      <w:pPr>
        <w:spacing w:after="11" w:line="248" w:lineRule="auto"/>
        <w:ind w:left="-5" w:right="0" w:hanging="10"/>
      </w:pPr>
      <w:r>
        <w:rPr>
          <w:rFonts w:ascii="Book Antiqua" w:eastAsia="Book Antiqua" w:hAnsi="Book Antiqua" w:cs="Book Antiqua"/>
          <w:sz w:val="17"/>
        </w:rPr>
        <w:t>Hypotonia is one of the frequent clinical finding that the pediatricians d</w:t>
      </w:r>
      <w:r>
        <w:rPr>
          <w:rFonts w:ascii="Book Antiqua" w:eastAsia="Book Antiqua" w:hAnsi="Book Antiqua" w:cs="Book Antiqua"/>
          <w:sz w:val="17"/>
        </w:rPr>
        <w:t xml:space="preserve">etected, especially in neonatal period. Hypotonia could be classified as central ( brain, brainstem and cervical spinal junction) and peripheral hypotonia (anterior horn cells, peripheral nerves, neuromuscular junction and muscles). However, multisystemic </w:t>
      </w:r>
      <w:r>
        <w:rPr>
          <w:rFonts w:ascii="Book Antiqua" w:eastAsia="Book Antiqua" w:hAnsi="Book Antiqua" w:cs="Book Antiqua"/>
          <w:sz w:val="17"/>
        </w:rPr>
        <w:t>diseases that can affect central and/or peripheral nervous system may prove to a clinical hypotonia. Multidisciplinary approach is essential to detect the situations that can cause hypotonia, including neurology, genetic and metabolic disorders departments</w:t>
      </w:r>
      <w:r>
        <w:rPr>
          <w:rFonts w:ascii="Book Antiqua" w:eastAsia="Book Antiqua" w:hAnsi="Book Antiqua" w:cs="Book Antiqua"/>
          <w:sz w:val="17"/>
        </w:rPr>
        <w:t xml:space="preserve">. In this study, the causes and the clinical approach to hypotonia were reviewed. </w:t>
      </w:r>
    </w:p>
    <w:p w:rsidR="000C798D" w:rsidRDefault="0019526F">
      <w:pPr>
        <w:spacing w:after="11" w:line="248" w:lineRule="auto"/>
        <w:ind w:left="-5" w:right="0" w:hanging="10"/>
      </w:pPr>
      <w:r>
        <w:rPr>
          <w:rFonts w:ascii="Book Antiqua" w:eastAsia="Book Antiqua" w:hAnsi="Book Antiqua" w:cs="Book Antiqua"/>
          <w:b/>
          <w:sz w:val="17"/>
        </w:rPr>
        <w:t xml:space="preserve">Key words: </w:t>
      </w:r>
      <w:r>
        <w:rPr>
          <w:rFonts w:ascii="Book Antiqua" w:eastAsia="Book Antiqua" w:hAnsi="Book Antiqua" w:cs="Book Antiqua"/>
          <w:sz w:val="17"/>
        </w:rPr>
        <w:t>Hypotonia, infancy, etiology</w:t>
      </w:r>
      <w:r>
        <w:rPr>
          <w:rFonts w:ascii="Book Antiqua" w:eastAsia="Book Antiqua" w:hAnsi="Book Antiqua" w:cs="Book Antiqua"/>
          <w:b/>
          <w:sz w:val="17"/>
        </w:rPr>
        <w:t xml:space="preserve"> </w:t>
      </w:r>
    </w:p>
    <w:p w:rsidR="000C798D" w:rsidRDefault="000C798D">
      <w:pPr>
        <w:sectPr w:rsidR="000C798D">
          <w:type w:val="continuous"/>
          <w:pgSz w:w="11904" w:h="16840"/>
          <w:pgMar w:top="1440" w:right="1130" w:bottom="1440" w:left="1134" w:header="708" w:footer="708" w:gutter="0"/>
          <w:cols w:num="2" w:space="708" w:equalWidth="0">
            <w:col w:w="2591" w:space="458"/>
            <w:col w:w="6592"/>
          </w:cols>
        </w:sectPr>
      </w:pPr>
    </w:p>
    <w:p w:rsidR="000C798D" w:rsidRDefault="0019526F">
      <w:pPr>
        <w:spacing w:after="104"/>
        <w:ind w:left="-15" w:right="31"/>
      </w:pPr>
      <w:r>
        <w:t>Ba</w:t>
      </w:r>
      <w:r>
        <w:t>ş</w:t>
      </w:r>
      <w:r>
        <w:t>l</w:t>
      </w:r>
      <w:r>
        <w:t>ı</w:t>
      </w:r>
      <w:r>
        <w:t>ca</w:t>
      </w:r>
      <w:r>
        <w:t xml:space="preserve"> </w:t>
      </w:r>
      <w:r>
        <w:t>santral</w:t>
      </w:r>
      <w:r>
        <w:t xml:space="preserve"> </w:t>
      </w:r>
      <w:r>
        <w:t>sinir</w:t>
      </w:r>
      <w:r>
        <w:t xml:space="preserve"> </w:t>
      </w:r>
      <w:r>
        <w:t>sistemi</w:t>
      </w:r>
      <w:r>
        <w:t xml:space="preserve"> </w:t>
      </w:r>
      <w:r>
        <w:t>anormallikleri,</w:t>
      </w:r>
      <w:r>
        <w:t xml:space="preserve"> </w:t>
      </w:r>
      <w:r>
        <w:t>nöropatiler,</w:t>
      </w:r>
      <w:r>
        <w:t xml:space="preserve"> </w:t>
      </w:r>
      <w:r>
        <w:t>nöromuskuler</w:t>
      </w:r>
      <w:r>
        <w:t xml:space="preserve"> </w:t>
      </w:r>
      <w:r>
        <w:t>bile</w:t>
      </w:r>
      <w:r>
        <w:t>ş</w:t>
      </w:r>
      <w:r>
        <w:t>ke</w:t>
      </w:r>
      <w:r>
        <w:t xml:space="preserve"> </w:t>
      </w:r>
      <w:r>
        <w:t>hastal</w:t>
      </w:r>
      <w:r>
        <w:t>ı</w:t>
      </w:r>
      <w:r>
        <w:t>klar</w:t>
      </w:r>
      <w:r>
        <w:t xml:space="preserve">ı </w:t>
      </w:r>
      <w:r>
        <w:t>ve</w:t>
      </w:r>
      <w:r>
        <w:t xml:space="preserve"> </w:t>
      </w:r>
      <w:r>
        <w:t>miyopatil</w:t>
      </w:r>
      <w:r>
        <w:t>er</w:t>
      </w:r>
      <w:r>
        <w:t xml:space="preserve"> </w:t>
      </w:r>
      <w:r>
        <w:t>olmak</w:t>
      </w:r>
      <w:r>
        <w:t xml:space="preserve"> </w:t>
      </w:r>
      <w:r>
        <w:t>üzere,</w:t>
      </w:r>
      <w:r>
        <w:t xml:space="preserve"> </w:t>
      </w:r>
      <w:r>
        <w:t>çok</w:t>
      </w:r>
      <w:r>
        <w:t xml:space="preserve"> </w:t>
      </w:r>
      <w:r>
        <w:t>say</w:t>
      </w:r>
      <w:r>
        <w:t>ı</w:t>
      </w:r>
      <w:r>
        <w:t>da</w:t>
      </w:r>
      <w:r>
        <w:t xml:space="preserve"> </w:t>
      </w:r>
      <w:r>
        <w:t>etiyolojik</w:t>
      </w:r>
      <w:r>
        <w:t xml:space="preserve"> </w:t>
      </w:r>
      <w:r>
        <w:t>nedene</w:t>
      </w:r>
      <w:r>
        <w:t xml:space="preserve"> </w:t>
      </w:r>
      <w:r>
        <w:t>ba</w:t>
      </w:r>
      <w:r>
        <w:t>ğ</w:t>
      </w:r>
      <w:r>
        <w:t>l</w:t>
      </w:r>
      <w:r>
        <w:t xml:space="preserve">ı </w:t>
      </w:r>
      <w:r>
        <w:t>olarak</w:t>
      </w:r>
      <w:r>
        <w:t xml:space="preserve"> </w:t>
      </w:r>
      <w:r>
        <w:t>hipotoni</w:t>
      </w:r>
      <w:r>
        <w:t xml:space="preserve"> </w:t>
      </w:r>
      <w:r>
        <w:t>görülebilmektedir.</w:t>
      </w:r>
      <w:r>
        <w:t xml:space="preserve"> </w:t>
      </w:r>
      <w:r>
        <w:t>Periferal</w:t>
      </w:r>
      <w:r>
        <w:t xml:space="preserve"> </w:t>
      </w:r>
      <w:r>
        <w:t>ve/veya</w:t>
      </w:r>
      <w:r>
        <w:t xml:space="preserve"> </w:t>
      </w:r>
      <w:r>
        <w:t>santral</w:t>
      </w:r>
      <w:r>
        <w:t xml:space="preserve"> </w:t>
      </w:r>
      <w:r>
        <w:t>sinir</w:t>
      </w:r>
      <w:r>
        <w:t xml:space="preserve"> </w:t>
      </w:r>
      <w:r>
        <w:t>sistemini</w:t>
      </w:r>
      <w:r>
        <w:t xml:space="preserve"> </w:t>
      </w:r>
      <w:r>
        <w:t>tutan</w:t>
      </w:r>
      <w:r>
        <w:t xml:space="preserve"> </w:t>
      </w:r>
      <w:r>
        <w:t>primer</w:t>
      </w:r>
      <w:r>
        <w:t xml:space="preserve"> </w:t>
      </w:r>
      <w:r>
        <w:t>patolojiler,</w:t>
      </w:r>
      <w:r>
        <w:t xml:space="preserve"> </w:t>
      </w:r>
      <w:r>
        <w:t>metabolik</w:t>
      </w:r>
      <w:r>
        <w:t xml:space="preserve"> </w:t>
      </w:r>
      <w:r>
        <w:t>ve</w:t>
      </w:r>
      <w:r>
        <w:t xml:space="preserve"> </w:t>
      </w:r>
      <w:r>
        <w:t>genetik</w:t>
      </w:r>
      <w:r>
        <w:t xml:space="preserve"> </w:t>
      </w:r>
      <w:r>
        <w:t>hastal</w:t>
      </w:r>
      <w:r>
        <w:t>ı</w:t>
      </w:r>
      <w:r>
        <w:t>klar</w:t>
      </w:r>
      <w:r>
        <w:t xml:space="preserve"> </w:t>
      </w:r>
      <w:r>
        <w:t>gibi</w:t>
      </w:r>
      <w:r>
        <w:t xml:space="preserve"> </w:t>
      </w:r>
      <w:r>
        <w:t>sekonder</w:t>
      </w:r>
      <w:r>
        <w:t xml:space="preserve"> </w:t>
      </w:r>
      <w:r>
        <w:t>nedenler</w:t>
      </w:r>
      <w:r>
        <w:t xml:space="preserve"> </w:t>
      </w:r>
      <w:r>
        <w:t>s</w:t>
      </w:r>
      <w:r>
        <w:t>ı</w:t>
      </w:r>
      <w:r>
        <w:t>kl</w:t>
      </w:r>
      <w:r>
        <w:t>ı</w:t>
      </w:r>
      <w:r>
        <w:t>kla</w:t>
      </w:r>
      <w:r>
        <w:t xml:space="preserve"> </w:t>
      </w:r>
      <w:r>
        <w:t>yenido</w:t>
      </w:r>
      <w:r>
        <w:t>ğ</w:t>
      </w:r>
      <w:r>
        <w:t>an</w:t>
      </w:r>
      <w:r>
        <w:t xml:space="preserve"> </w:t>
      </w:r>
      <w:r>
        <w:t>döneminde</w:t>
      </w:r>
      <w:r>
        <w:t xml:space="preserve"> </w:t>
      </w:r>
      <w:r>
        <w:t>olmak</w:t>
      </w:r>
      <w:r>
        <w:t xml:space="preserve"> </w:t>
      </w:r>
      <w:r>
        <w:t>üzere</w:t>
      </w:r>
      <w:r>
        <w:t xml:space="preserve"> </w:t>
      </w:r>
      <w:r>
        <w:t>çocukluk</w:t>
      </w:r>
      <w:r>
        <w:t xml:space="preserve"> </w:t>
      </w:r>
      <w:r>
        <w:t>ça</w:t>
      </w:r>
      <w:r>
        <w:t>ğı</w:t>
      </w:r>
      <w:r>
        <w:t>nda</w:t>
      </w:r>
      <w:r>
        <w:t xml:space="preserve"> </w:t>
      </w:r>
      <w:r>
        <w:t>görülen</w:t>
      </w:r>
      <w:r>
        <w:t xml:space="preserve"> </w:t>
      </w:r>
      <w:r>
        <w:t>hipotoni</w:t>
      </w:r>
      <w:r>
        <w:t xml:space="preserve"> </w:t>
      </w:r>
      <w:r>
        <w:t>nedenleridir.</w:t>
      </w:r>
      <w:r>
        <w:t xml:space="preserve"> </w:t>
      </w:r>
    </w:p>
    <w:p w:rsidR="000C798D" w:rsidRDefault="0019526F">
      <w:pPr>
        <w:ind w:left="-15" w:right="31"/>
      </w:pPr>
      <w:r>
        <w:lastRenderedPageBreak/>
        <w:t>Hipotonik</w:t>
      </w:r>
      <w:r>
        <w:t xml:space="preserve"> </w:t>
      </w:r>
      <w:r>
        <w:t>infant</w:t>
      </w:r>
      <w:r>
        <w:t xml:space="preserve"> </w:t>
      </w:r>
      <w:r>
        <w:t>etiyolojisinin</w:t>
      </w:r>
      <w:r>
        <w:t xml:space="preserve"> </w:t>
      </w:r>
      <w:r>
        <w:t>ayd</w:t>
      </w:r>
      <w:r>
        <w:t>ı</w:t>
      </w:r>
      <w:r>
        <w:t>nlat</w:t>
      </w:r>
      <w:r>
        <w:t>ı</w:t>
      </w:r>
      <w:r>
        <w:t>labilmesi</w:t>
      </w:r>
      <w:r>
        <w:t xml:space="preserve"> </w:t>
      </w:r>
      <w:r>
        <w:t>için</w:t>
      </w:r>
      <w:r>
        <w:t xml:space="preserve"> </w:t>
      </w:r>
      <w:r>
        <w:t>öncelikle</w:t>
      </w:r>
      <w:r>
        <w:t xml:space="preserve"> </w:t>
      </w:r>
      <w:r>
        <w:t>detayl</w:t>
      </w:r>
      <w:r>
        <w:t xml:space="preserve">ı </w:t>
      </w:r>
      <w:r>
        <w:t>bir</w:t>
      </w:r>
      <w:r>
        <w:t xml:space="preserve"> </w:t>
      </w:r>
      <w:r>
        <w:t>gebelik</w:t>
      </w:r>
      <w:r>
        <w:t xml:space="preserve"> </w:t>
      </w:r>
      <w:r>
        <w:t>ve</w:t>
      </w:r>
      <w:r>
        <w:t xml:space="preserve"> </w:t>
      </w:r>
      <w:r>
        <w:t>do</w:t>
      </w:r>
      <w:r>
        <w:t>ğ</w:t>
      </w:r>
      <w:r>
        <w:t>um</w:t>
      </w:r>
      <w:r>
        <w:t xml:space="preserve"> </w:t>
      </w:r>
      <w:r>
        <w:t>öyküsü</w:t>
      </w:r>
      <w:r>
        <w:t xml:space="preserve"> </w:t>
      </w:r>
      <w:r>
        <w:t>al</w:t>
      </w:r>
      <w:r>
        <w:t>ı</w:t>
      </w:r>
      <w:r>
        <w:t>nmal</w:t>
      </w:r>
      <w:r>
        <w:t>ı</w:t>
      </w:r>
      <w:r>
        <w:t>,</w:t>
      </w:r>
      <w:r>
        <w:t xml:space="preserve"> </w:t>
      </w:r>
      <w:r>
        <w:t>aile</w:t>
      </w:r>
      <w:r>
        <w:t xml:space="preserve"> </w:t>
      </w:r>
      <w:r>
        <w:t>öyküsü</w:t>
      </w:r>
      <w:r>
        <w:t xml:space="preserve"> </w:t>
      </w:r>
      <w:r>
        <w:t>iyi</w:t>
      </w:r>
      <w:r>
        <w:t xml:space="preserve"> </w:t>
      </w:r>
      <w:r>
        <w:t>sorgulanmal</w:t>
      </w:r>
      <w:r>
        <w:t>ı</w:t>
      </w:r>
      <w:r>
        <w:t>d</w:t>
      </w:r>
      <w:r>
        <w:t>ı</w:t>
      </w:r>
      <w:r>
        <w:t>r.</w:t>
      </w:r>
      <w:r>
        <w:t xml:space="preserve"> </w:t>
      </w:r>
      <w:r>
        <w:t>Özellikle</w:t>
      </w:r>
      <w:r>
        <w:t xml:space="preserve"> </w:t>
      </w:r>
      <w:r>
        <w:t>di</w:t>
      </w:r>
      <w:r>
        <w:t>ğ</w:t>
      </w:r>
      <w:r>
        <w:t>er</w:t>
      </w:r>
      <w:r>
        <w:t xml:space="preserve"> </w:t>
      </w:r>
      <w:r>
        <w:t>aile</w:t>
      </w:r>
      <w:r>
        <w:t xml:space="preserve"> </w:t>
      </w:r>
      <w:r>
        <w:t>bireylerinde</w:t>
      </w:r>
      <w:r>
        <w:t xml:space="preserve"> </w:t>
      </w:r>
      <w:r>
        <w:t>hipotoni,</w:t>
      </w:r>
      <w:r>
        <w:t xml:space="preserve"> </w:t>
      </w:r>
      <w:r>
        <w:t>kas</w:t>
      </w:r>
      <w:r>
        <w:t xml:space="preserve"> </w:t>
      </w:r>
      <w:r>
        <w:t>güçsüzlü</w:t>
      </w:r>
      <w:r>
        <w:t>ğ</w:t>
      </w:r>
      <w:r>
        <w:t>ü,</w:t>
      </w:r>
      <w:r>
        <w:t xml:space="preserve"> </w:t>
      </w:r>
      <w:r>
        <w:t>anne</w:t>
      </w:r>
      <w:r>
        <w:t>‐</w:t>
      </w:r>
      <w:r>
        <w:t>baba</w:t>
      </w:r>
      <w:r>
        <w:t xml:space="preserve"> </w:t>
      </w:r>
      <w:r>
        <w:t>akrabal</w:t>
      </w:r>
      <w:r>
        <w:t>ığı</w:t>
      </w:r>
      <w:r>
        <w:t>,</w:t>
      </w:r>
      <w:r>
        <w:t xml:space="preserve"> </w:t>
      </w:r>
      <w:r>
        <w:t>genetik</w:t>
      </w:r>
      <w:r>
        <w:t xml:space="preserve"> </w:t>
      </w:r>
      <w:r>
        <w:t>ve</w:t>
      </w:r>
      <w:r>
        <w:t xml:space="preserve"> </w:t>
      </w:r>
      <w:r>
        <w:t>metabolik</w:t>
      </w:r>
      <w:r>
        <w:t xml:space="preserve"> </w:t>
      </w:r>
      <w:r>
        <w:t>hastal</w:t>
      </w:r>
      <w:r>
        <w:t>ı</w:t>
      </w:r>
      <w:r>
        <w:t>k</w:t>
      </w:r>
      <w:r>
        <w:t xml:space="preserve"> </w:t>
      </w:r>
      <w:r>
        <w:t>varl</w:t>
      </w:r>
      <w:r>
        <w:t xml:space="preserve">ığı </w:t>
      </w:r>
      <w:r>
        <w:t>ara</w:t>
      </w:r>
      <w:r>
        <w:t>ş</w:t>
      </w:r>
      <w:r>
        <w:t>t</w:t>
      </w:r>
      <w:r>
        <w:t>ı</w:t>
      </w:r>
      <w:r>
        <w:t>r</w:t>
      </w:r>
      <w:r>
        <w:t>ı</w:t>
      </w:r>
      <w:r>
        <w:t>lmal</w:t>
      </w:r>
      <w:r>
        <w:t>ı</w:t>
      </w:r>
      <w:r>
        <w:t>d</w:t>
      </w:r>
      <w:r>
        <w:t>ı</w:t>
      </w:r>
      <w:r>
        <w:t>r.</w:t>
      </w:r>
      <w:r>
        <w:t xml:space="preserve"> </w:t>
      </w:r>
      <w:r>
        <w:t>Polihidroamniyoz</w:t>
      </w:r>
      <w:r>
        <w:t xml:space="preserve"> </w:t>
      </w:r>
      <w:r>
        <w:t>ve/veya</w:t>
      </w:r>
      <w:r>
        <w:t xml:space="preserve"> </w:t>
      </w:r>
      <w:r>
        <w:t>fetal</w:t>
      </w:r>
      <w:r>
        <w:t xml:space="preserve"> </w:t>
      </w:r>
      <w:r>
        <w:t>hareketlerin</w:t>
      </w:r>
      <w:r>
        <w:t xml:space="preserve"> </w:t>
      </w:r>
      <w:r>
        <w:t>az</w:t>
      </w:r>
      <w:r>
        <w:t xml:space="preserve"> </w:t>
      </w:r>
      <w:r>
        <w:t>olmas</w:t>
      </w:r>
      <w:r>
        <w:t xml:space="preserve">ı </w:t>
      </w:r>
      <w:r>
        <w:t>periferal</w:t>
      </w:r>
      <w:r>
        <w:t xml:space="preserve"> </w:t>
      </w:r>
      <w:r>
        <w:t>kökenli</w:t>
      </w:r>
      <w:r>
        <w:t xml:space="preserve"> </w:t>
      </w:r>
      <w:r>
        <w:t>nedenleri</w:t>
      </w:r>
      <w:r>
        <w:t xml:space="preserve"> </w:t>
      </w:r>
      <w:r>
        <w:t>öncelikle</w:t>
      </w:r>
      <w:r>
        <w:t xml:space="preserve"> </w:t>
      </w:r>
      <w:r>
        <w:t>dü</w:t>
      </w:r>
      <w:r>
        <w:t>ş</w:t>
      </w:r>
      <w:r>
        <w:t>ündürmelidir.</w:t>
      </w:r>
      <w:r>
        <w:t xml:space="preserve"> </w:t>
      </w:r>
      <w:r>
        <w:t>Birdi</w:t>
      </w:r>
      <w:r>
        <w:t xml:space="preserve"> </w:t>
      </w:r>
      <w:r>
        <w:t>ve</w:t>
      </w:r>
      <w:r>
        <w:t xml:space="preserve"> </w:t>
      </w:r>
      <w:r>
        <w:t>ark.</w:t>
      </w:r>
      <w:r>
        <w:t xml:space="preserve"> </w:t>
      </w:r>
      <w:r>
        <w:t>n</w:t>
      </w:r>
      <w:r>
        <w:t>ı</w:t>
      </w:r>
      <w:r>
        <w:t>n</w:t>
      </w:r>
      <w:r>
        <w:t xml:space="preserve"> </w:t>
      </w:r>
      <w:r>
        <w:t>yapm</w:t>
      </w:r>
      <w:r>
        <w:t xml:space="preserve">ış </w:t>
      </w:r>
      <w:r>
        <w:t>oldu</w:t>
      </w:r>
      <w:r>
        <w:t>ğ</w:t>
      </w:r>
      <w:r>
        <w:t>u</w:t>
      </w:r>
      <w:r>
        <w:t xml:space="preserve"> </w:t>
      </w:r>
      <w:r>
        <w:t>çal</w:t>
      </w:r>
      <w:r>
        <w:t>ış</w:t>
      </w:r>
      <w:r>
        <w:t>mada</w:t>
      </w:r>
      <w:r>
        <w:t xml:space="preserve"> </w:t>
      </w:r>
      <w:r>
        <w:t>hipotonik</w:t>
      </w:r>
      <w:r>
        <w:t xml:space="preserve"> </w:t>
      </w:r>
      <w:r>
        <w:t>infantlar</w:t>
      </w:r>
      <w:r>
        <w:t>ı</w:t>
      </w:r>
      <w:r>
        <w:t>n</w:t>
      </w:r>
      <w:r>
        <w:t xml:space="preserve"> </w:t>
      </w:r>
      <w:r>
        <w:t>%46’s</w:t>
      </w:r>
      <w:r>
        <w:t>ı</w:t>
      </w:r>
      <w:r>
        <w:t>nda</w:t>
      </w:r>
      <w:r>
        <w:t xml:space="preserve"> </w:t>
      </w:r>
      <w:r>
        <w:t>destekleyici</w:t>
      </w:r>
      <w:r>
        <w:t xml:space="preserve"> </w:t>
      </w:r>
      <w:r>
        <w:t>aile</w:t>
      </w:r>
      <w:r>
        <w:t xml:space="preserve"> </w:t>
      </w:r>
      <w:r>
        <w:t>öyküsü</w:t>
      </w:r>
      <w:r>
        <w:t xml:space="preserve"> </w:t>
      </w:r>
      <w:r>
        <w:t>oldu</w:t>
      </w:r>
      <w:r>
        <w:t>ğ</w:t>
      </w:r>
      <w:r>
        <w:t>u</w:t>
      </w:r>
      <w:r>
        <w:t xml:space="preserve"> </w:t>
      </w:r>
      <w:r>
        <w:t>saptanm</w:t>
      </w:r>
      <w:r>
        <w:t>ış</w:t>
      </w:r>
      <w:r>
        <w:t>t</w:t>
      </w:r>
      <w:r>
        <w:t>ı</w:t>
      </w:r>
      <w:r>
        <w:t>r</w:t>
      </w:r>
      <w:r>
        <w:t xml:space="preserve"> </w:t>
      </w:r>
      <w:r>
        <w:t>(1).</w:t>
      </w:r>
      <w:r>
        <w:t xml:space="preserve"> </w:t>
      </w:r>
    </w:p>
    <w:tbl>
      <w:tblPr>
        <w:tblStyle w:val="TableGrid"/>
        <w:tblpPr w:vertAnchor="text" w:horzAnchor="margin" w:tblpY="851"/>
        <w:tblOverlap w:val="never"/>
        <w:tblW w:w="9684" w:type="dxa"/>
        <w:tblInd w:w="0" w:type="dxa"/>
        <w:tblCellMar>
          <w:top w:w="50" w:type="dxa"/>
          <w:left w:w="0" w:type="dxa"/>
          <w:bottom w:w="0" w:type="dxa"/>
          <w:right w:w="39" w:type="dxa"/>
        </w:tblCellMar>
        <w:tblLook w:val="04A0" w:firstRow="1" w:lastRow="0" w:firstColumn="1" w:lastColumn="0" w:noHBand="0" w:noVBand="1"/>
      </w:tblPr>
      <w:tblGrid>
        <w:gridCol w:w="9684"/>
      </w:tblGrid>
      <w:tr w:rsidR="000C798D">
        <w:trPr>
          <w:trHeight w:val="224"/>
        </w:trPr>
        <w:tc>
          <w:tcPr>
            <w:tcW w:w="9644" w:type="dxa"/>
            <w:tcBorders>
              <w:top w:val="nil"/>
              <w:left w:val="nil"/>
              <w:bottom w:val="nil"/>
              <w:right w:val="nil"/>
            </w:tcBorders>
          </w:tcPr>
          <w:p w:rsidR="000C798D" w:rsidRDefault="0019526F">
            <w:pPr>
              <w:spacing w:after="0" w:line="259" w:lineRule="auto"/>
              <w:ind w:right="0" w:firstLine="0"/>
            </w:pPr>
            <w:r>
              <w:rPr>
                <w:rFonts w:ascii="Times New Roman" w:eastAsia="Times New Roman" w:hAnsi="Times New Roman" w:cs="Times New Roman"/>
                <w:sz w:val="22"/>
              </w:rPr>
              <w:t>©</w:t>
            </w:r>
            <w:r>
              <w:rPr>
                <w:rFonts w:ascii="Garamond" w:eastAsia="Garamond" w:hAnsi="Garamond" w:cs="Garamond"/>
                <w:sz w:val="22"/>
              </w:rPr>
              <w:t xml:space="preserve"> </w:t>
            </w:r>
            <w:r>
              <w:rPr>
                <w:rFonts w:ascii="Times New Roman" w:eastAsia="Times New Roman" w:hAnsi="Times New Roman" w:cs="Times New Roman"/>
                <w:sz w:val="22"/>
              </w:rPr>
              <w:t xml:space="preserve">2012 </w:t>
            </w:r>
            <w:r>
              <w:rPr>
                <w:rFonts w:ascii="Times New Roman" w:eastAsia="Times New Roman" w:hAnsi="Times New Roman" w:cs="Times New Roman"/>
                <w:b/>
                <w:sz w:val="22"/>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DERGİSİ                                                                                         CİLT 26, SAYI </w:t>
            </w:r>
            <w:r>
              <w:rPr>
                <w:rFonts w:ascii="Times New Roman" w:eastAsia="Times New Roman" w:hAnsi="Times New Roman" w:cs="Times New Roman"/>
              </w:rPr>
              <w:t>3</w:t>
            </w:r>
            <w:r>
              <w:rPr>
                <w:rFonts w:ascii="Times New Roman" w:eastAsia="Times New Roman" w:hAnsi="Times New Roman" w:cs="Times New Roman"/>
                <w:sz w:val="16"/>
              </w:rPr>
              <w:t>, (</w:t>
            </w:r>
            <w:r>
              <w:rPr>
                <w:rFonts w:ascii="Bodoni MT" w:eastAsia="Bodoni MT" w:hAnsi="Bodoni MT" w:cs="Bodoni MT"/>
                <w:sz w:val="16"/>
              </w:rPr>
              <w:t>A</w:t>
            </w:r>
            <w:r>
              <w:rPr>
                <w:rFonts w:ascii="Times New Roman" w:eastAsia="Times New Roman" w:hAnsi="Times New Roman" w:cs="Times New Roman"/>
                <w:sz w:val="16"/>
              </w:rPr>
              <w:t>RALIK) 2012, 219 - 228</w:t>
            </w:r>
            <w:r>
              <w:rPr>
                <w:rFonts w:ascii="Times New Roman" w:eastAsia="Times New Roman" w:hAnsi="Times New Roman" w:cs="Times New Roman"/>
                <w:sz w:val="24"/>
              </w:rPr>
              <w:t xml:space="preserve"> </w:t>
            </w:r>
          </w:p>
        </w:tc>
      </w:tr>
    </w:tbl>
    <w:p w:rsidR="000C798D" w:rsidRDefault="0019526F">
      <w:pPr>
        <w:spacing w:after="51" w:line="268" w:lineRule="auto"/>
        <w:ind w:left="10" w:right="-13" w:hanging="10"/>
        <w:jc w:val="right"/>
      </w:pPr>
      <w:r>
        <w:t>Hipotoniye</w:t>
      </w:r>
      <w:r>
        <w:t xml:space="preserve"> </w:t>
      </w:r>
      <w:r>
        <w:t>tan</w:t>
      </w:r>
      <w:r>
        <w:t>ı</w:t>
      </w:r>
      <w:r>
        <w:t>sal</w:t>
      </w:r>
      <w:r>
        <w:t xml:space="preserve"> </w:t>
      </w:r>
      <w:r>
        <w:t>yakla</w:t>
      </w:r>
      <w:r>
        <w:t>şı</w:t>
      </w:r>
      <w:r>
        <w:t>mda</w:t>
      </w:r>
      <w:r>
        <w:t xml:space="preserve"> </w:t>
      </w:r>
      <w:r>
        <w:t>en</w:t>
      </w:r>
      <w:r>
        <w:t xml:space="preserve"> </w:t>
      </w:r>
      <w:r>
        <w:t>önemli</w:t>
      </w:r>
      <w:r>
        <w:t xml:space="preserve"> </w:t>
      </w:r>
      <w:r>
        <w:t>a</w:t>
      </w:r>
      <w:r>
        <w:t>ş</w:t>
      </w:r>
      <w:r>
        <w:t>amay</w:t>
      </w:r>
      <w:r>
        <w:t xml:space="preserve">ı </w:t>
      </w:r>
      <w:r>
        <w:t>fizik</w:t>
      </w:r>
      <w:r>
        <w:t xml:space="preserve"> </w:t>
      </w:r>
    </w:p>
    <w:p w:rsidR="000C798D" w:rsidRDefault="0019526F">
      <w:pPr>
        <w:ind w:left="-15" w:right="31" w:firstLine="0"/>
      </w:pPr>
      <w:r>
        <w:t>muayene</w:t>
      </w:r>
      <w:r>
        <w:t xml:space="preserve"> </w:t>
      </w:r>
      <w:r>
        <w:t>olu</w:t>
      </w:r>
      <w:r>
        <w:t>ş</w:t>
      </w:r>
      <w:r>
        <w:t>turmaktad</w:t>
      </w:r>
      <w:r>
        <w:t>ı</w:t>
      </w:r>
      <w:r>
        <w:t>r.</w:t>
      </w:r>
      <w:r>
        <w:t xml:space="preserve"> </w:t>
      </w:r>
      <w:r>
        <w:t>Fizik</w:t>
      </w:r>
      <w:r>
        <w:t xml:space="preserve"> </w:t>
      </w:r>
      <w:r>
        <w:t>muayene</w:t>
      </w:r>
      <w:r>
        <w:t xml:space="preserve"> </w:t>
      </w:r>
      <w:r>
        <w:t>bulgular</w:t>
      </w:r>
      <w:r>
        <w:t>ı</w:t>
      </w:r>
      <w:r>
        <w:t>na</w:t>
      </w:r>
      <w:r>
        <w:t xml:space="preserve"> </w:t>
      </w:r>
      <w:r>
        <w:t>göre</w:t>
      </w:r>
      <w:r>
        <w:t xml:space="preserve"> </w:t>
      </w:r>
      <w:r>
        <w:t>hipotoni</w:t>
      </w:r>
      <w:r>
        <w:t xml:space="preserve"> </w:t>
      </w:r>
      <w:r>
        <w:t>nedeninin</w:t>
      </w:r>
      <w:r>
        <w:t xml:space="preserve"> </w:t>
      </w:r>
      <w:r>
        <w:t>santral</w:t>
      </w:r>
      <w:r>
        <w:t xml:space="preserve"> </w:t>
      </w:r>
      <w:r>
        <w:t>mi</w:t>
      </w:r>
      <w:r>
        <w:t xml:space="preserve"> </w:t>
      </w:r>
      <w:r>
        <w:t>yoksa</w:t>
      </w:r>
      <w:r>
        <w:t xml:space="preserve"> </w:t>
      </w:r>
      <w:r>
        <w:t>periferal</w:t>
      </w:r>
      <w:r>
        <w:t xml:space="preserve"> </w:t>
      </w:r>
      <w:r>
        <w:t>mi</w:t>
      </w:r>
      <w:r>
        <w:t xml:space="preserve"> </w:t>
      </w:r>
      <w:r>
        <w:t>oldu</w:t>
      </w:r>
      <w:r>
        <w:t>ğ</w:t>
      </w:r>
      <w:r>
        <w:t>u</w:t>
      </w:r>
      <w:r>
        <w:t xml:space="preserve"> </w:t>
      </w:r>
      <w:r>
        <w:t>konusunda</w:t>
      </w:r>
      <w:r>
        <w:t xml:space="preserve"> </w:t>
      </w:r>
      <w:r>
        <w:t>fikir</w:t>
      </w:r>
      <w:r>
        <w:t xml:space="preserve"> </w:t>
      </w:r>
      <w:r>
        <w:t>edinilebilmektedir</w:t>
      </w:r>
      <w:r>
        <w:t xml:space="preserve"> </w:t>
      </w:r>
      <w:r>
        <w:t>(2).</w:t>
      </w:r>
      <w:r>
        <w:t xml:space="preserve"> </w:t>
      </w:r>
      <w:r>
        <w:t>Derin</w:t>
      </w:r>
      <w:r>
        <w:t xml:space="preserve"> </w:t>
      </w:r>
      <w:r>
        <w:t>Tendon</w:t>
      </w:r>
      <w:r>
        <w:t xml:space="preserve"> </w:t>
      </w:r>
      <w:r>
        <w:t>Reflekslerinin</w:t>
      </w:r>
      <w:r>
        <w:t xml:space="preserve"> </w:t>
      </w:r>
      <w:r>
        <w:t>(DTR)</w:t>
      </w:r>
      <w:r>
        <w:t xml:space="preserve"> </w:t>
      </w:r>
      <w:r>
        <w:t>artm</w:t>
      </w:r>
      <w:r>
        <w:t xml:space="preserve">ış </w:t>
      </w:r>
      <w:r>
        <w:t>olmas</w:t>
      </w:r>
      <w:r>
        <w:t>ı</w:t>
      </w:r>
      <w:r>
        <w:t>,</w:t>
      </w:r>
      <w:r>
        <w:t xml:space="preserve"> </w:t>
      </w:r>
      <w:r>
        <w:t>yerçekimine</w:t>
      </w:r>
      <w:r>
        <w:t xml:space="preserve"> </w:t>
      </w:r>
      <w:r>
        <w:t>kar</w:t>
      </w:r>
      <w:r>
        <w:t xml:space="preserve">şı </w:t>
      </w:r>
      <w:r>
        <w:t>hareketlerin</w:t>
      </w:r>
      <w:r>
        <w:t xml:space="preserve"> </w:t>
      </w:r>
      <w:r>
        <w:t>varl</w:t>
      </w:r>
      <w:r>
        <w:t xml:space="preserve">ığı </w:t>
      </w:r>
      <w:r>
        <w:t>santral</w:t>
      </w:r>
      <w:r>
        <w:t xml:space="preserve"> </w:t>
      </w:r>
      <w:r>
        <w:t>kökenli</w:t>
      </w:r>
      <w:r>
        <w:t xml:space="preserve"> </w:t>
      </w:r>
      <w:r>
        <w:t>hipotoniyi</w:t>
      </w:r>
      <w:r>
        <w:t xml:space="preserve"> </w:t>
      </w:r>
      <w:r>
        <w:t>desteklemektedir.</w:t>
      </w:r>
      <w:r>
        <w:t xml:space="preserve"> </w:t>
      </w:r>
      <w:r>
        <w:t>DTR’lerin</w:t>
      </w:r>
      <w:r>
        <w:t xml:space="preserve"> </w:t>
      </w:r>
      <w:r>
        <w:t>azalmas</w:t>
      </w:r>
      <w:r>
        <w:t xml:space="preserve">ı </w:t>
      </w:r>
      <w:r>
        <w:t>ya</w:t>
      </w:r>
      <w:r>
        <w:t xml:space="preserve"> </w:t>
      </w:r>
      <w:r>
        <w:t>da</w:t>
      </w:r>
      <w:r>
        <w:t xml:space="preserve"> </w:t>
      </w:r>
      <w:r>
        <w:t>al</w:t>
      </w:r>
      <w:r>
        <w:t>ı</w:t>
      </w:r>
      <w:r>
        <w:t>namamas</w:t>
      </w:r>
      <w:r>
        <w:t>ı</w:t>
      </w:r>
      <w:r>
        <w:t>,</w:t>
      </w:r>
      <w:r>
        <w:t xml:space="preserve"> </w:t>
      </w:r>
      <w:r>
        <w:t>yer</w:t>
      </w:r>
      <w:r>
        <w:t xml:space="preserve"> </w:t>
      </w:r>
      <w:r>
        <w:t>çekimine</w:t>
      </w:r>
      <w:r>
        <w:t xml:space="preserve"> </w:t>
      </w:r>
      <w:r>
        <w:t>kar</w:t>
      </w:r>
      <w:r>
        <w:t xml:space="preserve">şı </w:t>
      </w:r>
      <w:r>
        <w:t>hareketlerin</w:t>
      </w:r>
      <w:r>
        <w:t xml:space="preserve"> </w:t>
      </w:r>
      <w:r>
        <w:t>olmay</w:t>
      </w:r>
      <w:r>
        <w:t>ışı</w:t>
      </w:r>
      <w:r>
        <w:t>,</w:t>
      </w:r>
      <w:r>
        <w:t xml:space="preserve"> </w:t>
      </w:r>
      <w:r>
        <w:t>paralitik</w:t>
      </w:r>
      <w:r>
        <w:t xml:space="preserve"> </w:t>
      </w:r>
      <w:r>
        <w:t>bir</w:t>
      </w:r>
      <w:r>
        <w:t xml:space="preserve"> </w:t>
      </w:r>
      <w:r>
        <w:t>postür,</w:t>
      </w:r>
      <w:r>
        <w:t xml:space="preserve"> </w:t>
      </w:r>
      <w:r>
        <w:t>fasikülasyon,</w:t>
      </w:r>
      <w:r>
        <w:t xml:space="preserve"> </w:t>
      </w:r>
      <w:r>
        <w:t>yüz</w:t>
      </w:r>
      <w:r>
        <w:t xml:space="preserve"> </w:t>
      </w:r>
      <w:r>
        <w:t>ve</w:t>
      </w:r>
      <w:r>
        <w:t xml:space="preserve"> </w:t>
      </w:r>
      <w:r>
        <w:t>diyafram</w:t>
      </w:r>
      <w:r>
        <w:t xml:space="preserve"> </w:t>
      </w:r>
      <w:r>
        <w:t>kaslar</w:t>
      </w:r>
      <w:r>
        <w:t>ı</w:t>
      </w:r>
      <w:r>
        <w:t>n</w:t>
      </w:r>
      <w:r>
        <w:t>ı</w:t>
      </w:r>
      <w:r>
        <w:t>n</w:t>
      </w:r>
      <w:r>
        <w:t xml:space="preserve"> </w:t>
      </w:r>
      <w:r>
        <w:t>tutulmas</w:t>
      </w:r>
      <w:r>
        <w:t xml:space="preserve">ı </w:t>
      </w:r>
      <w:r>
        <w:t>ise</w:t>
      </w:r>
      <w:r>
        <w:t xml:space="preserve"> </w:t>
      </w:r>
      <w:r>
        <w:t>periferal</w:t>
      </w:r>
      <w:r>
        <w:t xml:space="preserve"> </w:t>
      </w:r>
      <w:r>
        <w:t>nedenli</w:t>
      </w:r>
      <w:r>
        <w:t xml:space="preserve"> </w:t>
      </w:r>
      <w:r>
        <w:t>hipotoniyi</w:t>
      </w:r>
      <w:r>
        <w:t xml:space="preserve"> </w:t>
      </w:r>
      <w:r>
        <w:t>dü</w:t>
      </w:r>
      <w:r>
        <w:t>ş</w:t>
      </w:r>
      <w:r>
        <w:t>ündürmelidir</w:t>
      </w:r>
      <w:r>
        <w:t xml:space="preserve"> </w:t>
      </w:r>
      <w:r>
        <w:t>(3,4).</w:t>
      </w:r>
      <w:r>
        <w:t xml:space="preserve"> </w:t>
      </w:r>
    </w:p>
    <w:p w:rsidR="000C798D" w:rsidRDefault="0019526F">
      <w:pPr>
        <w:spacing w:after="102"/>
        <w:ind w:left="-15" w:right="31"/>
      </w:pPr>
      <w:r>
        <w:t>Hipotonik</w:t>
      </w:r>
      <w:r>
        <w:t xml:space="preserve"> </w:t>
      </w:r>
      <w:r>
        <w:t>infant</w:t>
      </w:r>
      <w:r>
        <w:t>ı</w:t>
      </w:r>
      <w:r>
        <w:t>n</w:t>
      </w:r>
      <w:r>
        <w:t xml:space="preserve"> </w:t>
      </w:r>
      <w:r>
        <w:t>tan</w:t>
      </w:r>
      <w:r>
        <w:t>ı</w:t>
      </w:r>
      <w:r>
        <w:t>s</w:t>
      </w:r>
      <w:r>
        <w:t>ı</w:t>
      </w:r>
      <w:r>
        <w:t>nda</w:t>
      </w:r>
      <w:r>
        <w:t xml:space="preserve"> </w:t>
      </w:r>
      <w:r>
        <w:t>çok</w:t>
      </w:r>
      <w:r>
        <w:t xml:space="preserve"> </w:t>
      </w:r>
      <w:r>
        <w:t>önemli</w:t>
      </w:r>
      <w:r>
        <w:t xml:space="preserve"> </w:t>
      </w:r>
      <w:r>
        <w:t>yer</w:t>
      </w:r>
      <w:r>
        <w:t xml:space="preserve"> </w:t>
      </w:r>
      <w:r>
        <w:t>tutan</w:t>
      </w:r>
      <w:r>
        <w:t xml:space="preserve"> </w:t>
      </w:r>
      <w:r>
        <w:t>Elektroensefalografi</w:t>
      </w:r>
      <w:r>
        <w:t xml:space="preserve"> </w:t>
      </w:r>
      <w:r>
        <w:t>(EEG),</w:t>
      </w:r>
      <w:r>
        <w:t xml:space="preserve"> </w:t>
      </w:r>
      <w:r>
        <w:t>Manyetik</w:t>
      </w:r>
      <w:r>
        <w:t xml:space="preserve"> </w:t>
      </w:r>
      <w:r>
        <w:t>Rezonans</w:t>
      </w:r>
      <w:r>
        <w:t xml:space="preserve"> </w:t>
      </w:r>
      <w:r>
        <w:t>Görüntüleme</w:t>
      </w:r>
      <w:r>
        <w:t xml:space="preserve"> </w:t>
      </w:r>
      <w:r>
        <w:t>(MRG),</w:t>
      </w:r>
      <w:r>
        <w:t xml:space="preserve"> </w:t>
      </w:r>
      <w:r>
        <w:t>Elektromyelografi</w:t>
      </w:r>
      <w:r>
        <w:t xml:space="preserve"> </w:t>
      </w:r>
      <w:r>
        <w:t>(EMG),</w:t>
      </w:r>
      <w:r>
        <w:t xml:space="preserve"> </w:t>
      </w:r>
      <w:r>
        <w:t>kas</w:t>
      </w:r>
      <w:r>
        <w:t xml:space="preserve"> </w:t>
      </w:r>
      <w:r>
        <w:t>biyopsisi</w:t>
      </w:r>
      <w:r>
        <w:t xml:space="preserve"> </w:t>
      </w:r>
      <w:r>
        <w:t>ve</w:t>
      </w:r>
      <w:r>
        <w:t xml:space="preserve"> </w:t>
      </w:r>
      <w:r>
        <w:t>genetik</w:t>
      </w:r>
      <w:r>
        <w:t xml:space="preserve"> </w:t>
      </w:r>
      <w:r>
        <w:t>çal</w:t>
      </w:r>
      <w:r>
        <w:t>ış</w:t>
      </w:r>
      <w:r>
        <w:t>malara</w:t>
      </w:r>
      <w:r>
        <w:t xml:space="preserve"> </w:t>
      </w:r>
      <w:r>
        <w:t>ra</w:t>
      </w:r>
      <w:r>
        <w:t>ğ</w:t>
      </w:r>
      <w:r>
        <w:t>men</w:t>
      </w:r>
      <w:r>
        <w:t xml:space="preserve"> </w:t>
      </w:r>
      <w:r>
        <w:t>altta</w:t>
      </w:r>
      <w:r>
        <w:t xml:space="preserve"> </w:t>
      </w:r>
      <w:r>
        <w:t>yatabilen</w:t>
      </w:r>
      <w:r>
        <w:t xml:space="preserve"> </w:t>
      </w:r>
      <w:r>
        <w:t>baz</w:t>
      </w:r>
      <w:r>
        <w:t xml:space="preserve">ı </w:t>
      </w:r>
      <w:r>
        <w:t>hastal</w:t>
      </w:r>
      <w:r>
        <w:t>ı</w:t>
      </w:r>
      <w:r>
        <w:t>klar</w:t>
      </w:r>
      <w:r>
        <w:t xml:space="preserve"> </w:t>
      </w:r>
      <w:r>
        <w:t>saptanamamakta</w:t>
      </w:r>
      <w:r>
        <w:t xml:space="preserve"> </w:t>
      </w:r>
      <w:r>
        <w:t>ve</w:t>
      </w:r>
      <w:r>
        <w:t xml:space="preserve"> </w:t>
      </w:r>
      <w:r>
        <w:t>idiopatik</w:t>
      </w:r>
      <w:r>
        <w:t xml:space="preserve"> </w:t>
      </w:r>
      <w:r>
        <w:t>hipotoni</w:t>
      </w:r>
      <w:r>
        <w:t xml:space="preserve"> </w:t>
      </w:r>
      <w:r>
        <w:t>olarak</w:t>
      </w:r>
      <w:r>
        <w:t xml:space="preserve"> </w:t>
      </w:r>
      <w:r>
        <w:t>tan</w:t>
      </w:r>
      <w:r>
        <w:t>ı</w:t>
      </w:r>
      <w:r>
        <w:t>mlanmaktad</w:t>
      </w:r>
      <w:r>
        <w:t>ı</w:t>
      </w:r>
      <w:r>
        <w:t>rlar</w:t>
      </w:r>
      <w:r>
        <w:t xml:space="preserve"> </w:t>
      </w:r>
      <w:r>
        <w:t>(5,6).</w:t>
      </w:r>
      <w:r>
        <w:t xml:space="preserve">  </w:t>
      </w:r>
    </w:p>
    <w:p w:rsidR="000C798D" w:rsidRDefault="0019526F">
      <w:pPr>
        <w:spacing w:after="104"/>
        <w:ind w:left="-15" w:right="31"/>
      </w:pPr>
      <w:r>
        <w:t>Yap</w:t>
      </w:r>
      <w:r>
        <w:t>ı</w:t>
      </w:r>
      <w:r>
        <w:t>lan</w:t>
      </w:r>
      <w:r>
        <w:t xml:space="preserve"> </w:t>
      </w:r>
      <w:r>
        <w:t>çal</w:t>
      </w:r>
      <w:r>
        <w:t>ış</w:t>
      </w:r>
      <w:r>
        <w:t>malarda</w:t>
      </w:r>
      <w:r>
        <w:t xml:space="preserve"> </w:t>
      </w:r>
      <w:r>
        <w:t>hipotonik</w:t>
      </w:r>
      <w:r>
        <w:t xml:space="preserve"> </w:t>
      </w:r>
      <w:r>
        <w:t>infant</w:t>
      </w:r>
      <w:r>
        <w:t>ı</w:t>
      </w:r>
      <w:r>
        <w:t>n</w:t>
      </w:r>
      <w:r>
        <w:t xml:space="preserve"> </w:t>
      </w:r>
      <w:r>
        <w:t>etiyolojisinde</w:t>
      </w:r>
      <w:r>
        <w:t xml:space="preserve"> </w:t>
      </w:r>
      <w:r>
        <w:t>santral</w:t>
      </w:r>
      <w:r>
        <w:t xml:space="preserve"> </w:t>
      </w:r>
      <w:r>
        <w:t>kökenli</w:t>
      </w:r>
      <w:r>
        <w:t xml:space="preserve"> </w:t>
      </w:r>
      <w:r>
        <w:t>nedenler</w:t>
      </w:r>
      <w:r>
        <w:t xml:space="preserve"> </w:t>
      </w:r>
      <w:r>
        <w:t>%66</w:t>
      </w:r>
      <w:r>
        <w:t>‐</w:t>
      </w:r>
      <w:r>
        <w:t>88</w:t>
      </w:r>
      <w:r>
        <w:t xml:space="preserve"> </w:t>
      </w:r>
      <w:r>
        <w:t>olarak</w:t>
      </w:r>
      <w:r>
        <w:t xml:space="preserve"> </w:t>
      </w:r>
      <w:r>
        <w:t>saptanm</w:t>
      </w:r>
      <w:r>
        <w:t>ış</w:t>
      </w:r>
      <w:r>
        <w:t>t</w:t>
      </w:r>
      <w:r>
        <w:t>ı</w:t>
      </w:r>
      <w:r>
        <w:t>r</w:t>
      </w:r>
      <w:r>
        <w:t xml:space="preserve"> </w:t>
      </w:r>
      <w:r>
        <w:t>(7,8).</w:t>
      </w:r>
      <w:r>
        <w:t xml:space="preserve"> </w:t>
      </w:r>
      <w:r>
        <w:t>Hipoksik</w:t>
      </w:r>
      <w:r>
        <w:t xml:space="preserve"> </w:t>
      </w:r>
      <w:r>
        <w:t>ya</w:t>
      </w:r>
      <w:r>
        <w:t xml:space="preserve"> </w:t>
      </w:r>
      <w:r>
        <w:t>da</w:t>
      </w:r>
      <w:r>
        <w:t xml:space="preserve"> </w:t>
      </w:r>
      <w:r>
        <w:t>hemorajik</w:t>
      </w:r>
      <w:r>
        <w:t xml:space="preserve"> </w:t>
      </w:r>
      <w:r>
        <w:t>beyin</w:t>
      </w:r>
      <w:r>
        <w:t xml:space="preserve"> </w:t>
      </w:r>
      <w:r>
        <w:t>lezyonlar</w:t>
      </w:r>
      <w:r>
        <w:t xml:space="preserve">ı </w:t>
      </w:r>
      <w:r>
        <w:t>olgular</w:t>
      </w:r>
      <w:r>
        <w:t>ı</w:t>
      </w:r>
      <w:r>
        <w:t>n</w:t>
      </w:r>
      <w:r>
        <w:t xml:space="preserve"> </w:t>
      </w:r>
      <w:r>
        <w:t>1/31/4’ünde</w:t>
      </w:r>
      <w:r>
        <w:t xml:space="preserve"> </w:t>
      </w:r>
      <w:r>
        <w:t>saptanan</w:t>
      </w:r>
      <w:r>
        <w:t xml:space="preserve"> </w:t>
      </w:r>
      <w:r>
        <w:t>nedendir</w:t>
      </w:r>
      <w:r>
        <w:t xml:space="preserve"> </w:t>
      </w:r>
      <w:r>
        <w:t>(7,9).</w:t>
      </w:r>
      <w:r>
        <w:t xml:space="preserve"> </w:t>
      </w:r>
      <w:r>
        <w:t>Hipoksik</w:t>
      </w:r>
      <w:r>
        <w:t xml:space="preserve"> </w:t>
      </w:r>
      <w:r>
        <w:t>ya</w:t>
      </w:r>
      <w:r>
        <w:t xml:space="preserve"> </w:t>
      </w:r>
      <w:r>
        <w:t>da</w:t>
      </w:r>
      <w:r>
        <w:t xml:space="preserve"> </w:t>
      </w:r>
      <w:r>
        <w:t>hemorajik</w:t>
      </w:r>
      <w:r>
        <w:t xml:space="preserve"> </w:t>
      </w:r>
      <w:r>
        <w:t>beyin</w:t>
      </w:r>
      <w:r>
        <w:t xml:space="preserve"> </w:t>
      </w:r>
      <w:r>
        <w:t>lezyonlar</w:t>
      </w:r>
      <w:r>
        <w:t>ı</w:t>
      </w:r>
      <w:r>
        <w:t>,</w:t>
      </w:r>
      <w:r>
        <w:t xml:space="preserve"> </w:t>
      </w:r>
      <w:r>
        <w:t>neonatal</w:t>
      </w:r>
      <w:r>
        <w:t xml:space="preserve"> </w:t>
      </w:r>
      <w:r>
        <w:t>hipotoninin</w:t>
      </w:r>
      <w:r>
        <w:t xml:space="preserve"> </w:t>
      </w:r>
      <w:r>
        <w:t>etiyolojisinde</w:t>
      </w:r>
      <w:r>
        <w:t xml:space="preserve"> </w:t>
      </w:r>
      <w:r>
        <w:t>önemli</w:t>
      </w:r>
      <w:r>
        <w:t xml:space="preserve"> </w:t>
      </w:r>
      <w:r>
        <w:t>bir</w:t>
      </w:r>
      <w:r>
        <w:t xml:space="preserve"> </w:t>
      </w:r>
      <w:r>
        <w:t>yer</w:t>
      </w:r>
      <w:r>
        <w:t xml:space="preserve"> </w:t>
      </w:r>
      <w:r>
        <w:t>tutmakla</w:t>
      </w:r>
      <w:r>
        <w:t xml:space="preserve"> </w:t>
      </w:r>
      <w:r>
        <w:t>birlikte,</w:t>
      </w:r>
      <w:r>
        <w:t xml:space="preserve"> </w:t>
      </w:r>
      <w:r>
        <w:t>neonatal</w:t>
      </w:r>
      <w:r>
        <w:t xml:space="preserve"> </w:t>
      </w:r>
      <w:r>
        <w:t>hipotoniye</w:t>
      </w:r>
      <w:r>
        <w:t xml:space="preserve"> </w:t>
      </w:r>
      <w:r>
        <w:t>ba</w:t>
      </w:r>
      <w:r>
        <w:t>ğ</w:t>
      </w:r>
      <w:r>
        <w:t>l</w:t>
      </w:r>
      <w:r>
        <w:t xml:space="preserve">ı </w:t>
      </w:r>
      <w:r>
        <w:t>olarak</w:t>
      </w:r>
      <w:r>
        <w:t xml:space="preserve"> </w:t>
      </w:r>
      <w:r>
        <w:t>da</w:t>
      </w:r>
      <w:r>
        <w:t xml:space="preserve"> </w:t>
      </w:r>
      <w:r>
        <w:t>geli</w:t>
      </w:r>
      <w:r>
        <w:t>ş</w:t>
      </w:r>
      <w:r>
        <w:t>ebilecekleri</w:t>
      </w:r>
      <w:r>
        <w:t xml:space="preserve"> </w:t>
      </w:r>
      <w:r>
        <w:t>unutulmamal</w:t>
      </w:r>
      <w:r>
        <w:t>ı</w:t>
      </w:r>
      <w:r>
        <w:t>d</w:t>
      </w:r>
      <w:r>
        <w:t>ı</w:t>
      </w:r>
      <w:r>
        <w:t>r</w:t>
      </w:r>
      <w:r>
        <w:t xml:space="preserve"> </w:t>
      </w:r>
      <w:r>
        <w:t>(8,10).</w:t>
      </w:r>
      <w:r>
        <w:t xml:space="preserve"> </w:t>
      </w:r>
      <w:r>
        <w:t>Periferal</w:t>
      </w:r>
      <w:r>
        <w:t xml:space="preserve"> </w:t>
      </w:r>
      <w:r>
        <w:t>nedenli</w:t>
      </w:r>
      <w:r>
        <w:t xml:space="preserve"> </w:t>
      </w:r>
      <w:r>
        <w:t>hipotoni</w:t>
      </w:r>
      <w:r>
        <w:t xml:space="preserve"> </w:t>
      </w:r>
      <w:r>
        <w:t>ise</w:t>
      </w:r>
      <w:r>
        <w:t xml:space="preserve"> </w:t>
      </w:r>
      <w:r>
        <w:t>olgular</w:t>
      </w:r>
      <w:r>
        <w:t>ı</w:t>
      </w:r>
      <w:r>
        <w:t>n</w:t>
      </w:r>
      <w:r>
        <w:t xml:space="preserve"> </w:t>
      </w:r>
      <w:r>
        <w:t>1/3’ünde</w:t>
      </w:r>
      <w:r>
        <w:t xml:space="preserve"> </w:t>
      </w:r>
      <w:r>
        <w:t>görülmektedir</w:t>
      </w:r>
      <w:r>
        <w:t xml:space="preserve"> </w:t>
      </w:r>
      <w:r>
        <w:t>(9,10).</w:t>
      </w:r>
      <w:r>
        <w:t xml:space="preserve"> </w:t>
      </w:r>
      <w:r>
        <w:t>Periferal</w:t>
      </w:r>
      <w:r>
        <w:t xml:space="preserve"> </w:t>
      </w:r>
      <w:r>
        <w:t>kökenli</w:t>
      </w:r>
      <w:r>
        <w:t xml:space="preserve"> </w:t>
      </w:r>
      <w:r>
        <w:t>hipotoni</w:t>
      </w:r>
      <w:r>
        <w:t xml:space="preserve"> </w:t>
      </w:r>
      <w:r>
        <w:t>nedenlerinin</w:t>
      </w:r>
      <w:r>
        <w:t xml:space="preserve"> </w:t>
      </w:r>
      <w:r>
        <w:t>yakla</w:t>
      </w:r>
      <w:r>
        <w:t>şı</w:t>
      </w:r>
      <w:r>
        <w:t>k</w:t>
      </w:r>
      <w:r>
        <w:t xml:space="preserve"> </w:t>
      </w:r>
      <w:r>
        <w:t>%50’sini</w:t>
      </w:r>
      <w:r>
        <w:t xml:space="preserve"> </w:t>
      </w:r>
      <w:r>
        <w:t>Spinal</w:t>
      </w:r>
      <w:r>
        <w:t xml:space="preserve"> </w:t>
      </w:r>
      <w:r>
        <w:t>Musküler</w:t>
      </w:r>
      <w:r>
        <w:t xml:space="preserve"> </w:t>
      </w:r>
      <w:r>
        <w:t>Atrofi</w:t>
      </w:r>
      <w:r>
        <w:t xml:space="preserve"> </w:t>
      </w:r>
      <w:r>
        <w:t>(SMA)</w:t>
      </w:r>
      <w:r>
        <w:t xml:space="preserve"> </w:t>
      </w:r>
      <w:r>
        <w:t>ve</w:t>
      </w:r>
      <w:r>
        <w:t xml:space="preserve"> </w:t>
      </w:r>
      <w:r>
        <w:t>muskuler</w:t>
      </w:r>
      <w:r>
        <w:t xml:space="preserve"> </w:t>
      </w:r>
      <w:r>
        <w:t>distrofiler</w:t>
      </w:r>
      <w:r>
        <w:t xml:space="preserve"> </w:t>
      </w:r>
      <w:r>
        <w:t>olu</w:t>
      </w:r>
      <w:r>
        <w:t>ş</w:t>
      </w:r>
      <w:r>
        <w:t>turmaktad</w:t>
      </w:r>
      <w:r>
        <w:t>ı</w:t>
      </w:r>
      <w:r>
        <w:t>r</w:t>
      </w:r>
      <w:r>
        <w:t xml:space="preserve"> </w:t>
      </w:r>
      <w:r>
        <w:t>(8,9).</w:t>
      </w:r>
      <w:r>
        <w:t xml:space="preserve"> </w:t>
      </w:r>
      <w:r>
        <w:t>Konjenital</w:t>
      </w:r>
      <w:r>
        <w:t xml:space="preserve"> </w:t>
      </w:r>
      <w:r>
        <w:t>muskuler</w:t>
      </w:r>
      <w:r>
        <w:t xml:space="preserve"> </w:t>
      </w:r>
      <w:r>
        <w:t>distrofiler</w:t>
      </w:r>
      <w:r>
        <w:t xml:space="preserve"> </w:t>
      </w:r>
      <w:r>
        <w:t>ve</w:t>
      </w:r>
      <w:r>
        <w:t xml:space="preserve"> </w:t>
      </w:r>
      <w:r>
        <w:t>glikolizasyon</w:t>
      </w:r>
      <w:r>
        <w:t xml:space="preserve"> </w:t>
      </w:r>
      <w:r>
        <w:t>defekti</w:t>
      </w:r>
      <w:r>
        <w:t xml:space="preserve"> </w:t>
      </w:r>
      <w:r>
        <w:t>hastalar</w:t>
      </w:r>
      <w:r>
        <w:t>ı</w:t>
      </w:r>
      <w:r>
        <w:t>nda</w:t>
      </w:r>
      <w:r>
        <w:t xml:space="preserve"> </w:t>
      </w:r>
      <w:r>
        <w:t>hem</w:t>
      </w:r>
      <w:r>
        <w:t xml:space="preserve"> </w:t>
      </w:r>
      <w:r>
        <w:t>santral</w:t>
      </w:r>
      <w:r>
        <w:t xml:space="preserve"> </w:t>
      </w:r>
      <w:r>
        <w:t>hemde</w:t>
      </w:r>
      <w:r>
        <w:t xml:space="preserve"> </w:t>
      </w:r>
      <w:r>
        <w:t>periferal</w:t>
      </w:r>
      <w:r>
        <w:t xml:space="preserve"> </w:t>
      </w:r>
      <w:r>
        <w:t>etkilenme</w:t>
      </w:r>
      <w:r>
        <w:t xml:space="preserve"> </w:t>
      </w:r>
      <w:r>
        <w:t>görülebilmektedir</w:t>
      </w:r>
      <w:r>
        <w:t xml:space="preserve"> </w:t>
      </w:r>
      <w:r>
        <w:t>(11,12).</w:t>
      </w:r>
      <w:r>
        <w:t xml:space="preserve"> </w:t>
      </w:r>
    </w:p>
    <w:p w:rsidR="000C798D" w:rsidRDefault="0019526F">
      <w:pPr>
        <w:ind w:left="-15" w:right="31"/>
      </w:pPr>
      <w:r>
        <w:t>Preterm</w:t>
      </w:r>
      <w:r>
        <w:t xml:space="preserve"> </w:t>
      </w:r>
      <w:r>
        <w:t>do</w:t>
      </w:r>
      <w:r>
        <w:t>ğ</w:t>
      </w:r>
      <w:r>
        <w:t>anlar,</w:t>
      </w:r>
      <w:r>
        <w:t xml:space="preserve"> </w:t>
      </w:r>
      <w:r>
        <w:t>fetal</w:t>
      </w:r>
      <w:r>
        <w:t xml:space="preserve"> </w:t>
      </w:r>
      <w:r>
        <w:t>ilaç</w:t>
      </w:r>
      <w:r>
        <w:t xml:space="preserve"> </w:t>
      </w:r>
      <w:r>
        <w:t>maruziyeti</w:t>
      </w:r>
      <w:r>
        <w:t xml:space="preserve"> </w:t>
      </w:r>
      <w:r>
        <w:t>ya</w:t>
      </w:r>
      <w:r>
        <w:t xml:space="preserve"> </w:t>
      </w:r>
      <w:r>
        <w:t>da</w:t>
      </w:r>
      <w:r>
        <w:t xml:space="preserve"> </w:t>
      </w:r>
      <w:r>
        <w:t>akut</w:t>
      </w:r>
      <w:r>
        <w:t xml:space="preserve"> </w:t>
      </w:r>
      <w:r>
        <w:t>infeksiyöz</w:t>
      </w:r>
      <w:r>
        <w:t xml:space="preserve"> </w:t>
      </w:r>
      <w:r>
        <w:t>hastal</w:t>
      </w:r>
      <w:r>
        <w:t>ı</w:t>
      </w:r>
      <w:r>
        <w:t>klarda</w:t>
      </w:r>
      <w:r>
        <w:t xml:space="preserve"> </w:t>
      </w:r>
      <w:r>
        <w:t>da</w:t>
      </w:r>
      <w:r>
        <w:t xml:space="preserve"> </w:t>
      </w:r>
      <w:r>
        <w:t>geçici</w:t>
      </w:r>
      <w:r>
        <w:t xml:space="preserve"> </w:t>
      </w:r>
      <w:r>
        <w:t>hipotoni</w:t>
      </w:r>
      <w:r>
        <w:t xml:space="preserve"> </w:t>
      </w:r>
      <w:r>
        <w:t>görülebilmektedir</w:t>
      </w:r>
      <w:r>
        <w:t xml:space="preserve"> </w:t>
      </w:r>
      <w:r>
        <w:t>(13,14).</w:t>
      </w:r>
      <w:r>
        <w:t xml:space="preserve"> </w:t>
      </w:r>
      <w:r>
        <w:t>Bu</w:t>
      </w:r>
      <w:r>
        <w:t xml:space="preserve"> </w:t>
      </w:r>
      <w:r>
        <w:t>nedenle</w:t>
      </w:r>
      <w:r>
        <w:t xml:space="preserve"> </w:t>
      </w:r>
      <w:r>
        <w:t>hipotonik</w:t>
      </w:r>
      <w:r>
        <w:t xml:space="preserve"> </w:t>
      </w:r>
      <w:r>
        <w:t>infant</w:t>
      </w:r>
      <w:r>
        <w:t>ı</w:t>
      </w:r>
      <w:r>
        <w:t>n</w:t>
      </w:r>
      <w:r>
        <w:t xml:space="preserve"> </w:t>
      </w:r>
      <w:r>
        <w:t>multidisipliner</w:t>
      </w:r>
      <w:r>
        <w:t xml:space="preserve"> </w:t>
      </w:r>
      <w:r>
        <w:t>olarak</w:t>
      </w:r>
      <w:r>
        <w:t xml:space="preserve"> </w:t>
      </w:r>
      <w:r>
        <w:t>de</w:t>
      </w:r>
      <w:r>
        <w:t>ğ</w:t>
      </w:r>
      <w:r>
        <w:t>erlendirlmesi,</w:t>
      </w:r>
      <w:r>
        <w:t xml:space="preserve"> </w:t>
      </w:r>
      <w:r>
        <w:t>baz</w:t>
      </w:r>
      <w:r>
        <w:t xml:space="preserve">ı </w:t>
      </w:r>
      <w:r>
        <w:t>tan</w:t>
      </w:r>
      <w:r>
        <w:t xml:space="preserve">ı </w:t>
      </w:r>
      <w:r>
        <w:t>ve</w:t>
      </w:r>
      <w:r>
        <w:t xml:space="preserve"> </w:t>
      </w:r>
      <w:r>
        <w:t>tedavi</w:t>
      </w:r>
      <w:r>
        <w:t xml:space="preserve"> </w:t>
      </w:r>
      <w:r>
        <w:t>yanl</w:t>
      </w:r>
      <w:r>
        <w:t>ış</w:t>
      </w:r>
      <w:r>
        <w:t>l</w:t>
      </w:r>
      <w:r>
        <w:t>ı</w:t>
      </w:r>
      <w:r>
        <w:t>klar</w:t>
      </w:r>
      <w:r>
        <w:t>ı</w:t>
      </w:r>
      <w:r>
        <w:t>n</w:t>
      </w:r>
      <w:r>
        <w:t>ı</w:t>
      </w:r>
      <w:r>
        <w:t xml:space="preserve"> </w:t>
      </w:r>
      <w:r>
        <w:t>da</w:t>
      </w:r>
      <w:r>
        <w:t xml:space="preserve"> </w:t>
      </w:r>
      <w:r>
        <w:t>önleyecektir</w:t>
      </w:r>
      <w:r>
        <w:t xml:space="preserve"> </w:t>
      </w:r>
      <w:r>
        <w:t>(</w:t>
      </w:r>
      <w:r>
        <w:t>Ş</w:t>
      </w:r>
      <w:r>
        <w:t>ekil</w:t>
      </w:r>
      <w:r>
        <w:t xml:space="preserve"> </w:t>
      </w:r>
      <w:r>
        <w:t>1)</w:t>
      </w:r>
      <w:r>
        <w:t xml:space="preserve"> </w:t>
      </w:r>
      <w:r>
        <w:t>(15).</w:t>
      </w:r>
      <w:r>
        <w:t xml:space="preserve">  </w:t>
      </w:r>
    </w:p>
    <w:p w:rsidR="000C798D" w:rsidRDefault="0019526F">
      <w:pPr>
        <w:pStyle w:val="Balk1"/>
        <w:ind w:left="-5"/>
      </w:pPr>
      <w:r>
        <w:t>KL</w:t>
      </w:r>
      <w:r>
        <w:t>İ</w:t>
      </w:r>
      <w:r>
        <w:t>N</w:t>
      </w:r>
      <w:r>
        <w:t>İ</w:t>
      </w:r>
      <w:r>
        <w:t>K</w:t>
      </w:r>
      <w:r>
        <w:t xml:space="preserve"> </w:t>
      </w:r>
      <w:r>
        <w:t>DE</w:t>
      </w:r>
      <w:r>
        <w:t>Ğ</w:t>
      </w:r>
      <w:r>
        <w:t>ERLEND</w:t>
      </w:r>
      <w:r>
        <w:t>İ</w:t>
      </w:r>
      <w:r>
        <w:t>RME</w:t>
      </w:r>
      <w:r>
        <w:rPr>
          <w:b w:val="0"/>
        </w:rPr>
        <w:t xml:space="preserve"> </w:t>
      </w:r>
    </w:p>
    <w:p w:rsidR="000C798D" w:rsidRDefault="0019526F">
      <w:pPr>
        <w:ind w:left="-15" w:right="31"/>
      </w:pPr>
      <w:r>
        <w:t>Bütün</w:t>
      </w:r>
      <w:r>
        <w:t xml:space="preserve"> </w:t>
      </w:r>
      <w:r>
        <w:t>geli</w:t>
      </w:r>
      <w:r>
        <w:t>ş</w:t>
      </w:r>
      <w:r>
        <w:t>mi</w:t>
      </w:r>
      <w:r>
        <w:t xml:space="preserve">ş </w:t>
      </w:r>
      <w:r>
        <w:t>nörofizyolojik,</w:t>
      </w:r>
      <w:r>
        <w:t xml:space="preserve"> </w:t>
      </w:r>
      <w:r>
        <w:t>görüntüleme,</w:t>
      </w:r>
      <w:r>
        <w:t xml:space="preserve"> </w:t>
      </w:r>
      <w:r>
        <w:t>metabolik,</w:t>
      </w:r>
      <w:r>
        <w:t xml:space="preserve"> </w:t>
      </w:r>
      <w:r>
        <w:t>moleküler</w:t>
      </w:r>
      <w:r>
        <w:t xml:space="preserve"> </w:t>
      </w:r>
      <w:r>
        <w:t>ve</w:t>
      </w:r>
      <w:r>
        <w:t xml:space="preserve"> </w:t>
      </w:r>
      <w:r>
        <w:t>genetik</w:t>
      </w:r>
      <w:r>
        <w:t xml:space="preserve"> </w:t>
      </w:r>
      <w:r>
        <w:t>tekniklere</w:t>
      </w:r>
      <w:r>
        <w:t xml:space="preserve"> </w:t>
      </w:r>
      <w:r>
        <w:t>ra</w:t>
      </w:r>
      <w:r>
        <w:t>ğ</w:t>
      </w:r>
      <w:r>
        <w:t>men</w:t>
      </w:r>
      <w:r>
        <w:t xml:space="preserve"> </w:t>
      </w:r>
      <w:r>
        <w:t>hipotonik</w:t>
      </w:r>
      <w:r>
        <w:t xml:space="preserve"> </w:t>
      </w:r>
      <w:r>
        <w:t>infant</w:t>
      </w:r>
      <w:r>
        <w:t>ı</w:t>
      </w:r>
      <w:r>
        <w:t>n</w:t>
      </w:r>
      <w:r>
        <w:t xml:space="preserve"> </w:t>
      </w:r>
      <w:r>
        <w:t>tan</w:t>
      </w:r>
      <w:r>
        <w:t>ı</w:t>
      </w:r>
      <w:r>
        <w:t>sal</w:t>
      </w:r>
      <w:r>
        <w:t xml:space="preserve"> </w:t>
      </w:r>
      <w:r>
        <w:t>de</w:t>
      </w:r>
      <w:r>
        <w:t>ğ</w:t>
      </w:r>
      <w:r>
        <w:t>erlendirmesinde</w:t>
      </w:r>
      <w:r>
        <w:t xml:space="preserve"> </w:t>
      </w:r>
      <w:r>
        <w:t>esas</w:t>
      </w:r>
      <w:r>
        <w:t xml:space="preserve"> </w:t>
      </w:r>
      <w:r>
        <w:t>olan</w:t>
      </w:r>
      <w:r>
        <w:t xml:space="preserve"> </w:t>
      </w:r>
      <w:r>
        <w:t>fizik</w:t>
      </w:r>
      <w:r>
        <w:t xml:space="preserve"> </w:t>
      </w:r>
      <w:r>
        <w:t>muayenedir.</w:t>
      </w:r>
      <w:r>
        <w:t xml:space="preserve"> </w:t>
      </w:r>
      <w:r>
        <w:t>Birdi</w:t>
      </w:r>
      <w:r>
        <w:t xml:space="preserve"> </w:t>
      </w:r>
      <w:r>
        <w:t>ve</w:t>
      </w:r>
      <w:r>
        <w:t xml:space="preserve"> </w:t>
      </w:r>
      <w:r>
        <w:t>ark.</w:t>
      </w:r>
      <w:r>
        <w:t xml:space="preserve"> </w:t>
      </w:r>
      <w:r>
        <w:t>n</w:t>
      </w:r>
      <w:r>
        <w:t>ı</w:t>
      </w:r>
      <w:r>
        <w:t>n</w:t>
      </w:r>
      <w:r>
        <w:t xml:space="preserve"> </w:t>
      </w:r>
      <w:r>
        <w:t>89</w:t>
      </w:r>
      <w:r>
        <w:t xml:space="preserve"> </w:t>
      </w:r>
      <w:r>
        <w:t>infant</w:t>
      </w:r>
      <w:r>
        <w:t xml:space="preserve">ı </w:t>
      </w:r>
      <w:r>
        <w:t>kapsayan</w:t>
      </w:r>
      <w:r>
        <w:t xml:space="preserve"> </w:t>
      </w:r>
      <w:r>
        <w:t>çal</w:t>
      </w:r>
      <w:r>
        <w:t>ış</w:t>
      </w:r>
      <w:r>
        <w:t>mas</w:t>
      </w:r>
      <w:r>
        <w:t>ı</w:t>
      </w:r>
      <w:r>
        <w:t>nda</w:t>
      </w:r>
      <w:r>
        <w:t xml:space="preserve"> </w:t>
      </w:r>
      <w:r>
        <w:t>olgular</w:t>
      </w:r>
      <w:r>
        <w:t>ı</w:t>
      </w:r>
      <w:r>
        <w:t>n</w:t>
      </w:r>
      <w:r>
        <w:t xml:space="preserve"> </w:t>
      </w:r>
      <w:r>
        <w:t>%40’</w:t>
      </w:r>
      <w:r>
        <w:t>ı</w:t>
      </w:r>
      <w:r>
        <w:t>nda</w:t>
      </w:r>
      <w:r>
        <w:t xml:space="preserve"> </w:t>
      </w:r>
      <w:r>
        <w:t>tan</w:t>
      </w:r>
      <w:r>
        <w:t xml:space="preserve">ı </w:t>
      </w:r>
      <w:r>
        <w:t>fizik</w:t>
      </w:r>
      <w:r>
        <w:t xml:space="preserve"> </w:t>
      </w:r>
      <w:r>
        <w:t>muayene</w:t>
      </w:r>
      <w:r>
        <w:t xml:space="preserve"> </w:t>
      </w:r>
      <w:r>
        <w:t>bulgular</w:t>
      </w:r>
      <w:r>
        <w:t xml:space="preserve">ı </w:t>
      </w:r>
      <w:r>
        <w:t>ile</w:t>
      </w:r>
      <w:r>
        <w:t xml:space="preserve"> </w:t>
      </w:r>
      <w:r>
        <w:t>konulmu</w:t>
      </w:r>
      <w:r>
        <w:t>ş</w:t>
      </w:r>
      <w:r>
        <w:t>tur</w:t>
      </w:r>
      <w:r>
        <w:t xml:space="preserve"> </w:t>
      </w:r>
      <w:r>
        <w:t>(1).</w:t>
      </w:r>
      <w:r>
        <w:t xml:space="preserve">  </w:t>
      </w:r>
    </w:p>
    <w:p w:rsidR="000C798D" w:rsidRDefault="0019526F">
      <w:pPr>
        <w:spacing w:after="125" w:line="268" w:lineRule="auto"/>
        <w:ind w:left="10" w:right="-13" w:hanging="10"/>
        <w:jc w:val="right"/>
      </w:pPr>
      <w:r>
        <w:t>Hipotonik</w:t>
      </w:r>
      <w:r>
        <w:t xml:space="preserve"> </w:t>
      </w:r>
      <w:r>
        <w:t>infant</w:t>
      </w:r>
      <w:r>
        <w:t>ı</w:t>
      </w:r>
      <w:r>
        <w:t>n</w:t>
      </w:r>
      <w:r>
        <w:t xml:space="preserve"> </w:t>
      </w:r>
      <w:r>
        <w:t>fizik</w:t>
      </w:r>
      <w:r>
        <w:t xml:space="preserve"> </w:t>
      </w:r>
      <w:r>
        <w:t>incelemesinde</w:t>
      </w:r>
      <w:r>
        <w:t xml:space="preserve"> </w:t>
      </w:r>
      <w:r>
        <w:t>nörolojik</w:t>
      </w:r>
      <w:r>
        <w:t xml:space="preserve"> </w:t>
      </w:r>
      <w:r>
        <w:t>muayene</w:t>
      </w:r>
      <w:r>
        <w:t xml:space="preserve"> </w:t>
      </w:r>
      <w:r>
        <w:t>ile</w:t>
      </w:r>
      <w:r>
        <w:t xml:space="preserve"> </w:t>
      </w:r>
      <w:r>
        <w:t>birlikte</w:t>
      </w:r>
      <w:r>
        <w:t xml:space="preserve"> </w:t>
      </w:r>
      <w:r>
        <w:t>di</w:t>
      </w:r>
      <w:r>
        <w:t>ğ</w:t>
      </w:r>
      <w:r>
        <w:t>er</w:t>
      </w:r>
      <w:r>
        <w:t xml:space="preserve"> </w:t>
      </w:r>
      <w:r>
        <w:t>sistemik</w:t>
      </w:r>
      <w:r>
        <w:t xml:space="preserve"> </w:t>
      </w:r>
      <w:r>
        <w:t>muayenelerin</w:t>
      </w:r>
      <w:r>
        <w:t xml:space="preserve"> </w:t>
      </w:r>
      <w:r>
        <w:t>de</w:t>
      </w:r>
      <w:r>
        <w:t xml:space="preserve"> </w:t>
      </w:r>
      <w:r>
        <w:t>yap</w:t>
      </w:r>
      <w:r>
        <w:t>ı</w:t>
      </w:r>
      <w:r>
        <w:t>lmas</w:t>
      </w:r>
      <w:r>
        <w:t xml:space="preserve">ı </w:t>
      </w:r>
      <w:r>
        <w:t>esast</w:t>
      </w:r>
      <w:r>
        <w:t>ı</w:t>
      </w:r>
      <w:r>
        <w:t>r.</w:t>
      </w:r>
      <w:r>
        <w:t xml:space="preserve"> </w:t>
      </w:r>
      <w:r>
        <w:t>A</w:t>
      </w:r>
      <w:r>
        <w:t>ğı</w:t>
      </w:r>
      <w:r>
        <w:t>rl</w:t>
      </w:r>
      <w:r>
        <w:t>ı</w:t>
      </w:r>
      <w:r>
        <w:t>k,</w:t>
      </w:r>
      <w:r>
        <w:t xml:space="preserve"> </w:t>
      </w:r>
      <w:r>
        <w:t>boy</w:t>
      </w:r>
      <w:r>
        <w:t xml:space="preserve"> </w:t>
      </w:r>
      <w:r>
        <w:t>ve</w:t>
      </w:r>
      <w:r>
        <w:t xml:space="preserve"> </w:t>
      </w:r>
      <w:r>
        <w:t>ba</w:t>
      </w:r>
      <w:r>
        <w:t xml:space="preserve">ş </w:t>
      </w:r>
      <w:r>
        <w:t>çevresi</w:t>
      </w:r>
      <w:r>
        <w:t xml:space="preserve"> </w:t>
      </w:r>
      <w:r>
        <w:t>persantilleri</w:t>
      </w:r>
      <w:r>
        <w:t xml:space="preserve"> </w:t>
      </w:r>
      <w:r>
        <w:t>k</w:t>
      </w:r>
      <w:r>
        <w:t>ontrol</w:t>
      </w:r>
      <w:r>
        <w:t xml:space="preserve"> </w:t>
      </w:r>
      <w:r>
        <w:t>edilmelidir.</w:t>
      </w:r>
      <w:r>
        <w:t xml:space="preserve"> </w:t>
      </w:r>
      <w:r>
        <w:t>Olgunun</w:t>
      </w:r>
      <w:r>
        <w:t xml:space="preserve"> </w:t>
      </w:r>
      <w:r>
        <w:t>kardiyak,</w:t>
      </w:r>
      <w:r>
        <w:t xml:space="preserve"> </w:t>
      </w:r>
      <w:r>
        <w:t>solunum</w:t>
      </w:r>
      <w:r>
        <w:t xml:space="preserve"> </w:t>
      </w:r>
      <w:r>
        <w:t>ve</w:t>
      </w:r>
      <w:r>
        <w:t xml:space="preserve"> </w:t>
      </w:r>
      <w:r>
        <w:t>bat</w:t>
      </w:r>
      <w:r>
        <w:t>ı</w:t>
      </w:r>
      <w:r>
        <w:t>n</w:t>
      </w:r>
      <w:r>
        <w:t xml:space="preserve"> </w:t>
      </w:r>
      <w:r>
        <w:t>muayene</w:t>
      </w:r>
      <w:r>
        <w:t xml:space="preserve"> </w:t>
      </w:r>
      <w:r>
        <w:t>bulgular</w:t>
      </w:r>
      <w:r>
        <w:t>ı</w:t>
      </w:r>
      <w:r>
        <w:t>n</w:t>
      </w:r>
      <w:r>
        <w:t>ı</w:t>
      </w:r>
      <w:r>
        <w:t>n</w:t>
      </w:r>
      <w:r>
        <w:t xml:space="preserve"> </w:t>
      </w:r>
      <w:r>
        <w:t>yan</w:t>
      </w:r>
      <w:r>
        <w:t xml:space="preserve">ı </w:t>
      </w:r>
      <w:r>
        <w:t>s</w:t>
      </w:r>
      <w:r>
        <w:t>ı</w:t>
      </w:r>
      <w:r>
        <w:t>ra,</w:t>
      </w:r>
      <w:r>
        <w:t xml:space="preserve"> </w:t>
      </w:r>
      <w:r>
        <w:t>e</w:t>
      </w:r>
      <w:r>
        <w:t>ş</w:t>
      </w:r>
      <w:r>
        <w:t>lik</w:t>
      </w:r>
      <w:r>
        <w:t xml:space="preserve"> </w:t>
      </w:r>
      <w:r>
        <w:t>edebilen</w:t>
      </w:r>
      <w:r>
        <w:t xml:space="preserve"> </w:t>
      </w:r>
      <w:r>
        <w:t>dismorfik</w:t>
      </w:r>
      <w:r>
        <w:t xml:space="preserve"> </w:t>
      </w:r>
      <w:r>
        <w:t>bulgular</w:t>
      </w:r>
      <w:r>
        <w:t xml:space="preserve">ı </w:t>
      </w:r>
      <w:r>
        <w:t>kay</w:t>
      </w:r>
      <w:r>
        <w:t>ı</w:t>
      </w:r>
      <w:r>
        <w:t>t</w:t>
      </w:r>
      <w:r>
        <w:t xml:space="preserve"> </w:t>
      </w:r>
      <w:r>
        <w:t>edilmelidir.</w:t>
      </w:r>
      <w:r>
        <w:t xml:space="preserve"> </w:t>
      </w:r>
      <w:r>
        <w:t>Ekstremitelerde</w:t>
      </w:r>
      <w:r>
        <w:t xml:space="preserve"> </w:t>
      </w:r>
      <w:r>
        <w:t>asimetri,</w:t>
      </w:r>
      <w:r>
        <w:t xml:space="preserve"> </w:t>
      </w:r>
      <w:r>
        <w:t>atrofi,</w:t>
      </w:r>
      <w:r>
        <w:t xml:space="preserve"> </w:t>
      </w:r>
      <w:r>
        <w:t>hipertrofi,</w:t>
      </w:r>
      <w:r>
        <w:t xml:space="preserve"> </w:t>
      </w:r>
      <w:r>
        <w:t>eklem</w:t>
      </w:r>
      <w:r>
        <w:t xml:space="preserve"> </w:t>
      </w:r>
      <w:r>
        <w:t>laksitesi</w:t>
      </w:r>
      <w:r>
        <w:t xml:space="preserve"> </w:t>
      </w:r>
      <w:r>
        <w:t>ve</w:t>
      </w:r>
      <w:r>
        <w:t xml:space="preserve"> </w:t>
      </w:r>
      <w:r>
        <w:t>kontraktürlerin</w:t>
      </w:r>
      <w:r>
        <w:t xml:space="preserve"> </w:t>
      </w:r>
      <w:r>
        <w:t>varl</w:t>
      </w:r>
      <w:r>
        <w:t xml:space="preserve">ığı </w:t>
      </w:r>
      <w:r>
        <w:t>ara</w:t>
      </w:r>
      <w:r>
        <w:t>ş</w:t>
      </w:r>
      <w:r>
        <w:t>t</w:t>
      </w:r>
      <w:r>
        <w:t>ı</w:t>
      </w:r>
      <w:r>
        <w:t>r</w:t>
      </w:r>
      <w:r>
        <w:t>ı</w:t>
      </w:r>
      <w:r>
        <w:t>lmal</w:t>
      </w:r>
      <w:r>
        <w:t>ı</w:t>
      </w:r>
      <w:r>
        <w:t>d</w:t>
      </w:r>
      <w:r>
        <w:t>ı</w:t>
      </w:r>
      <w:r>
        <w:t>r.</w:t>
      </w:r>
      <w:r>
        <w:t xml:space="preserve"> </w:t>
      </w:r>
      <w:r>
        <w:t>Derin</w:t>
      </w:r>
      <w:r>
        <w:t xml:space="preserve"> </w:t>
      </w:r>
      <w:r>
        <w:t>tendon</w:t>
      </w:r>
      <w:r>
        <w:t xml:space="preserve"> </w:t>
      </w:r>
      <w:r>
        <w:t>refleksleri,</w:t>
      </w:r>
      <w:r>
        <w:t xml:space="preserve"> </w:t>
      </w:r>
      <w:r>
        <w:t>33.</w:t>
      </w:r>
      <w:r>
        <w:t xml:space="preserve"> </w:t>
      </w:r>
      <w:r>
        <w:t>haftadan</w:t>
      </w:r>
      <w:r>
        <w:t xml:space="preserve"> </w:t>
      </w:r>
      <w:r>
        <w:t>itibaren</w:t>
      </w:r>
      <w:r>
        <w:t xml:space="preserve"> </w:t>
      </w:r>
      <w:r>
        <w:t>al</w:t>
      </w:r>
      <w:r>
        <w:t>ı</w:t>
      </w:r>
      <w:r>
        <w:t>nmaya</w:t>
      </w:r>
      <w:r>
        <w:t xml:space="preserve"> </w:t>
      </w:r>
      <w:r>
        <w:t>ba</w:t>
      </w:r>
      <w:r>
        <w:t>ş</w:t>
      </w:r>
      <w:r>
        <w:t>lan</w:t>
      </w:r>
      <w:r>
        <w:t>ı</w:t>
      </w:r>
      <w:r>
        <w:t>r.</w:t>
      </w:r>
      <w:r>
        <w:t xml:space="preserve"> </w:t>
      </w:r>
      <w:r>
        <w:t>Biseps,</w:t>
      </w:r>
      <w:r>
        <w:t xml:space="preserve"> </w:t>
      </w:r>
      <w:r>
        <w:t>triseps,</w:t>
      </w:r>
      <w:r>
        <w:t xml:space="preserve"> </w:t>
      </w:r>
      <w:r>
        <w:t>patella</w:t>
      </w:r>
      <w:r>
        <w:t xml:space="preserve"> </w:t>
      </w:r>
      <w:r>
        <w:t>ve</w:t>
      </w:r>
      <w:r>
        <w:t xml:space="preserve"> </w:t>
      </w:r>
      <w:r>
        <w:t>kuadriseps</w:t>
      </w:r>
      <w:r>
        <w:t xml:space="preserve"> </w:t>
      </w:r>
      <w:r>
        <w:t>reflekslerine</w:t>
      </w:r>
      <w:r>
        <w:t xml:space="preserve"> </w:t>
      </w:r>
      <w:r>
        <w:t>bak</w:t>
      </w:r>
      <w:r>
        <w:t>ı</w:t>
      </w:r>
      <w:r>
        <w:t>lmal</w:t>
      </w:r>
      <w:r>
        <w:t>ı</w:t>
      </w:r>
      <w:r>
        <w:t>d</w:t>
      </w:r>
      <w:r>
        <w:t>ı</w:t>
      </w:r>
      <w:r>
        <w:t>r.</w:t>
      </w:r>
      <w:r>
        <w:t xml:space="preserve"> </w:t>
      </w:r>
      <w:r>
        <w:t>Reflekslerin</w:t>
      </w:r>
      <w:r>
        <w:t xml:space="preserve"> </w:t>
      </w:r>
      <w:r>
        <w:t>al</w:t>
      </w:r>
      <w:r>
        <w:t>ı</w:t>
      </w:r>
      <w:r>
        <w:t>namamas</w:t>
      </w:r>
      <w:r>
        <w:t xml:space="preserve">ı </w:t>
      </w:r>
      <w:r>
        <w:t>ya</w:t>
      </w:r>
      <w:r>
        <w:t xml:space="preserve"> </w:t>
      </w:r>
      <w:r>
        <w:t>da</w:t>
      </w:r>
      <w:r>
        <w:t xml:space="preserve"> </w:t>
      </w:r>
      <w:r>
        <w:t>zay</w:t>
      </w:r>
      <w:r>
        <w:t>ı</w:t>
      </w:r>
      <w:r>
        <w:t>f</w:t>
      </w:r>
      <w:r>
        <w:t xml:space="preserve"> </w:t>
      </w:r>
      <w:r>
        <w:t>al</w:t>
      </w:r>
      <w:r>
        <w:t>ı</w:t>
      </w:r>
      <w:r>
        <w:t>nmas</w:t>
      </w:r>
      <w:r>
        <w:t xml:space="preserve">ı </w:t>
      </w:r>
      <w:r>
        <w:t>durumunda</w:t>
      </w:r>
      <w:r>
        <w:t xml:space="preserve"> </w:t>
      </w:r>
      <w:r>
        <w:t>alt</w:t>
      </w:r>
      <w:r>
        <w:t xml:space="preserve"> </w:t>
      </w:r>
      <w:r>
        <w:t>motor</w:t>
      </w:r>
      <w:r>
        <w:t xml:space="preserve"> </w:t>
      </w:r>
      <w:r>
        <w:t>nöron,</w:t>
      </w:r>
      <w:r>
        <w:t xml:space="preserve"> </w:t>
      </w:r>
      <w:r>
        <w:t>ön</w:t>
      </w:r>
      <w:r>
        <w:t xml:space="preserve"> </w:t>
      </w:r>
      <w:r>
        <w:t>boynuz,</w:t>
      </w:r>
      <w:r>
        <w:t xml:space="preserve"> </w:t>
      </w:r>
      <w:r>
        <w:t>sinir</w:t>
      </w:r>
      <w:r>
        <w:t xml:space="preserve"> </w:t>
      </w:r>
      <w:r>
        <w:t>kas</w:t>
      </w:r>
      <w:r>
        <w:t xml:space="preserve"> </w:t>
      </w:r>
      <w:r>
        <w:t>kav</w:t>
      </w:r>
      <w:r>
        <w:t>ş</w:t>
      </w:r>
      <w:r>
        <w:t>a</w:t>
      </w:r>
      <w:r>
        <w:t xml:space="preserve">ğı </w:t>
      </w:r>
      <w:r>
        <w:t>ve</w:t>
      </w:r>
      <w:r>
        <w:t xml:space="preserve"> </w:t>
      </w:r>
      <w:r>
        <w:t>kaslarda,</w:t>
      </w:r>
      <w:r>
        <w:t xml:space="preserve"> </w:t>
      </w:r>
      <w:r>
        <w:t>artm</w:t>
      </w:r>
      <w:r>
        <w:t xml:space="preserve">ış </w:t>
      </w:r>
      <w:r>
        <w:t>oldu</w:t>
      </w:r>
      <w:r>
        <w:t>ğ</w:t>
      </w:r>
      <w:r>
        <w:t>u</w:t>
      </w:r>
      <w:r>
        <w:t xml:space="preserve"> </w:t>
      </w:r>
      <w:r>
        <w:t>durumlarda</w:t>
      </w:r>
      <w:r>
        <w:t xml:space="preserve"> </w:t>
      </w:r>
      <w:r>
        <w:t>ise</w:t>
      </w:r>
      <w:r>
        <w:t xml:space="preserve"> </w:t>
      </w:r>
      <w:r>
        <w:t>üst</w:t>
      </w:r>
      <w:r>
        <w:t xml:space="preserve"> </w:t>
      </w:r>
      <w:r>
        <w:t>motor</w:t>
      </w:r>
      <w:r>
        <w:t xml:space="preserve"> </w:t>
      </w:r>
      <w:r>
        <w:t>nöronlarda</w:t>
      </w:r>
      <w:r>
        <w:t xml:space="preserve"> </w:t>
      </w:r>
      <w:r>
        <w:t>patoloji</w:t>
      </w:r>
      <w:r>
        <w:t xml:space="preserve"> </w:t>
      </w:r>
      <w:r>
        <w:t>olabilece</w:t>
      </w:r>
      <w:r>
        <w:t>ğ</w:t>
      </w:r>
      <w:r>
        <w:t>i</w:t>
      </w:r>
      <w:r>
        <w:t xml:space="preserve"> </w:t>
      </w:r>
      <w:r>
        <w:t>dü</w:t>
      </w:r>
      <w:r>
        <w:t>ş</w:t>
      </w:r>
      <w:r>
        <w:t>ünülmelidir.</w:t>
      </w:r>
      <w:r>
        <w:t xml:space="preserve"> </w:t>
      </w:r>
      <w:r>
        <w:t>Kas</w:t>
      </w:r>
      <w:r>
        <w:t>ı</w:t>
      </w:r>
      <w:r>
        <w:t>n</w:t>
      </w:r>
      <w:r>
        <w:t xml:space="preserve"> </w:t>
      </w:r>
      <w:r>
        <w:t>pasif</w:t>
      </w:r>
      <w:r>
        <w:t xml:space="preserve"> </w:t>
      </w:r>
      <w:r>
        <w:t>harekete</w:t>
      </w:r>
      <w:r>
        <w:t xml:space="preserve"> </w:t>
      </w:r>
      <w:r>
        <w:t>kar</w:t>
      </w:r>
      <w:r>
        <w:t xml:space="preserve">şı </w:t>
      </w:r>
      <w:r>
        <w:t>gösterdi</w:t>
      </w:r>
      <w:r>
        <w:t>ğ</w:t>
      </w:r>
      <w:r>
        <w:t>i</w:t>
      </w:r>
      <w:r>
        <w:t xml:space="preserve"> </w:t>
      </w:r>
      <w:r>
        <w:t>direnç</w:t>
      </w:r>
      <w:r>
        <w:t xml:space="preserve"> </w:t>
      </w:r>
      <w:r>
        <w:t>‘tonus’,</w:t>
      </w:r>
      <w:r>
        <w:t xml:space="preserve"> </w:t>
      </w:r>
      <w:r>
        <w:t>bu</w:t>
      </w:r>
      <w:r>
        <w:t xml:space="preserve"> </w:t>
      </w:r>
      <w:r>
        <w:t>dirençteki</w:t>
      </w:r>
      <w:r>
        <w:t xml:space="preserve"> </w:t>
      </w:r>
      <w:r>
        <w:t>azalma</w:t>
      </w:r>
      <w:r>
        <w:t xml:space="preserve"> </w:t>
      </w:r>
      <w:r>
        <w:t>da</w:t>
      </w:r>
      <w:r>
        <w:t xml:space="preserve"> </w:t>
      </w:r>
      <w:r>
        <w:t>‘hipotoni’</w:t>
      </w:r>
      <w:r>
        <w:t xml:space="preserve"> </w:t>
      </w:r>
      <w:r>
        <w:t>olarak</w:t>
      </w:r>
      <w:r>
        <w:t xml:space="preserve"> </w:t>
      </w:r>
      <w:r>
        <w:t>adland</w:t>
      </w:r>
      <w:r>
        <w:t>ı</w:t>
      </w:r>
      <w:r>
        <w:t>r</w:t>
      </w:r>
      <w:r>
        <w:t>ı</w:t>
      </w:r>
      <w:r>
        <w:t>lmaktad</w:t>
      </w:r>
      <w:r>
        <w:t>ı</w:t>
      </w:r>
      <w:r>
        <w:t>r.</w:t>
      </w:r>
      <w:r>
        <w:t xml:space="preserve"> </w:t>
      </w:r>
      <w:r>
        <w:t>Klinik</w:t>
      </w:r>
      <w:r>
        <w:t xml:space="preserve"> </w:t>
      </w:r>
      <w:r>
        <w:t>olarak</w:t>
      </w:r>
      <w:r>
        <w:t xml:space="preserve"> </w:t>
      </w:r>
      <w:r>
        <w:t>2</w:t>
      </w:r>
      <w:r>
        <w:t xml:space="preserve"> </w:t>
      </w:r>
      <w:r>
        <w:t>tip</w:t>
      </w:r>
      <w:r>
        <w:t xml:space="preserve"> </w:t>
      </w:r>
      <w:r>
        <w:t>tonus</w:t>
      </w:r>
      <w:r>
        <w:t xml:space="preserve"> </w:t>
      </w:r>
      <w:r>
        <w:t>vard</w:t>
      </w:r>
      <w:r>
        <w:t>ı</w:t>
      </w:r>
      <w:r>
        <w:t>r:</w:t>
      </w:r>
      <w:r>
        <w:t xml:space="preserve"> </w:t>
      </w:r>
      <w:r>
        <w:t>fazik</w:t>
      </w:r>
      <w:r>
        <w:t xml:space="preserve"> </w:t>
      </w:r>
      <w:r>
        <w:t>ve</w:t>
      </w:r>
      <w:r>
        <w:t xml:space="preserve"> </w:t>
      </w:r>
      <w:r>
        <w:t>postural</w:t>
      </w:r>
      <w:r>
        <w:t xml:space="preserve"> </w:t>
      </w:r>
      <w:r>
        <w:t>tonus.</w:t>
      </w:r>
      <w:r>
        <w:t xml:space="preserve"> </w:t>
      </w:r>
      <w:r>
        <w:t>Fazik</w:t>
      </w:r>
      <w:r>
        <w:t xml:space="preserve"> </w:t>
      </w:r>
      <w:r>
        <w:t>tonus</w:t>
      </w:r>
      <w:r>
        <w:t xml:space="preserve"> </w:t>
      </w:r>
      <w:r>
        <w:t>ekstremitenin</w:t>
      </w:r>
      <w:r>
        <w:t xml:space="preserve"> </w:t>
      </w:r>
      <w:r>
        <w:t>hareketlere</w:t>
      </w:r>
      <w:r>
        <w:t xml:space="preserve"> </w:t>
      </w:r>
      <w:r>
        <w:t>kar</w:t>
      </w:r>
      <w:r>
        <w:t xml:space="preserve">şı </w:t>
      </w:r>
      <w:r>
        <w:t>pasif</w:t>
      </w:r>
      <w:r>
        <w:t xml:space="preserve"> </w:t>
      </w:r>
      <w:r>
        <w:t>direncidir.</w:t>
      </w:r>
      <w:r>
        <w:t xml:space="preserve"> </w:t>
      </w:r>
      <w:r>
        <w:t>Postural</w:t>
      </w:r>
      <w:r>
        <w:t xml:space="preserve"> </w:t>
      </w:r>
      <w:r>
        <w:t>tonus</w:t>
      </w:r>
      <w:r>
        <w:t xml:space="preserve"> </w:t>
      </w:r>
      <w:r>
        <w:t>ise</w:t>
      </w:r>
      <w:r>
        <w:t xml:space="preserve"> </w:t>
      </w:r>
      <w:r>
        <w:t>aksiyel</w:t>
      </w:r>
      <w:r>
        <w:t xml:space="preserve"> </w:t>
      </w:r>
      <w:r>
        <w:t>kaslar</w:t>
      </w:r>
      <w:r>
        <w:t>ı</w:t>
      </w:r>
      <w:r>
        <w:t>n,</w:t>
      </w:r>
      <w:r>
        <w:t xml:space="preserve"> </w:t>
      </w:r>
      <w:r>
        <w:t>pasif</w:t>
      </w:r>
      <w:r>
        <w:t xml:space="preserve"> </w:t>
      </w:r>
      <w:r>
        <w:t>hareketlere</w:t>
      </w:r>
      <w:r>
        <w:t xml:space="preserve"> </w:t>
      </w:r>
      <w:r>
        <w:t>kar</w:t>
      </w:r>
      <w:r>
        <w:t xml:space="preserve">şı </w:t>
      </w:r>
      <w:r>
        <w:t>direncidir.</w:t>
      </w:r>
      <w:r>
        <w:t xml:space="preserve"> </w:t>
      </w:r>
      <w:r>
        <w:t>Yenido</w:t>
      </w:r>
      <w:r>
        <w:t>ğ</w:t>
      </w:r>
      <w:r>
        <w:t>anda</w:t>
      </w:r>
      <w:r>
        <w:t xml:space="preserve"> </w:t>
      </w:r>
      <w:r>
        <w:t>kas</w:t>
      </w:r>
      <w:r>
        <w:t xml:space="preserve"> </w:t>
      </w:r>
      <w:r>
        <w:t>tonusunun</w:t>
      </w:r>
      <w:r>
        <w:t xml:space="preserve"> </w:t>
      </w:r>
      <w:r>
        <w:t>de</w:t>
      </w:r>
      <w:r>
        <w:t>ğ</w:t>
      </w:r>
      <w:r>
        <w:t>erlendirilmesi</w:t>
      </w:r>
      <w:r>
        <w:t xml:space="preserve"> </w:t>
      </w:r>
      <w:r>
        <w:t>amac</w:t>
      </w:r>
      <w:r>
        <w:t>ı</w:t>
      </w:r>
      <w:r>
        <w:t>yla</w:t>
      </w:r>
      <w:r>
        <w:t xml:space="preserve"> </w:t>
      </w:r>
      <w:r>
        <w:t>uygulanan</w:t>
      </w:r>
      <w:r>
        <w:t xml:space="preserve"> </w:t>
      </w:r>
      <w:r>
        <w:t>birçok</w:t>
      </w:r>
      <w:r>
        <w:t xml:space="preserve"> </w:t>
      </w:r>
      <w:r>
        <w:t>manevra</w:t>
      </w:r>
      <w:r>
        <w:t xml:space="preserve"> </w:t>
      </w:r>
      <w:r>
        <w:t>tekni</w:t>
      </w:r>
      <w:r>
        <w:t>ğ</w:t>
      </w:r>
      <w:r>
        <w:t>i</w:t>
      </w:r>
      <w:r>
        <w:t xml:space="preserve"> </w:t>
      </w:r>
      <w:r>
        <w:t>vard</w:t>
      </w:r>
      <w:r>
        <w:t>ı</w:t>
      </w:r>
      <w:r>
        <w:t>r</w:t>
      </w:r>
      <w:r>
        <w:t xml:space="preserve"> </w:t>
      </w:r>
      <w:r>
        <w:t>ve</w:t>
      </w:r>
      <w:r>
        <w:t xml:space="preserve"> </w:t>
      </w:r>
      <w:r>
        <w:t>uygulayan</w:t>
      </w:r>
      <w:r>
        <w:t xml:space="preserve"> </w:t>
      </w:r>
      <w:r>
        <w:t>hekimin</w:t>
      </w:r>
      <w:r>
        <w:t xml:space="preserve"> </w:t>
      </w:r>
      <w:r>
        <w:t>tecrübesi</w:t>
      </w:r>
      <w:r>
        <w:t xml:space="preserve"> </w:t>
      </w:r>
      <w:r>
        <w:t>hipotoni</w:t>
      </w:r>
      <w:r>
        <w:t xml:space="preserve"> </w:t>
      </w:r>
      <w:r>
        <w:t>tan</w:t>
      </w:r>
      <w:r>
        <w:t>ı</w:t>
      </w:r>
      <w:r>
        <w:t>s</w:t>
      </w:r>
      <w:r>
        <w:t>ı</w:t>
      </w:r>
      <w:r>
        <w:t>nda</w:t>
      </w:r>
      <w:r>
        <w:t xml:space="preserve"> </w:t>
      </w:r>
      <w:r>
        <w:t>önemlidir.</w:t>
      </w:r>
      <w:r>
        <w:t xml:space="preserve"> </w:t>
      </w:r>
      <w:r>
        <w:t>Bu</w:t>
      </w:r>
      <w:r>
        <w:t xml:space="preserve"> </w:t>
      </w:r>
      <w:r>
        <w:t>manevralar:</w:t>
      </w:r>
      <w:r>
        <w:t xml:space="preserve"> </w:t>
      </w:r>
    </w:p>
    <w:p w:rsidR="000C798D" w:rsidRDefault="0019526F">
      <w:pPr>
        <w:ind w:left="-15" w:right="31"/>
      </w:pPr>
      <w:r>
        <w:t xml:space="preserve">‐ </w:t>
      </w:r>
      <w:r>
        <w:rPr>
          <w:b/>
        </w:rPr>
        <w:t xml:space="preserve">Ventral suspansiyon: </w:t>
      </w:r>
      <w:r>
        <w:t>İ</w:t>
      </w:r>
      <w:r>
        <w:t>nfant</w:t>
      </w:r>
      <w:r>
        <w:t xml:space="preserve"> </w:t>
      </w:r>
      <w:r>
        <w:t>gö</w:t>
      </w:r>
      <w:r>
        <w:t>ğ</w:t>
      </w:r>
      <w:r>
        <w:t>üs</w:t>
      </w:r>
      <w:r>
        <w:t xml:space="preserve"> </w:t>
      </w:r>
      <w:r>
        <w:t>ve</w:t>
      </w:r>
      <w:r>
        <w:t xml:space="preserve"> </w:t>
      </w:r>
      <w:r>
        <w:t>kar</w:t>
      </w:r>
      <w:r>
        <w:t>ı</w:t>
      </w:r>
      <w:r>
        <w:t>n</w:t>
      </w:r>
      <w:r>
        <w:t xml:space="preserve"> </w:t>
      </w:r>
      <w:r>
        <w:t>hizas</w:t>
      </w:r>
      <w:r>
        <w:t>ı</w:t>
      </w:r>
      <w:r>
        <w:t>ndan</w:t>
      </w:r>
      <w:r>
        <w:t xml:space="preserve"> </w:t>
      </w:r>
      <w:r>
        <w:t>yere</w:t>
      </w:r>
      <w:r>
        <w:t xml:space="preserve"> </w:t>
      </w:r>
      <w:r>
        <w:t>paralel</w:t>
      </w:r>
      <w:r>
        <w:t xml:space="preserve"> </w:t>
      </w:r>
      <w:r>
        <w:t>olarak</w:t>
      </w:r>
      <w:r>
        <w:t xml:space="preserve"> </w:t>
      </w:r>
      <w:r>
        <w:t>tutulur,</w:t>
      </w:r>
      <w:r>
        <w:t xml:space="preserve"> </w:t>
      </w:r>
      <w:r>
        <w:t>ba</w:t>
      </w:r>
      <w:r>
        <w:t>ş</w:t>
      </w:r>
      <w:r>
        <w:t>,</w:t>
      </w:r>
      <w:r>
        <w:t xml:space="preserve"> </w:t>
      </w:r>
      <w:r>
        <w:t>s</w:t>
      </w:r>
      <w:r>
        <w:t>ı</w:t>
      </w:r>
      <w:r>
        <w:t>rt</w:t>
      </w:r>
      <w:r>
        <w:t xml:space="preserve"> </w:t>
      </w:r>
      <w:r>
        <w:t>ve</w:t>
      </w:r>
      <w:r>
        <w:t xml:space="preserve"> </w:t>
      </w:r>
      <w:r>
        <w:t>ekstremiteler</w:t>
      </w:r>
      <w:r>
        <w:t xml:space="preserve"> </w:t>
      </w:r>
      <w:r>
        <w:t>gözlenir.</w:t>
      </w:r>
      <w:r>
        <w:t xml:space="preserve"> İ</w:t>
      </w:r>
      <w:r>
        <w:t>lk</w:t>
      </w:r>
      <w:r>
        <w:t xml:space="preserve"> </w:t>
      </w:r>
      <w:r>
        <w:t>alt</w:t>
      </w:r>
      <w:r>
        <w:t xml:space="preserve">ı </w:t>
      </w:r>
      <w:r>
        <w:t>haftada</w:t>
      </w:r>
      <w:r>
        <w:t xml:space="preserve"> </w:t>
      </w:r>
      <w:r>
        <w:t>kol</w:t>
      </w:r>
      <w:r>
        <w:t xml:space="preserve"> </w:t>
      </w:r>
      <w:r>
        <w:t>ve</w:t>
      </w:r>
      <w:r>
        <w:t xml:space="preserve"> </w:t>
      </w:r>
      <w:r>
        <w:t>bacaklar</w:t>
      </w:r>
      <w:r>
        <w:t xml:space="preserve"> </w:t>
      </w:r>
      <w:r>
        <w:t>gev</w:t>
      </w:r>
      <w:r>
        <w:t>ş</w:t>
      </w:r>
      <w:r>
        <w:t>ek</w:t>
      </w:r>
      <w:r>
        <w:t xml:space="preserve"> </w:t>
      </w:r>
      <w:r>
        <w:t>bir</w:t>
      </w:r>
      <w:r>
        <w:t xml:space="preserve"> ş</w:t>
      </w:r>
      <w:r>
        <w:t>ekilde</w:t>
      </w:r>
      <w:r>
        <w:t xml:space="preserve"> </w:t>
      </w:r>
      <w:r>
        <w:t>a</w:t>
      </w:r>
      <w:r>
        <w:t>ş</w:t>
      </w:r>
      <w:r>
        <w:t>a</w:t>
      </w:r>
      <w:r>
        <w:t>ğı</w:t>
      </w:r>
      <w:r>
        <w:t>ya</w:t>
      </w:r>
      <w:r>
        <w:t xml:space="preserve"> </w:t>
      </w:r>
      <w:r>
        <w:t>sarkar,</w:t>
      </w:r>
      <w:r>
        <w:t xml:space="preserve"> </w:t>
      </w:r>
      <w:r>
        <w:t>ancak</w:t>
      </w:r>
      <w:r>
        <w:t xml:space="preserve"> </w:t>
      </w:r>
      <w:r>
        <w:t>yine</w:t>
      </w:r>
      <w:r>
        <w:t xml:space="preserve"> </w:t>
      </w:r>
      <w:r>
        <w:t>de</w:t>
      </w:r>
      <w:r>
        <w:t xml:space="preserve"> </w:t>
      </w:r>
      <w:r>
        <w:t>bir</w:t>
      </w:r>
      <w:r>
        <w:t xml:space="preserve"> </w:t>
      </w:r>
      <w:r>
        <w:t>tonusu</w:t>
      </w:r>
      <w:r>
        <w:t xml:space="preserve"> </w:t>
      </w:r>
      <w:r>
        <w:t>vard</w:t>
      </w:r>
      <w:r>
        <w:t>ı</w:t>
      </w:r>
      <w:r>
        <w:t>r.</w:t>
      </w:r>
      <w:r>
        <w:t xml:space="preserve"> </w:t>
      </w:r>
      <w:r>
        <w:t>6</w:t>
      </w:r>
      <w:r>
        <w:t>‐</w:t>
      </w:r>
      <w:r>
        <w:t>16.</w:t>
      </w:r>
      <w:r>
        <w:t xml:space="preserve"> </w:t>
      </w:r>
      <w:r>
        <w:t>haftalarda</w:t>
      </w:r>
      <w:r>
        <w:t xml:space="preserve"> </w:t>
      </w:r>
      <w:r>
        <w:t>ba</w:t>
      </w:r>
      <w:r>
        <w:t xml:space="preserve">ş </w:t>
      </w:r>
      <w:r>
        <w:t>omuzla</w:t>
      </w:r>
      <w:r>
        <w:t xml:space="preserve"> </w:t>
      </w:r>
      <w:r>
        <w:t>ayn</w:t>
      </w:r>
      <w:r>
        <w:t xml:space="preserve">ı </w:t>
      </w:r>
      <w:r>
        <w:t>hizaya</w:t>
      </w:r>
      <w:r>
        <w:t xml:space="preserve"> </w:t>
      </w:r>
      <w:r>
        <w:t>getirilebilmektedir.</w:t>
      </w:r>
      <w:r>
        <w:t xml:space="preserve"> </w:t>
      </w:r>
      <w:r>
        <w:t>Hipotonik</w:t>
      </w:r>
      <w:r>
        <w:t xml:space="preserve"> </w:t>
      </w:r>
      <w:r>
        <w:t>infantlarda,</w:t>
      </w:r>
      <w:r>
        <w:t xml:space="preserve"> </w:t>
      </w:r>
      <w:r>
        <w:t>ba</w:t>
      </w:r>
      <w:r>
        <w:t>ş</w:t>
      </w:r>
      <w:r>
        <w:t>,</w:t>
      </w:r>
      <w:r>
        <w:t xml:space="preserve"> </w:t>
      </w:r>
      <w:r>
        <w:t>boyun</w:t>
      </w:r>
      <w:r>
        <w:t xml:space="preserve"> </w:t>
      </w:r>
      <w:r>
        <w:t>gövde</w:t>
      </w:r>
      <w:r>
        <w:t xml:space="preserve"> </w:t>
      </w:r>
      <w:r>
        <w:t>çizgisi</w:t>
      </w:r>
      <w:r>
        <w:t xml:space="preserve"> </w:t>
      </w:r>
      <w:r>
        <w:t>üzerine</w:t>
      </w:r>
      <w:r>
        <w:t xml:space="preserve"> </w:t>
      </w:r>
      <w:r>
        <w:t>kald</w:t>
      </w:r>
      <w:r>
        <w:t>ı</w:t>
      </w:r>
      <w:r>
        <w:t>r</w:t>
      </w:r>
      <w:r>
        <w:t>ı</w:t>
      </w:r>
      <w:r>
        <w:t>lamaz</w:t>
      </w:r>
      <w:r>
        <w:t xml:space="preserve"> </w:t>
      </w:r>
      <w:r>
        <w:t>ve</w:t>
      </w:r>
      <w:r>
        <w:t xml:space="preserve"> </w:t>
      </w:r>
      <w:r>
        <w:t>vücut</w:t>
      </w:r>
      <w:r>
        <w:t xml:space="preserve"> </w:t>
      </w:r>
      <w:r>
        <w:t>‘U’</w:t>
      </w:r>
      <w:r>
        <w:t xml:space="preserve"> ş</w:t>
      </w:r>
      <w:r>
        <w:t>eklini</w:t>
      </w:r>
      <w:r>
        <w:t xml:space="preserve"> </w:t>
      </w:r>
      <w:r>
        <w:t>al</w:t>
      </w:r>
      <w:r>
        <w:t>ı</w:t>
      </w:r>
      <w:r>
        <w:t>r</w:t>
      </w:r>
      <w:r>
        <w:t xml:space="preserve"> </w:t>
      </w:r>
      <w:r>
        <w:t>(Resim</w:t>
      </w:r>
      <w:r>
        <w:t xml:space="preserve"> </w:t>
      </w:r>
      <w:r>
        <w:t>1a).</w:t>
      </w:r>
      <w:r>
        <w:t xml:space="preserve"> </w:t>
      </w:r>
    </w:p>
    <w:p w:rsidR="000C798D" w:rsidRDefault="0019526F">
      <w:pPr>
        <w:ind w:left="-15" w:right="31"/>
      </w:pPr>
      <w:r>
        <w:t xml:space="preserve">‐ </w:t>
      </w:r>
      <w:r>
        <w:rPr>
          <w:b/>
        </w:rPr>
        <w:t>Aksiller suspansiyon:</w:t>
      </w:r>
      <w:r>
        <w:t xml:space="preserve"> İ</w:t>
      </w:r>
      <w:r>
        <w:t>nfant</w:t>
      </w:r>
      <w:r>
        <w:t xml:space="preserve"> </w:t>
      </w:r>
      <w:r>
        <w:t>koltuk</w:t>
      </w:r>
      <w:r>
        <w:t xml:space="preserve"> </w:t>
      </w:r>
      <w:r>
        <w:t>alt</w:t>
      </w:r>
      <w:r>
        <w:t>ı</w:t>
      </w:r>
      <w:r>
        <w:t>ndan</w:t>
      </w:r>
      <w:r>
        <w:t xml:space="preserve"> </w:t>
      </w:r>
      <w:r>
        <w:t>tutularak</w:t>
      </w:r>
      <w:r>
        <w:t xml:space="preserve"> </w:t>
      </w:r>
      <w:r>
        <w:t>kald</w:t>
      </w:r>
      <w:r>
        <w:t>ı</w:t>
      </w:r>
      <w:r>
        <w:t>r</w:t>
      </w:r>
      <w:r>
        <w:t>ı</w:t>
      </w:r>
      <w:r>
        <w:t>l</w:t>
      </w:r>
      <w:r>
        <w:t>ı</w:t>
      </w:r>
      <w:r>
        <w:t>r.</w:t>
      </w:r>
      <w:r>
        <w:t xml:space="preserve"> </w:t>
      </w:r>
      <w:r>
        <w:t>Hipotonik</w:t>
      </w:r>
      <w:r>
        <w:t xml:space="preserve"> </w:t>
      </w:r>
      <w:r>
        <w:t>infantlar</w:t>
      </w:r>
      <w:r>
        <w:t>ı</w:t>
      </w:r>
      <w:r>
        <w:t>n,</w:t>
      </w:r>
      <w:r>
        <w:t xml:space="preserve"> </w:t>
      </w:r>
      <w:r>
        <w:t>tonus</w:t>
      </w:r>
      <w:r>
        <w:t xml:space="preserve"> </w:t>
      </w:r>
      <w:r>
        <w:t>kayb</w:t>
      </w:r>
      <w:r>
        <w:t>ı</w:t>
      </w:r>
      <w:r>
        <w:t>na</w:t>
      </w:r>
      <w:r>
        <w:t xml:space="preserve"> </w:t>
      </w:r>
      <w:r>
        <w:t>ba</w:t>
      </w:r>
      <w:r>
        <w:t>ğ</w:t>
      </w:r>
      <w:r>
        <w:t>l</w:t>
      </w:r>
      <w:r>
        <w:t xml:space="preserve">ı </w:t>
      </w:r>
      <w:r>
        <w:t>olarak</w:t>
      </w:r>
      <w:r>
        <w:t xml:space="preserve"> </w:t>
      </w:r>
      <w:r>
        <w:t>elden</w:t>
      </w:r>
      <w:r>
        <w:t xml:space="preserve"> </w:t>
      </w:r>
      <w:r>
        <w:t>kayd</w:t>
      </w:r>
      <w:r>
        <w:t xml:space="preserve">ığı </w:t>
      </w:r>
      <w:r>
        <w:t>görülür</w:t>
      </w:r>
      <w:r>
        <w:t xml:space="preserve"> </w:t>
      </w:r>
      <w:r>
        <w:t>(Resim</w:t>
      </w:r>
      <w:r>
        <w:t xml:space="preserve"> </w:t>
      </w:r>
      <w:r>
        <w:t>1b).</w:t>
      </w:r>
      <w:r>
        <w:t xml:space="preserve"> </w:t>
      </w:r>
    </w:p>
    <w:p w:rsidR="000C798D" w:rsidRDefault="0019526F">
      <w:pPr>
        <w:ind w:left="-15" w:right="31"/>
      </w:pPr>
      <w:r>
        <w:lastRenderedPageBreak/>
        <w:t xml:space="preserve">‐ </w:t>
      </w:r>
      <w:r>
        <w:rPr>
          <w:b/>
        </w:rPr>
        <w:t>Eşarp işareti:</w:t>
      </w:r>
      <w:r>
        <w:t xml:space="preserve"> </w:t>
      </w:r>
      <w:r>
        <w:t>S</w:t>
      </w:r>
      <w:r>
        <w:t>ı</w:t>
      </w:r>
      <w:r>
        <w:t>rtüstü</w:t>
      </w:r>
      <w:r>
        <w:t xml:space="preserve"> </w:t>
      </w:r>
      <w:r>
        <w:t>yatar</w:t>
      </w:r>
      <w:r>
        <w:t xml:space="preserve"> </w:t>
      </w:r>
      <w:r>
        <w:t>pozisyonda,</w:t>
      </w:r>
      <w:r>
        <w:t xml:space="preserve"> </w:t>
      </w:r>
      <w:r>
        <w:t>infant</w:t>
      </w:r>
      <w:r>
        <w:t>ı</w:t>
      </w:r>
      <w:r>
        <w:t>n</w:t>
      </w:r>
      <w:r>
        <w:t xml:space="preserve"> </w:t>
      </w:r>
      <w:r>
        <w:t>bir</w:t>
      </w:r>
      <w:r>
        <w:t xml:space="preserve"> </w:t>
      </w:r>
      <w:r>
        <w:t>elinden</w:t>
      </w:r>
      <w:r>
        <w:t xml:space="preserve"> </w:t>
      </w:r>
      <w:r>
        <w:t>tutularak</w:t>
      </w:r>
      <w:r>
        <w:t xml:space="preserve"> </w:t>
      </w:r>
      <w:r>
        <w:t>vücudun</w:t>
      </w:r>
      <w:r>
        <w:t xml:space="preserve"> </w:t>
      </w:r>
      <w:r>
        <w:t>di</w:t>
      </w:r>
      <w:r>
        <w:t>ğ</w:t>
      </w:r>
      <w:r>
        <w:t>er</w:t>
      </w:r>
      <w:r>
        <w:t xml:space="preserve"> </w:t>
      </w:r>
      <w:r>
        <w:t>taraf</w:t>
      </w:r>
      <w:r>
        <w:t>ı</w:t>
      </w:r>
      <w:r>
        <w:t>na</w:t>
      </w:r>
      <w:r>
        <w:t xml:space="preserve"> </w:t>
      </w:r>
      <w:r>
        <w:t>mümkün</w:t>
      </w:r>
      <w:r>
        <w:t xml:space="preserve"> </w:t>
      </w:r>
      <w:r>
        <w:t>oldu</w:t>
      </w:r>
      <w:r>
        <w:t>ğ</w:t>
      </w:r>
      <w:r>
        <w:t>unca</w:t>
      </w:r>
      <w:r>
        <w:t xml:space="preserve"> </w:t>
      </w:r>
      <w:r>
        <w:t>çekilir.</w:t>
      </w:r>
      <w:r>
        <w:t xml:space="preserve"> </w:t>
      </w:r>
      <w:r>
        <w:t>Normalde,</w:t>
      </w:r>
      <w:r>
        <w:t xml:space="preserve"> </w:t>
      </w:r>
      <w:r>
        <w:t>dirsek</w:t>
      </w:r>
      <w:r>
        <w:t xml:space="preserve"> </w:t>
      </w:r>
      <w:r>
        <w:t>gövde</w:t>
      </w:r>
      <w:r>
        <w:t xml:space="preserve"> </w:t>
      </w:r>
      <w:r>
        <w:t>orta</w:t>
      </w:r>
      <w:r>
        <w:t xml:space="preserve"> </w:t>
      </w:r>
      <w:r>
        <w:t>hatt</w:t>
      </w:r>
      <w:r>
        <w:t>ı</w:t>
      </w:r>
      <w:r>
        <w:t>n</w:t>
      </w:r>
      <w:r>
        <w:t xml:space="preserve">ı </w:t>
      </w:r>
      <w:r>
        <w:t>geçemez</w:t>
      </w:r>
      <w:r>
        <w:t xml:space="preserve"> </w:t>
      </w:r>
      <w:r>
        <w:t>ama</w:t>
      </w:r>
      <w:r>
        <w:t xml:space="preserve"> </w:t>
      </w:r>
      <w:r>
        <w:t>hipotonik</w:t>
      </w:r>
      <w:r>
        <w:t xml:space="preserve"> </w:t>
      </w:r>
      <w:r>
        <w:t>infantta</w:t>
      </w:r>
      <w:r>
        <w:t xml:space="preserve"> </w:t>
      </w:r>
      <w:r>
        <w:t>vücudun</w:t>
      </w:r>
      <w:r>
        <w:t xml:space="preserve"> </w:t>
      </w:r>
      <w:r>
        <w:t>kar</w:t>
      </w:r>
      <w:r>
        <w:t xml:space="preserve">şı </w:t>
      </w:r>
      <w:r>
        <w:t>taraf</w:t>
      </w:r>
      <w:r>
        <w:t>ı</w:t>
      </w:r>
      <w:r>
        <w:t>na</w:t>
      </w:r>
      <w:r>
        <w:t xml:space="preserve"> </w:t>
      </w:r>
      <w:r>
        <w:t>kolayca</w:t>
      </w:r>
      <w:r>
        <w:t xml:space="preserve"> </w:t>
      </w:r>
      <w:r>
        <w:t>geçer</w:t>
      </w:r>
      <w:r>
        <w:t xml:space="preserve"> </w:t>
      </w:r>
      <w:r>
        <w:t>(Resim</w:t>
      </w:r>
      <w:r>
        <w:t xml:space="preserve"> </w:t>
      </w:r>
      <w:r>
        <w:t>1c).</w:t>
      </w:r>
      <w:r>
        <w:t xml:space="preserve"> </w:t>
      </w:r>
    </w:p>
    <w:p w:rsidR="000C798D" w:rsidRDefault="0019526F">
      <w:pPr>
        <w:ind w:left="-15" w:right="31"/>
      </w:pPr>
      <w:r>
        <w:t xml:space="preserve">‐ </w:t>
      </w:r>
      <w:r>
        <w:rPr>
          <w:b/>
        </w:rPr>
        <w:t xml:space="preserve">Traksiyon: </w:t>
      </w:r>
      <w:r>
        <w:t>Supin</w:t>
      </w:r>
      <w:r>
        <w:t xml:space="preserve"> </w:t>
      </w:r>
      <w:r>
        <w:t>pozisyonda</w:t>
      </w:r>
      <w:r>
        <w:t xml:space="preserve"> </w:t>
      </w:r>
      <w:r>
        <w:t>yatan</w:t>
      </w:r>
      <w:r>
        <w:t xml:space="preserve"> </w:t>
      </w:r>
      <w:r>
        <w:t>infant</w:t>
      </w:r>
      <w:r>
        <w:t>ı</w:t>
      </w:r>
      <w:r>
        <w:t>n</w:t>
      </w:r>
      <w:r>
        <w:t xml:space="preserve"> </w:t>
      </w:r>
      <w:r>
        <w:t>elbileklerinden</w:t>
      </w:r>
      <w:r>
        <w:t xml:space="preserve"> </w:t>
      </w:r>
      <w:r>
        <w:t>tutularak</w:t>
      </w:r>
      <w:r>
        <w:t xml:space="preserve"> </w:t>
      </w:r>
      <w:r>
        <w:t>yava</w:t>
      </w:r>
      <w:r>
        <w:t>ş</w:t>
      </w:r>
      <w:r>
        <w:t>ça</w:t>
      </w:r>
      <w:r>
        <w:t xml:space="preserve"> </w:t>
      </w:r>
      <w:r>
        <w:t>oturur</w:t>
      </w:r>
      <w:r>
        <w:t xml:space="preserve"> </w:t>
      </w:r>
      <w:r>
        <w:t>pozisyona</w:t>
      </w:r>
      <w:r>
        <w:t xml:space="preserve"> </w:t>
      </w:r>
      <w:r>
        <w:t>getirilmeye</w:t>
      </w:r>
      <w:r>
        <w:t xml:space="preserve"> </w:t>
      </w:r>
      <w:r>
        <w:t>çal</w:t>
      </w:r>
      <w:r>
        <w:t>ışı</w:t>
      </w:r>
      <w:r>
        <w:t>l</w:t>
      </w:r>
      <w:r>
        <w:t>ı</w:t>
      </w:r>
      <w:r>
        <w:t>r.</w:t>
      </w:r>
      <w:r>
        <w:t xml:space="preserve"> </w:t>
      </w:r>
      <w:r>
        <w:t>Bu</w:t>
      </w:r>
      <w:r>
        <w:t xml:space="preserve"> </w:t>
      </w:r>
      <w:r>
        <w:t>s</w:t>
      </w:r>
      <w:r>
        <w:t>ı</w:t>
      </w:r>
      <w:r>
        <w:t>rada</w:t>
      </w:r>
      <w:r>
        <w:t xml:space="preserve"> </w:t>
      </w:r>
      <w:r>
        <w:t>s</w:t>
      </w:r>
      <w:r>
        <w:t>ı</w:t>
      </w:r>
      <w:r>
        <w:t>rt,</w:t>
      </w:r>
      <w:r>
        <w:t xml:space="preserve"> </w:t>
      </w:r>
      <w:r>
        <w:t>ba</w:t>
      </w:r>
      <w:r>
        <w:t xml:space="preserve">ş </w:t>
      </w:r>
      <w:r>
        <w:t>ve</w:t>
      </w:r>
      <w:r>
        <w:t xml:space="preserve"> </w:t>
      </w:r>
      <w:r>
        <w:t>ekstremitelerin</w:t>
      </w:r>
      <w:r>
        <w:t xml:space="preserve"> </w:t>
      </w:r>
      <w:r>
        <w:t>konumuna</w:t>
      </w:r>
      <w:r>
        <w:t xml:space="preserve"> </w:t>
      </w:r>
      <w:r>
        <w:t>bak</w:t>
      </w:r>
      <w:r>
        <w:t>ı</w:t>
      </w:r>
      <w:r>
        <w:t>l</w:t>
      </w:r>
      <w:r>
        <w:t>ı</w:t>
      </w:r>
      <w:r>
        <w:t>r.</w:t>
      </w:r>
      <w:r>
        <w:t xml:space="preserve"> </w:t>
      </w:r>
      <w:r>
        <w:t>Bu</w:t>
      </w:r>
      <w:r>
        <w:t xml:space="preserve"> </w:t>
      </w:r>
      <w:r>
        <w:t>manevra</w:t>
      </w:r>
      <w:r>
        <w:t xml:space="preserve"> </w:t>
      </w:r>
      <w:r>
        <w:t>ile</w:t>
      </w:r>
      <w:r>
        <w:t xml:space="preserve"> </w:t>
      </w:r>
      <w:r>
        <w:t>özellikle</w:t>
      </w:r>
      <w:r>
        <w:t xml:space="preserve"> </w:t>
      </w:r>
      <w:r>
        <w:t>ba</w:t>
      </w:r>
      <w:r>
        <w:t xml:space="preserve">ş </w:t>
      </w:r>
      <w:r>
        <w:t>ve</w:t>
      </w:r>
      <w:r>
        <w:t xml:space="preserve"> </w:t>
      </w:r>
      <w:r>
        <w:t>boyun</w:t>
      </w:r>
      <w:r>
        <w:t xml:space="preserve"> </w:t>
      </w:r>
      <w:r>
        <w:t>kaslar</w:t>
      </w:r>
      <w:r>
        <w:t xml:space="preserve">ı </w:t>
      </w:r>
      <w:r>
        <w:t>test</w:t>
      </w:r>
      <w:r>
        <w:t xml:space="preserve"> </w:t>
      </w:r>
      <w:r>
        <w:t>edilmi</w:t>
      </w:r>
      <w:r>
        <w:t xml:space="preserve">ş </w:t>
      </w:r>
      <w:r>
        <w:t>olur.</w:t>
      </w:r>
      <w:r>
        <w:t xml:space="preserve"> İ</w:t>
      </w:r>
      <w:r>
        <w:t>lk</w:t>
      </w:r>
      <w:r>
        <w:t xml:space="preserve"> </w:t>
      </w:r>
      <w:r>
        <w:t>alt</w:t>
      </w:r>
      <w:r>
        <w:t xml:space="preserve">ı </w:t>
      </w:r>
      <w:r>
        <w:t>haftada</w:t>
      </w:r>
      <w:r>
        <w:t xml:space="preserve"> </w:t>
      </w:r>
      <w:r>
        <w:t>kollar</w:t>
      </w:r>
      <w:r>
        <w:t xml:space="preserve"> </w:t>
      </w:r>
      <w:r>
        <w:t>hafif</w:t>
      </w:r>
      <w:r>
        <w:t xml:space="preserve"> </w:t>
      </w:r>
      <w:r>
        <w:t>fleksiyonda</w:t>
      </w:r>
      <w:r>
        <w:t xml:space="preserve"> </w:t>
      </w:r>
      <w:r>
        <w:t>olup,</w:t>
      </w:r>
      <w:r>
        <w:t xml:space="preserve"> </w:t>
      </w:r>
      <w:r>
        <w:t>ba</w:t>
      </w:r>
      <w:r>
        <w:t xml:space="preserve">ş </w:t>
      </w:r>
      <w:r>
        <w:t>geriye</w:t>
      </w:r>
      <w:r>
        <w:t xml:space="preserve"> </w:t>
      </w:r>
      <w:r>
        <w:t>do</w:t>
      </w:r>
      <w:r>
        <w:t>ğ</w:t>
      </w:r>
      <w:r>
        <w:t>rudur.</w:t>
      </w:r>
      <w:r>
        <w:t xml:space="preserve"> </w:t>
      </w:r>
      <w:r>
        <w:t>6</w:t>
      </w:r>
      <w:r>
        <w:t>‐</w:t>
      </w:r>
      <w:r>
        <w:t>12</w:t>
      </w:r>
      <w:r>
        <w:t xml:space="preserve"> </w:t>
      </w:r>
      <w:r>
        <w:t>hafta</w:t>
      </w:r>
      <w:r>
        <w:t xml:space="preserve"> </w:t>
      </w:r>
      <w:r>
        <w:t>aras</w:t>
      </w:r>
      <w:r>
        <w:t>ı</w:t>
      </w:r>
      <w:r>
        <w:t>nda</w:t>
      </w:r>
      <w:r>
        <w:t xml:space="preserve"> </w:t>
      </w:r>
      <w:r>
        <w:t>ba</w:t>
      </w:r>
      <w:r>
        <w:t xml:space="preserve">ş </w:t>
      </w:r>
    </w:p>
    <w:p w:rsidR="000C798D" w:rsidRDefault="000C798D">
      <w:pPr>
        <w:sectPr w:rsidR="000C798D">
          <w:type w:val="continuous"/>
          <w:pgSz w:w="11904" w:h="16840"/>
          <w:pgMar w:top="2363" w:right="1131" w:bottom="1413" w:left="1134" w:header="708" w:footer="708" w:gutter="0"/>
          <w:cols w:num="2" w:space="237"/>
        </w:sectPr>
      </w:pPr>
    </w:p>
    <w:p w:rsidR="000C798D" w:rsidRDefault="0019526F">
      <w:pPr>
        <w:spacing w:after="510" w:line="542" w:lineRule="auto"/>
        <w:ind w:left="10" w:right="79" w:hanging="10"/>
        <w:jc w:val="right"/>
      </w:pPr>
      <w:r>
        <w:rPr>
          <w:rFonts w:ascii="Arial" w:eastAsia="Arial" w:hAnsi="Arial" w:cs="Arial"/>
          <w:sz w:val="17"/>
        </w:rPr>
        <w:t xml:space="preserve">erlendirme </w:t>
      </w:r>
    </w:p>
    <w:p w:rsidR="000C798D" w:rsidRDefault="0019526F">
      <w:pPr>
        <w:tabs>
          <w:tab w:val="center" w:pos="5413"/>
        </w:tabs>
        <w:spacing w:after="26"/>
        <w:ind w:left="-15" w:right="0" w:firstLine="0"/>
        <w:jc w:val="left"/>
      </w:pPr>
      <w:r>
        <w:t>ve</w:t>
      </w:r>
      <w:r>
        <w:t xml:space="preserve"> </w:t>
      </w:r>
      <w:r>
        <w:t>ayaklar</w:t>
      </w:r>
      <w:r>
        <w:t xml:space="preserve"> </w:t>
      </w:r>
      <w:r>
        <w:t>belirli</w:t>
      </w:r>
      <w:r>
        <w:t xml:space="preserve"> </w:t>
      </w:r>
      <w:r>
        <w:t>bir</w:t>
      </w:r>
      <w:r>
        <w:t xml:space="preserve"> </w:t>
      </w:r>
      <w:r>
        <w:t>fleksiyon</w:t>
      </w:r>
      <w:r>
        <w:t xml:space="preserve"> ş</w:t>
      </w:r>
      <w:r>
        <w:t>eklini</w:t>
      </w:r>
      <w:r>
        <w:t xml:space="preserve"> </w:t>
      </w:r>
      <w:r>
        <w:t>korumaya</w:t>
      </w:r>
      <w:r>
        <w:t xml:space="preserve"> </w:t>
      </w:r>
      <w:r>
        <w:t>çal</w:t>
      </w:r>
      <w:r>
        <w:t>ışı</w:t>
      </w:r>
      <w:r>
        <w:t>rlar</w:t>
      </w:r>
      <w:r>
        <w:t xml:space="preserve"> </w:t>
      </w:r>
      <w:r>
        <w:tab/>
      </w:r>
      <w:r>
        <w:t>(Resim</w:t>
      </w:r>
      <w:r>
        <w:t xml:space="preserve"> </w:t>
      </w:r>
      <w:r>
        <w:t>1d).</w:t>
      </w:r>
      <w:r>
        <w:t xml:space="preserve"> </w:t>
      </w:r>
    </w:p>
    <w:p w:rsidR="000C798D" w:rsidRDefault="0019526F">
      <w:pPr>
        <w:spacing w:after="26" w:line="259" w:lineRule="auto"/>
        <w:ind w:left="551" w:right="0" w:firstLine="0"/>
        <w:jc w:val="center"/>
      </w:pPr>
      <w:r>
        <w:rPr>
          <w:rFonts w:ascii="Arial" w:eastAsia="Arial" w:hAnsi="Arial" w:cs="Arial"/>
          <w:b/>
          <w:sz w:val="14"/>
        </w:rPr>
        <w:t>HİPOTONİK İNFANT</w:t>
      </w:r>
    </w:p>
    <w:p w:rsidR="000C798D" w:rsidRDefault="0019526F">
      <w:pPr>
        <w:spacing w:after="3" w:line="265" w:lineRule="auto"/>
        <w:ind w:left="3567" w:right="3007" w:hanging="10"/>
        <w:jc w:val="center"/>
      </w:pPr>
      <w:r>
        <w:rPr>
          <w:rFonts w:ascii="Arial" w:eastAsia="Arial" w:hAnsi="Arial" w:cs="Arial"/>
          <w:sz w:val="14"/>
        </w:rPr>
        <w:t>Anamnez, fizik muayene</w:t>
      </w:r>
    </w:p>
    <w:p w:rsidR="000C798D" w:rsidRDefault="0019526F">
      <w:pPr>
        <w:tabs>
          <w:tab w:val="center" w:pos="4725"/>
          <w:tab w:val="center" w:pos="7139"/>
        </w:tabs>
        <w:spacing w:after="3" w:line="265"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701040</wp:posOffset>
                </wp:positionH>
                <wp:positionV relativeFrom="paragraph">
                  <wp:posOffset>-48767</wp:posOffset>
                </wp:positionV>
                <wp:extent cx="2279904" cy="343662"/>
                <wp:effectExtent l="0" t="0" r="0" b="0"/>
                <wp:wrapSquare wrapText="bothSides"/>
                <wp:docPr id="40170" name="Group 40170"/>
                <wp:cNvGraphicFramePr/>
                <a:graphic xmlns:a="http://schemas.openxmlformats.org/drawingml/2006/main">
                  <a:graphicData uri="http://schemas.microsoft.com/office/word/2010/wordprocessingGroup">
                    <wpg:wgp>
                      <wpg:cNvGrpSpPr/>
                      <wpg:grpSpPr>
                        <a:xfrm>
                          <a:off x="0" y="0"/>
                          <a:ext cx="2279904" cy="343662"/>
                          <a:chOff x="0" y="0"/>
                          <a:chExt cx="2279904" cy="343662"/>
                        </a:xfrm>
                      </wpg:grpSpPr>
                      <wps:wsp>
                        <wps:cNvPr id="2131" name="Shape 2131"/>
                        <wps:cNvSpPr/>
                        <wps:spPr>
                          <a:xfrm>
                            <a:off x="0" y="0"/>
                            <a:ext cx="1843278" cy="343662"/>
                          </a:xfrm>
                          <a:custGeom>
                            <a:avLst/>
                            <a:gdLst/>
                            <a:ahLst/>
                            <a:cxnLst/>
                            <a:rect l="0" t="0" r="0" b="0"/>
                            <a:pathLst>
                              <a:path w="1843278" h="343662">
                                <a:moveTo>
                                  <a:pt x="1843278" y="0"/>
                                </a:moveTo>
                                <a:lnTo>
                                  <a:pt x="0" y="343662"/>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4" name="Shape 2134"/>
                        <wps:cNvSpPr/>
                        <wps:spPr>
                          <a:xfrm>
                            <a:off x="2279904" y="48768"/>
                            <a:ext cx="0" cy="195834"/>
                          </a:xfrm>
                          <a:custGeom>
                            <a:avLst/>
                            <a:gdLst/>
                            <a:ahLst/>
                            <a:cxnLst/>
                            <a:rect l="0" t="0" r="0" b="0"/>
                            <a:pathLst>
                              <a:path h="195834">
                                <a:moveTo>
                                  <a:pt x="0" y="0"/>
                                </a:moveTo>
                                <a:lnTo>
                                  <a:pt x="0" y="195834"/>
                                </a:lnTo>
                              </a:path>
                            </a:pathLst>
                          </a:custGeom>
                          <a:ln w="641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70" style="width:179.52pt;height:27.06pt;position:absolute;mso-position-horizontal-relative:text;mso-position-horizontal:absolute;margin-left:55.2pt;mso-position-vertical-relative:text;margin-top:-3.84003pt;" coordsize="22799,3436">
                <v:shape id="Shape 2131" style="position:absolute;width:18432;height:3436;left:0;top:0;" coordsize="1843278,343662" path="m1843278,0l0,343662">
                  <v:stroke weight="0.505pt" endcap="round" joinstyle="round" on="true" color="#000000"/>
                  <v:fill on="false" color="#000000" opacity="0"/>
                </v:shape>
                <v:shape id="Shape 2134" style="position:absolute;width:0;height:1958;left:22799;top:487;" coordsize="0,195834" path="m0,0l0,195834">
                  <v:stroke weight="0.505pt" endcap="round" joinstyle="round" on="true" color="#000000"/>
                  <v:fill on="false" color="#000000" opacity="0"/>
                </v:shape>
                <w10:wrap type="square"/>
              </v:group>
            </w:pict>
          </mc:Fallback>
        </mc:AlternateContent>
      </w:r>
      <w:r>
        <w:rPr>
          <w:rFonts w:ascii="Calibri" w:eastAsia="Calibri" w:hAnsi="Calibri" w:cs="Calibri"/>
          <w:sz w:val="22"/>
        </w:rPr>
        <w:tab/>
      </w:r>
      <w:r>
        <w:rPr>
          <w:rFonts w:ascii="Arial" w:eastAsia="Arial" w:hAnsi="Arial" w:cs="Arial"/>
          <w:sz w:val="14"/>
        </w:rPr>
        <w:t>Preterm doğum</w:t>
      </w:r>
      <w:r>
        <w:rPr>
          <w:rFonts w:ascii="Arial" w:eastAsia="Arial" w:hAnsi="Arial" w:cs="Arial"/>
          <w:sz w:val="14"/>
        </w:rPr>
        <w:tab/>
      </w:r>
      <w:r>
        <w:rPr>
          <w:rFonts w:ascii="Calibri" w:eastAsia="Calibri" w:hAnsi="Calibri" w:cs="Calibri"/>
          <w:noProof/>
          <w:sz w:val="22"/>
        </w:rPr>
        <mc:AlternateContent>
          <mc:Choice Requires="wpg">
            <w:drawing>
              <wp:inline distT="0" distB="0" distL="0" distR="0">
                <wp:extent cx="1648968" cy="343662"/>
                <wp:effectExtent l="0" t="0" r="0" b="0"/>
                <wp:docPr id="36603" name="Group 36603"/>
                <wp:cNvGraphicFramePr/>
                <a:graphic xmlns:a="http://schemas.openxmlformats.org/drawingml/2006/main">
                  <a:graphicData uri="http://schemas.microsoft.com/office/word/2010/wordprocessingGroup">
                    <wpg:wgp>
                      <wpg:cNvGrpSpPr/>
                      <wpg:grpSpPr>
                        <a:xfrm>
                          <a:off x="0" y="0"/>
                          <a:ext cx="1648968" cy="343662"/>
                          <a:chOff x="0" y="0"/>
                          <a:chExt cx="1648968" cy="343662"/>
                        </a:xfrm>
                      </wpg:grpSpPr>
                      <wps:wsp>
                        <wps:cNvPr id="2132" name="Shape 2132"/>
                        <wps:cNvSpPr/>
                        <wps:spPr>
                          <a:xfrm>
                            <a:off x="0" y="0"/>
                            <a:ext cx="1648968" cy="343662"/>
                          </a:xfrm>
                          <a:custGeom>
                            <a:avLst/>
                            <a:gdLst/>
                            <a:ahLst/>
                            <a:cxnLst/>
                            <a:rect l="0" t="0" r="0" b="0"/>
                            <a:pathLst>
                              <a:path w="1648968" h="343662">
                                <a:moveTo>
                                  <a:pt x="0" y="0"/>
                                </a:moveTo>
                                <a:lnTo>
                                  <a:pt x="1648968" y="343662"/>
                                </a:lnTo>
                              </a:path>
                            </a:pathLst>
                          </a:custGeom>
                          <a:ln w="641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603" style="width:129.84pt;height:27.06pt;mso-position-horizontal-relative:char;mso-position-vertical-relative:line" coordsize="16489,3436">
                <v:shape id="Shape 2132" style="position:absolute;width:16489;height:3436;left:0;top:0;" coordsize="1648968,343662" path="m0,0l1648968,343662">
                  <v:stroke weight="0.505pt" endcap="round" joinstyle="round" on="true" color="#000000"/>
                  <v:fill on="false" color="#000000" opacity="0"/>
                </v:shape>
              </v:group>
            </w:pict>
          </mc:Fallback>
        </mc:AlternateContent>
      </w:r>
    </w:p>
    <w:p w:rsidR="000C798D" w:rsidRDefault="0019526F">
      <w:pPr>
        <w:spacing w:after="0" w:line="259" w:lineRule="auto"/>
        <w:ind w:right="0" w:firstLine="0"/>
        <w:jc w:val="right"/>
      </w:pPr>
      <w:r>
        <w:rPr>
          <w:rFonts w:ascii="Arial" w:eastAsia="Arial" w:hAnsi="Arial" w:cs="Arial"/>
          <w:sz w:val="14"/>
        </w:rPr>
        <w:t>HipotoniHipotoni</w:t>
      </w:r>
    </w:p>
    <w:p w:rsidR="000C798D" w:rsidRDefault="0019526F">
      <w:pPr>
        <w:spacing w:after="3" w:line="265" w:lineRule="auto"/>
        <w:ind w:left="3567" w:right="2982" w:hanging="10"/>
        <w:jc w:val="center"/>
      </w:pPr>
      <w:r>
        <w:rPr>
          <w:rFonts w:ascii="Arial" w:eastAsia="Arial" w:hAnsi="Arial" w:cs="Arial"/>
          <w:sz w:val="14"/>
        </w:rPr>
        <w:t>Fetal ilaç maruziyeti</w:t>
      </w:r>
    </w:p>
    <w:p w:rsidR="000C798D" w:rsidRDefault="0019526F">
      <w:pPr>
        <w:spacing w:after="5" w:line="259" w:lineRule="auto"/>
        <w:ind w:left="107" w:right="0" w:hanging="10"/>
        <w:jc w:val="left"/>
      </w:pPr>
      <w:r>
        <w:rPr>
          <w:rFonts w:ascii="Calibri" w:eastAsia="Calibri" w:hAnsi="Calibri" w:cs="Calibri"/>
          <w:noProof/>
          <w:sz w:val="22"/>
        </w:rPr>
        <mc:AlternateContent>
          <mc:Choice Requires="wpg">
            <w:drawing>
              <wp:inline distT="0" distB="0" distL="0" distR="0">
                <wp:extent cx="6009864" cy="2641495"/>
                <wp:effectExtent l="0" t="0" r="0" b="0"/>
                <wp:docPr id="36601" name="Group 36601"/>
                <wp:cNvGraphicFramePr/>
                <a:graphic xmlns:a="http://schemas.openxmlformats.org/drawingml/2006/main">
                  <a:graphicData uri="http://schemas.microsoft.com/office/word/2010/wordprocessingGroup">
                    <wpg:wgp>
                      <wpg:cNvGrpSpPr/>
                      <wpg:grpSpPr>
                        <a:xfrm>
                          <a:off x="0" y="0"/>
                          <a:ext cx="6009864" cy="2641495"/>
                          <a:chOff x="0" y="0"/>
                          <a:chExt cx="6009864" cy="2641495"/>
                        </a:xfrm>
                      </wpg:grpSpPr>
                      <wps:wsp>
                        <wps:cNvPr id="2086" name="Rectangle 2086"/>
                        <wps:cNvSpPr/>
                        <wps:spPr>
                          <a:xfrm>
                            <a:off x="123453" y="0"/>
                            <a:ext cx="29935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Nöbet</w:t>
                              </w:r>
                            </w:p>
                          </w:txbxContent>
                        </wps:txbx>
                        <wps:bodyPr horzOverflow="overflow" vert="horz" lIns="0" tIns="0" rIns="0" bIns="0" rtlCol="0">
                          <a:noAutofit/>
                        </wps:bodyPr>
                      </wps:wsp>
                      <wps:wsp>
                        <wps:cNvPr id="2087" name="Rectangle 2087"/>
                        <wps:cNvSpPr/>
                        <wps:spPr>
                          <a:xfrm>
                            <a:off x="123453" y="153923"/>
                            <a:ext cx="743487"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HiperaktifDTR</w:t>
                              </w:r>
                            </w:p>
                          </w:txbxContent>
                        </wps:txbx>
                        <wps:bodyPr horzOverflow="overflow" vert="horz" lIns="0" tIns="0" rIns="0" bIns="0" rtlCol="0">
                          <a:noAutofit/>
                        </wps:bodyPr>
                      </wps:wsp>
                      <wps:wsp>
                        <wps:cNvPr id="2089" name="Rectangle 2089"/>
                        <wps:cNvSpPr/>
                        <wps:spPr>
                          <a:xfrm>
                            <a:off x="5432290" y="0"/>
                            <a:ext cx="434858"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Arefleksi</w:t>
                              </w:r>
                            </w:p>
                          </w:txbxContent>
                        </wps:txbx>
                        <wps:bodyPr horzOverflow="overflow" vert="horz" lIns="0" tIns="0" rIns="0" bIns="0" rtlCol="0">
                          <a:noAutofit/>
                        </wps:bodyPr>
                      </wps:wsp>
                      <wps:wsp>
                        <wps:cNvPr id="2090" name="Rectangle 2090"/>
                        <wps:cNvSpPr/>
                        <wps:spPr>
                          <a:xfrm>
                            <a:off x="5432290" y="153923"/>
                            <a:ext cx="66970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Fasikülasyon</w:t>
                              </w:r>
                            </w:p>
                          </w:txbxContent>
                        </wps:txbx>
                        <wps:bodyPr horzOverflow="overflow" vert="horz" lIns="0" tIns="0" rIns="0" bIns="0" rtlCol="0">
                          <a:noAutofit/>
                        </wps:bodyPr>
                      </wps:wsp>
                      <wps:wsp>
                        <wps:cNvPr id="2091" name="Rectangle 2091"/>
                        <wps:cNvSpPr/>
                        <wps:spPr>
                          <a:xfrm>
                            <a:off x="5432290" y="311659"/>
                            <a:ext cx="635936"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Artrogripozis</w:t>
                              </w:r>
                            </w:p>
                          </w:txbxContent>
                        </wps:txbx>
                        <wps:bodyPr horzOverflow="overflow" vert="horz" lIns="0" tIns="0" rIns="0" bIns="0" rtlCol="0">
                          <a:noAutofit/>
                        </wps:bodyPr>
                      </wps:wsp>
                      <wps:wsp>
                        <wps:cNvPr id="2092" name="Rectangle 2092"/>
                        <wps:cNvSpPr/>
                        <wps:spPr>
                          <a:xfrm>
                            <a:off x="8" y="528062"/>
                            <a:ext cx="789465"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Santral hipotoni</w:t>
                              </w:r>
                            </w:p>
                          </w:txbxContent>
                        </wps:txbx>
                        <wps:bodyPr horzOverflow="overflow" vert="horz" lIns="0" tIns="0" rIns="0" bIns="0" rtlCol="0">
                          <a:noAutofit/>
                        </wps:bodyPr>
                      </wps:wsp>
                      <wps:wsp>
                        <wps:cNvPr id="2093" name="Rectangle 2093"/>
                        <wps:cNvSpPr/>
                        <wps:spPr>
                          <a:xfrm>
                            <a:off x="5370572" y="678174"/>
                            <a:ext cx="850257"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Periferalhipotoni</w:t>
                              </w:r>
                            </w:p>
                          </w:txbxContent>
                        </wps:txbx>
                        <wps:bodyPr horzOverflow="overflow" vert="horz" lIns="0" tIns="0" rIns="0" bIns="0" rtlCol="0">
                          <a:noAutofit/>
                        </wps:bodyPr>
                      </wps:wsp>
                      <wps:wsp>
                        <wps:cNvPr id="2094" name="Rectangle 2094"/>
                        <wps:cNvSpPr/>
                        <wps:spPr>
                          <a:xfrm>
                            <a:off x="4972808" y="1660393"/>
                            <a:ext cx="111944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Biyokimyasal  tetkikler</w:t>
                              </w:r>
                            </w:p>
                          </w:txbxContent>
                        </wps:txbx>
                        <wps:bodyPr horzOverflow="overflow" vert="horz" lIns="0" tIns="0" rIns="0" bIns="0" rtlCol="0">
                          <a:noAutofit/>
                        </wps:bodyPr>
                      </wps:wsp>
                      <wps:wsp>
                        <wps:cNvPr id="2101" name="Rectangle 2101"/>
                        <wps:cNvSpPr/>
                        <wps:spPr>
                          <a:xfrm>
                            <a:off x="2595382" y="1019547"/>
                            <a:ext cx="98561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Multidisiplineryakla</w:t>
                              </w:r>
                            </w:p>
                          </w:txbxContent>
                        </wps:txbx>
                        <wps:bodyPr horzOverflow="overflow" vert="horz" lIns="0" tIns="0" rIns="0" bIns="0" rtlCol="0">
                          <a:noAutofit/>
                        </wps:bodyPr>
                      </wps:wsp>
                      <wps:wsp>
                        <wps:cNvPr id="2102" name="Rectangle 2102"/>
                        <wps:cNvSpPr/>
                        <wps:spPr>
                          <a:xfrm>
                            <a:off x="3338332" y="1019547"/>
                            <a:ext cx="57330"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ş</w:t>
                              </w:r>
                            </w:p>
                          </w:txbxContent>
                        </wps:txbx>
                        <wps:bodyPr horzOverflow="overflow" vert="horz" lIns="0" tIns="0" rIns="0" bIns="0" rtlCol="0">
                          <a:noAutofit/>
                        </wps:bodyPr>
                      </wps:wsp>
                      <wps:wsp>
                        <wps:cNvPr id="2103" name="Rectangle 2103"/>
                        <wps:cNvSpPr/>
                        <wps:spPr>
                          <a:xfrm>
                            <a:off x="3379481" y="1019547"/>
                            <a:ext cx="31875"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ı</w:t>
                              </w:r>
                            </w:p>
                          </w:txbxContent>
                        </wps:txbx>
                        <wps:bodyPr horzOverflow="overflow" vert="horz" lIns="0" tIns="0" rIns="0" bIns="0" rtlCol="0">
                          <a:noAutofit/>
                        </wps:bodyPr>
                      </wps:wsp>
                      <wps:wsp>
                        <wps:cNvPr id="2104" name="Rectangle 2104"/>
                        <wps:cNvSpPr/>
                        <wps:spPr>
                          <a:xfrm>
                            <a:off x="3403861" y="1019547"/>
                            <a:ext cx="95511"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m</w:t>
                              </w:r>
                            </w:p>
                          </w:txbxContent>
                        </wps:txbx>
                        <wps:bodyPr horzOverflow="overflow" vert="horz" lIns="0" tIns="0" rIns="0" bIns="0" rtlCol="0">
                          <a:noAutofit/>
                        </wps:bodyPr>
                      </wps:wsp>
                      <wps:wsp>
                        <wps:cNvPr id="2105" name="Rectangle 2105"/>
                        <wps:cNvSpPr/>
                        <wps:spPr>
                          <a:xfrm>
                            <a:off x="17" y="1514844"/>
                            <a:ext cx="755021"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Beyin BT/MRG</w:t>
                              </w:r>
                            </w:p>
                          </w:txbxContent>
                        </wps:txbx>
                        <wps:bodyPr horzOverflow="overflow" vert="horz" lIns="0" tIns="0" rIns="0" bIns="0" rtlCol="0">
                          <a:noAutofit/>
                        </wps:bodyPr>
                      </wps:wsp>
                      <wps:wsp>
                        <wps:cNvPr id="2107" name="Rectangle 2107"/>
                        <wps:cNvSpPr/>
                        <wps:spPr>
                          <a:xfrm>
                            <a:off x="1962927" y="1710677"/>
                            <a:ext cx="571669"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Genetik çal</w:t>
                              </w:r>
                            </w:p>
                          </w:txbxContent>
                        </wps:txbx>
                        <wps:bodyPr horzOverflow="overflow" vert="horz" lIns="0" tIns="0" rIns="0" bIns="0" rtlCol="0">
                          <a:noAutofit/>
                        </wps:bodyPr>
                      </wps:wsp>
                      <wps:wsp>
                        <wps:cNvPr id="2108" name="Rectangle 2108"/>
                        <wps:cNvSpPr/>
                        <wps:spPr>
                          <a:xfrm>
                            <a:off x="2389641" y="1710677"/>
                            <a:ext cx="31875"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ı</w:t>
                              </w:r>
                            </w:p>
                          </w:txbxContent>
                        </wps:txbx>
                        <wps:bodyPr horzOverflow="overflow" vert="horz" lIns="0" tIns="0" rIns="0" bIns="0" rtlCol="0">
                          <a:noAutofit/>
                        </wps:bodyPr>
                      </wps:wsp>
                      <wps:wsp>
                        <wps:cNvPr id="2109" name="Rectangle 2109"/>
                        <wps:cNvSpPr/>
                        <wps:spPr>
                          <a:xfrm>
                            <a:off x="2414022" y="1710677"/>
                            <a:ext cx="57330"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ş</w:t>
                              </w:r>
                            </w:p>
                          </w:txbxContent>
                        </wps:txbx>
                        <wps:bodyPr horzOverflow="overflow" vert="horz" lIns="0" tIns="0" rIns="0" bIns="0" rtlCol="0">
                          <a:noAutofit/>
                        </wps:bodyPr>
                      </wps:wsp>
                      <wps:wsp>
                        <wps:cNvPr id="7963" name="Rectangle 7963"/>
                        <wps:cNvSpPr/>
                        <wps:spPr>
                          <a:xfrm>
                            <a:off x="2459739" y="1710677"/>
                            <a:ext cx="15090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ma</w:t>
                              </w:r>
                            </w:p>
                          </w:txbxContent>
                        </wps:txbx>
                        <wps:bodyPr horzOverflow="overflow" vert="horz" lIns="0" tIns="0" rIns="0" bIns="0" rtlCol="0">
                          <a:noAutofit/>
                        </wps:bodyPr>
                      </wps:wsp>
                      <wps:wsp>
                        <wps:cNvPr id="7964" name="Rectangle 7964"/>
                        <wps:cNvSpPr/>
                        <wps:spPr>
                          <a:xfrm>
                            <a:off x="3469372" y="1710677"/>
                            <a:ext cx="258454"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EMG</w:t>
                              </w:r>
                            </w:p>
                          </w:txbxContent>
                        </wps:txbx>
                        <wps:bodyPr horzOverflow="overflow" vert="horz" lIns="0" tIns="0" rIns="0" bIns="0" rtlCol="0">
                          <a:noAutofit/>
                        </wps:bodyPr>
                      </wps:wsp>
                      <wps:wsp>
                        <wps:cNvPr id="2111" name="Rectangle 2111"/>
                        <wps:cNvSpPr/>
                        <wps:spPr>
                          <a:xfrm>
                            <a:off x="3469389" y="1864601"/>
                            <a:ext cx="582803"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Kas biyopsi</w:t>
                              </w:r>
                            </w:p>
                          </w:txbxContent>
                        </wps:txbx>
                        <wps:bodyPr horzOverflow="overflow" vert="horz" lIns="0" tIns="0" rIns="0" bIns="0" rtlCol="0">
                          <a:noAutofit/>
                        </wps:bodyPr>
                      </wps:wsp>
                      <wps:wsp>
                        <wps:cNvPr id="2112" name="Shape 2112"/>
                        <wps:cNvSpPr/>
                        <wps:spPr>
                          <a:xfrm>
                            <a:off x="300228" y="1755288"/>
                            <a:ext cx="0" cy="688848"/>
                          </a:xfrm>
                          <a:custGeom>
                            <a:avLst/>
                            <a:gdLst/>
                            <a:ahLst/>
                            <a:cxnLst/>
                            <a:rect l="0" t="0" r="0" b="0"/>
                            <a:pathLst>
                              <a:path h="688848">
                                <a:moveTo>
                                  <a:pt x="0" y="0"/>
                                </a:moveTo>
                                <a:lnTo>
                                  <a:pt x="0" y="688848"/>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13" name="Rectangle 2113"/>
                        <wps:cNvSpPr/>
                        <wps:spPr>
                          <a:xfrm>
                            <a:off x="0" y="2547366"/>
                            <a:ext cx="653548"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Travmatikdo</w:t>
                              </w:r>
                            </w:p>
                          </w:txbxContent>
                        </wps:txbx>
                        <wps:bodyPr horzOverflow="overflow" vert="horz" lIns="0" tIns="0" rIns="0" bIns="0" rtlCol="0">
                          <a:noAutofit/>
                        </wps:bodyPr>
                      </wps:wsp>
                      <wps:wsp>
                        <wps:cNvPr id="2114" name="Rectangle 2114"/>
                        <wps:cNvSpPr/>
                        <wps:spPr>
                          <a:xfrm>
                            <a:off x="493010" y="2547366"/>
                            <a:ext cx="63751"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ğ</w:t>
                              </w:r>
                            </w:p>
                          </w:txbxContent>
                        </wps:txbx>
                        <wps:bodyPr horzOverflow="overflow" vert="horz" lIns="0" tIns="0" rIns="0" bIns="0" rtlCol="0">
                          <a:noAutofit/>
                        </wps:bodyPr>
                      </wps:wsp>
                      <wps:wsp>
                        <wps:cNvPr id="2115" name="Rectangle 2115"/>
                        <wps:cNvSpPr/>
                        <wps:spPr>
                          <a:xfrm>
                            <a:off x="537969" y="2547366"/>
                            <a:ext cx="160351"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um</w:t>
                              </w:r>
                            </w:p>
                          </w:txbxContent>
                        </wps:txbx>
                        <wps:bodyPr horzOverflow="overflow" vert="horz" lIns="0" tIns="0" rIns="0" bIns="0" rtlCol="0">
                          <a:noAutofit/>
                        </wps:bodyPr>
                      </wps:wsp>
                      <wps:wsp>
                        <wps:cNvPr id="2119" name="Rectangle 2119"/>
                        <wps:cNvSpPr/>
                        <wps:spPr>
                          <a:xfrm>
                            <a:off x="3469381" y="2547366"/>
                            <a:ext cx="245727"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SMA</w:t>
                              </w:r>
                            </w:p>
                          </w:txbxContent>
                        </wps:txbx>
                        <wps:bodyPr horzOverflow="overflow" vert="horz" lIns="0" tIns="0" rIns="0" bIns="0" rtlCol="0">
                          <a:noAutofit/>
                        </wps:bodyPr>
                      </wps:wsp>
                      <wps:wsp>
                        <wps:cNvPr id="2129" name="Rectangle 2129"/>
                        <wps:cNvSpPr/>
                        <wps:spPr>
                          <a:xfrm>
                            <a:off x="2644134" y="103639"/>
                            <a:ext cx="561315"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Enfeksiyon</w:t>
                              </w:r>
                            </w:p>
                          </w:txbxContent>
                        </wps:txbx>
                        <wps:bodyPr horzOverflow="overflow" vert="horz" lIns="0" tIns="0" rIns="0" bIns="0" rtlCol="0">
                          <a:noAutofit/>
                        </wps:bodyPr>
                      </wps:wsp>
                      <wps:wsp>
                        <wps:cNvPr id="2130" name="Rectangle 2130"/>
                        <wps:cNvSpPr/>
                        <wps:spPr>
                          <a:xfrm>
                            <a:off x="2738621" y="478539"/>
                            <a:ext cx="746078" cy="109288"/>
                          </a:xfrm>
                          <a:prstGeom prst="rect">
                            <a:avLst/>
                          </a:prstGeom>
                          <a:ln>
                            <a:noFill/>
                          </a:ln>
                        </wps:spPr>
                        <wps:txbx>
                          <w:txbxContent>
                            <w:p w:rsidR="000C798D" w:rsidRDefault="0019526F">
                              <w:pPr>
                                <w:spacing w:after="160" w:line="259" w:lineRule="auto"/>
                                <w:ind w:right="0" w:firstLine="0"/>
                                <w:jc w:val="left"/>
                              </w:pPr>
                              <w:r>
                                <w:rPr>
                                  <w:rFonts w:ascii="Arial" w:eastAsia="Arial" w:hAnsi="Arial" w:cs="Arial"/>
                                  <w:sz w:val="14"/>
                                </w:rPr>
                                <w:t>Geçici hipotoni</w:t>
                              </w:r>
                            </w:p>
                          </w:txbxContent>
                        </wps:txbx>
                        <wps:bodyPr horzOverflow="overflow" vert="horz" lIns="0" tIns="0" rIns="0" bIns="0" rtlCol="0">
                          <a:noAutofit/>
                        </wps:bodyPr>
                      </wps:wsp>
                      <wps:wsp>
                        <wps:cNvPr id="2133" name="Shape 2133"/>
                        <wps:cNvSpPr/>
                        <wps:spPr>
                          <a:xfrm>
                            <a:off x="252222" y="280057"/>
                            <a:ext cx="0" cy="197358"/>
                          </a:xfrm>
                          <a:custGeom>
                            <a:avLst/>
                            <a:gdLst/>
                            <a:ahLst/>
                            <a:cxnLst/>
                            <a:rect l="0" t="0" r="0" b="0"/>
                            <a:pathLst>
                              <a:path h="197358">
                                <a:moveTo>
                                  <a:pt x="0" y="0"/>
                                </a:moveTo>
                                <a:lnTo>
                                  <a:pt x="0" y="197358"/>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5" name="Shape 2135"/>
                        <wps:cNvSpPr/>
                        <wps:spPr>
                          <a:xfrm>
                            <a:off x="5586984" y="427123"/>
                            <a:ext cx="0" cy="197358"/>
                          </a:xfrm>
                          <a:custGeom>
                            <a:avLst/>
                            <a:gdLst/>
                            <a:ahLst/>
                            <a:cxnLst/>
                            <a:rect l="0" t="0" r="0" b="0"/>
                            <a:pathLst>
                              <a:path h="197358">
                                <a:moveTo>
                                  <a:pt x="0" y="0"/>
                                </a:moveTo>
                                <a:lnTo>
                                  <a:pt x="0" y="197358"/>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6" name="Shape 2136"/>
                        <wps:cNvSpPr/>
                        <wps:spPr>
                          <a:xfrm>
                            <a:off x="2919222" y="231289"/>
                            <a:ext cx="0" cy="195834"/>
                          </a:xfrm>
                          <a:custGeom>
                            <a:avLst/>
                            <a:gdLst/>
                            <a:ahLst/>
                            <a:cxnLst/>
                            <a:rect l="0" t="0" r="0" b="0"/>
                            <a:pathLst>
                              <a:path h="195834">
                                <a:moveTo>
                                  <a:pt x="0" y="0"/>
                                </a:moveTo>
                                <a:lnTo>
                                  <a:pt x="0" y="195834"/>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7" name="Shape 2137"/>
                        <wps:cNvSpPr/>
                        <wps:spPr>
                          <a:xfrm>
                            <a:off x="2919222" y="574951"/>
                            <a:ext cx="0" cy="393192"/>
                          </a:xfrm>
                          <a:custGeom>
                            <a:avLst/>
                            <a:gdLst/>
                            <a:ahLst/>
                            <a:cxnLst/>
                            <a:rect l="0" t="0" r="0" b="0"/>
                            <a:pathLst>
                              <a:path h="393192">
                                <a:moveTo>
                                  <a:pt x="0" y="0"/>
                                </a:moveTo>
                                <a:lnTo>
                                  <a:pt x="0" y="393192"/>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8" name="Shape 2138"/>
                        <wps:cNvSpPr/>
                        <wps:spPr>
                          <a:xfrm>
                            <a:off x="252222" y="673249"/>
                            <a:ext cx="2667000" cy="294894"/>
                          </a:xfrm>
                          <a:custGeom>
                            <a:avLst/>
                            <a:gdLst/>
                            <a:ahLst/>
                            <a:cxnLst/>
                            <a:rect l="0" t="0" r="0" b="0"/>
                            <a:pathLst>
                              <a:path w="2667000" h="294894">
                                <a:moveTo>
                                  <a:pt x="0" y="0"/>
                                </a:moveTo>
                                <a:lnTo>
                                  <a:pt x="2667000" y="294894"/>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39" name="Shape 2139"/>
                        <wps:cNvSpPr/>
                        <wps:spPr>
                          <a:xfrm>
                            <a:off x="2919222" y="821077"/>
                            <a:ext cx="2667762" cy="147066"/>
                          </a:xfrm>
                          <a:custGeom>
                            <a:avLst/>
                            <a:gdLst/>
                            <a:ahLst/>
                            <a:cxnLst/>
                            <a:rect l="0" t="0" r="0" b="0"/>
                            <a:pathLst>
                              <a:path w="2667762" h="147066">
                                <a:moveTo>
                                  <a:pt x="2667762" y="0"/>
                                </a:moveTo>
                                <a:lnTo>
                                  <a:pt x="0" y="147066"/>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0" name="Shape 2140"/>
                        <wps:cNvSpPr/>
                        <wps:spPr>
                          <a:xfrm>
                            <a:off x="300228" y="1165501"/>
                            <a:ext cx="2279904" cy="246126"/>
                          </a:xfrm>
                          <a:custGeom>
                            <a:avLst/>
                            <a:gdLst/>
                            <a:ahLst/>
                            <a:cxnLst/>
                            <a:rect l="0" t="0" r="0" b="0"/>
                            <a:pathLst>
                              <a:path w="2279904" h="246126">
                                <a:moveTo>
                                  <a:pt x="2279904" y="0"/>
                                </a:moveTo>
                                <a:lnTo>
                                  <a:pt x="0" y="246126"/>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1" name="Shape 2141"/>
                        <wps:cNvSpPr/>
                        <wps:spPr>
                          <a:xfrm>
                            <a:off x="2240280" y="1214269"/>
                            <a:ext cx="533400" cy="393954"/>
                          </a:xfrm>
                          <a:custGeom>
                            <a:avLst/>
                            <a:gdLst/>
                            <a:ahLst/>
                            <a:cxnLst/>
                            <a:rect l="0" t="0" r="0" b="0"/>
                            <a:pathLst>
                              <a:path w="533400" h="393954">
                                <a:moveTo>
                                  <a:pt x="533400" y="0"/>
                                </a:moveTo>
                                <a:lnTo>
                                  <a:pt x="0" y="393954"/>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2" name="Shape 2142"/>
                        <wps:cNvSpPr/>
                        <wps:spPr>
                          <a:xfrm>
                            <a:off x="2967990" y="1165501"/>
                            <a:ext cx="484632" cy="491490"/>
                          </a:xfrm>
                          <a:custGeom>
                            <a:avLst/>
                            <a:gdLst/>
                            <a:ahLst/>
                            <a:cxnLst/>
                            <a:rect l="0" t="0" r="0" b="0"/>
                            <a:pathLst>
                              <a:path w="484632" h="491490">
                                <a:moveTo>
                                  <a:pt x="0" y="0"/>
                                </a:moveTo>
                                <a:lnTo>
                                  <a:pt x="484632" y="491490"/>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3550158" y="1115971"/>
                            <a:ext cx="1745742" cy="443484"/>
                          </a:xfrm>
                          <a:custGeom>
                            <a:avLst/>
                            <a:gdLst/>
                            <a:ahLst/>
                            <a:cxnLst/>
                            <a:rect l="0" t="0" r="0" b="0"/>
                            <a:pathLst>
                              <a:path w="1745742" h="443484">
                                <a:moveTo>
                                  <a:pt x="0" y="0"/>
                                </a:moveTo>
                                <a:lnTo>
                                  <a:pt x="1745742" y="443484"/>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4" name="Shape 2144"/>
                        <wps:cNvSpPr/>
                        <wps:spPr>
                          <a:xfrm>
                            <a:off x="2191512" y="1854349"/>
                            <a:ext cx="0" cy="688086"/>
                          </a:xfrm>
                          <a:custGeom>
                            <a:avLst/>
                            <a:gdLst/>
                            <a:ahLst/>
                            <a:cxnLst/>
                            <a:rect l="0" t="0" r="0" b="0"/>
                            <a:pathLst>
                              <a:path h="688086">
                                <a:moveTo>
                                  <a:pt x="0" y="0"/>
                                </a:moveTo>
                                <a:lnTo>
                                  <a:pt x="0" y="688086"/>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3550158" y="2001415"/>
                            <a:ext cx="0" cy="442722"/>
                          </a:xfrm>
                          <a:custGeom>
                            <a:avLst/>
                            <a:gdLst/>
                            <a:ahLst/>
                            <a:cxnLst/>
                            <a:rect l="0" t="0" r="0" b="0"/>
                            <a:pathLst>
                              <a:path h="442722">
                                <a:moveTo>
                                  <a:pt x="0" y="0"/>
                                </a:moveTo>
                                <a:lnTo>
                                  <a:pt x="0" y="442722"/>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6" name="Shape 2146"/>
                        <wps:cNvSpPr/>
                        <wps:spPr>
                          <a:xfrm>
                            <a:off x="2337054" y="1854349"/>
                            <a:ext cx="1018032" cy="787146"/>
                          </a:xfrm>
                          <a:custGeom>
                            <a:avLst/>
                            <a:gdLst/>
                            <a:ahLst/>
                            <a:cxnLst/>
                            <a:rect l="0" t="0" r="0" b="0"/>
                            <a:pathLst>
                              <a:path w="1018032" h="787146">
                                <a:moveTo>
                                  <a:pt x="0" y="0"/>
                                </a:moveTo>
                                <a:lnTo>
                                  <a:pt x="1018032" y="787146"/>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7" name="Shape 2147"/>
                        <wps:cNvSpPr/>
                        <wps:spPr>
                          <a:xfrm>
                            <a:off x="542544" y="1706521"/>
                            <a:ext cx="1261110" cy="786384"/>
                          </a:xfrm>
                          <a:custGeom>
                            <a:avLst/>
                            <a:gdLst/>
                            <a:ahLst/>
                            <a:cxnLst/>
                            <a:rect l="0" t="0" r="0" b="0"/>
                            <a:pathLst>
                              <a:path w="1261110" h="786384">
                                <a:moveTo>
                                  <a:pt x="0" y="0"/>
                                </a:moveTo>
                                <a:lnTo>
                                  <a:pt x="1261110" y="786384"/>
                                </a:lnTo>
                              </a:path>
                            </a:pathLst>
                          </a:custGeom>
                          <a:ln w="6414" cap="rnd">
                            <a:round/>
                          </a:ln>
                        </wps:spPr>
                        <wps:style>
                          <a:lnRef idx="1">
                            <a:srgbClr val="000000"/>
                          </a:lnRef>
                          <a:fillRef idx="0">
                            <a:srgbClr val="000000">
                              <a:alpha val="0"/>
                            </a:srgbClr>
                          </a:fillRef>
                          <a:effectRef idx="0">
                            <a:scrgbClr r="0" g="0" b="0"/>
                          </a:effectRef>
                          <a:fontRef idx="none"/>
                        </wps:style>
                        <wps:bodyPr/>
                      </wps:wsp>
                      <wps:wsp>
                        <wps:cNvPr id="2148" name="Shape 2148"/>
                        <wps:cNvSpPr/>
                        <wps:spPr>
                          <a:xfrm>
                            <a:off x="3840480" y="1804057"/>
                            <a:ext cx="1504950" cy="738378"/>
                          </a:xfrm>
                          <a:custGeom>
                            <a:avLst/>
                            <a:gdLst/>
                            <a:ahLst/>
                            <a:cxnLst/>
                            <a:rect l="0" t="0" r="0" b="0"/>
                            <a:pathLst>
                              <a:path w="1504950" h="738378">
                                <a:moveTo>
                                  <a:pt x="1504950" y="0"/>
                                </a:moveTo>
                                <a:lnTo>
                                  <a:pt x="0" y="738378"/>
                                </a:lnTo>
                              </a:path>
                            </a:pathLst>
                          </a:custGeom>
                          <a:ln w="641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6601" o:spid="_x0000_s1026" style="width:473.2pt;height:208pt;mso-position-horizontal-relative:char;mso-position-vertical-relative:line" coordsize="60098,2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">
                <v:rect id="Rectangle 2086" o:spid="_x0000_s1027" style="position:absolute;left:1234;width:2994;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Nöbet</w:t>
                        </w:r>
                      </w:p>
                    </w:txbxContent>
                  </v:textbox>
                </v:rect>
                <v:rect id="Rectangle 2087" o:spid="_x0000_s1028" style="position:absolute;left:1234;top:1539;width:7435;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HiperaktifDTR</w:t>
                        </w:r>
                      </w:p>
                    </w:txbxContent>
                  </v:textbox>
                </v:rect>
                <v:rect id="Rectangle 2089" o:spid="_x0000_s1029" style="position:absolute;left:54322;width:4349;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Arefleksi</w:t>
                        </w:r>
                      </w:p>
                    </w:txbxContent>
                  </v:textbox>
                </v:rect>
                <v:rect id="Rectangle 2090" o:spid="_x0000_s1030" style="position:absolute;left:54322;top:1539;width:6697;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rsidR="000C798D" w:rsidRDefault="0019526F">
                        <w:pPr>
                          <w:spacing w:after="160" w:line="259" w:lineRule="auto"/>
                          <w:ind w:right="0" w:firstLine="0"/>
                          <w:jc w:val="left"/>
                        </w:pPr>
                        <w:r>
                          <w:rPr>
                            <w:rFonts w:ascii="Arial" w:eastAsia="Arial" w:hAnsi="Arial" w:cs="Arial"/>
                            <w:sz w:val="14"/>
                          </w:rPr>
                          <w:t>Fasikülasyon</w:t>
                        </w:r>
                      </w:p>
                    </w:txbxContent>
                  </v:textbox>
                </v:rect>
                <v:rect id="Rectangle 2091" o:spid="_x0000_s1031" style="position:absolute;left:54322;top:3116;width:636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Artrogripozis</w:t>
                        </w:r>
                      </w:p>
                    </w:txbxContent>
                  </v:textbox>
                </v:rect>
                <v:rect id="Rectangle 2092" o:spid="_x0000_s1032" style="position:absolute;top:5280;width:7894;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Santral hipotoni</w:t>
                        </w:r>
                      </w:p>
                    </w:txbxContent>
                  </v:textbox>
                </v:rect>
                <v:rect id="Rectangle 2093" o:spid="_x0000_s1033" style="position:absolute;left:53705;top:6781;width:850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Periferalhipotoni</w:t>
                        </w:r>
                      </w:p>
                    </w:txbxContent>
                  </v:textbox>
                </v:rect>
                <v:rect id="Rectangle 2094" o:spid="_x0000_s1034" style="position:absolute;left:49728;top:16603;width:11194;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Biyokimyasal  tetkikler</w:t>
                        </w:r>
                      </w:p>
                    </w:txbxContent>
                  </v:textbox>
                </v:rect>
                <v:rect id="Rectangle 2101" o:spid="_x0000_s1035" style="position:absolute;left:25953;top:10195;width:9856;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2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5ieL4JT0AuHgAAAP//AwBQSwECLQAUAAYACAAAACEA2+H2y+4AAACFAQAAEwAAAAAAAAAA&#10;AAAAAAAAAAAAW0NvbnRlbnRfVHlwZXNdLnhtbFBLAQItABQABgAIAAAAIQBa9CxbvwAAABUBAAAL&#10;AAAAAAAAAAAAAAAAAB8BAABfcmVscy8ucmVsc1BLAQItABQABgAIAAAAIQDJbH2e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Multidisiplineryakla</w:t>
                        </w:r>
                      </w:p>
                    </w:txbxContent>
                  </v:textbox>
                </v:rect>
                <v:rect id="Rectangle 2102" o:spid="_x0000_s1036" style="position:absolute;left:33383;top:10195;width:57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ş</w:t>
                        </w:r>
                      </w:p>
                    </w:txbxContent>
                  </v:textbox>
                </v:rect>
                <v:rect id="Rectangle 2103" o:spid="_x0000_s1037" style="position:absolute;left:33794;top:10195;width:31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ı</w:t>
                        </w:r>
                      </w:p>
                    </w:txbxContent>
                  </v:textbox>
                </v:rect>
                <v:rect id="Rectangle 2104" o:spid="_x0000_s1038" style="position:absolute;left:34038;top:10195;width:955;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m</w:t>
                        </w:r>
                      </w:p>
                    </w:txbxContent>
                  </v:textbox>
                </v:rect>
                <v:rect id="Rectangle 2105" o:spid="_x0000_s1039" style="position:absolute;top:15148;width:755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rsidR="000C798D" w:rsidRDefault="0019526F">
                        <w:pPr>
                          <w:spacing w:after="160" w:line="259" w:lineRule="auto"/>
                          <w:ind w:right="0" w:firstLine="0"/>
                          <w:jc w:val="left"/>
                        </w:pPr>
                        <w:r>
                          <w:rPr>
                            <w:rFonts w:ascii="Arial" w:eastAsia="Arial" w:hAnsi="Arial" w:cs="Arial"/>
                            <w:sz w:val="14"/>
                          </w:rPr>
                          <w:t>Beyin BT/MRG</w:t>
                        </w:r>
                      </w:p>
                    </w:txbxContent>
                  </v:textbox>
                </v:rect>
                <v:rect id="Rectangle 2107" o:spid="_x0000_s1040" style="position:absolute;left:19629;top:17106;width:5716;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Genetik çal</w:t>
                        </w:r>
                      </w:p>
                    </w:txbxContent>
                  </v:textbox>
                </v:rect>
                <v:rect id="Rectangle 2108" o:spid="_x0000_s1041" style="position:absolute;left:23896;top:17106;width:31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rsidR="000C798D" w:rsidRDefault="0019526F">
                        <w:pPr>
                          <w:spacing w:after="160" w:line="259" w:lineRule="auto"/>
                          <w:ind w:right="0" w:firstLine="0"/>
                          <w:jc w:val="left"/>
                        </w:pPr>
                        <w:r>
                          <w:rPr>
                            <w:rFonts w:ascii="Arial" w:eastAsia="Arial" w:hAnsi="Arial" w:cs="Arial"/>
                            <w:sz w:val="14"/>
                          </w:rPr>
                          <w:t>ı</w:t>
                        </w:r>
                      </w:p>
                    </w:txbxContent>
                  </v:textbox>
                </v:rect>
                <v:rect id="Rectangle 2109" o:spid="_x0000_s1042" style="position:absolute;left:24140;top:17106;width:57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ş</w:t>
                        </w:r>
                      </w:p>
                    </w:txbxContent>
                  </v:textbox>
                </v:rect>
                <v:rect id="Rectangle 7963" o:spid="_x0000_s1043" style="position:absolute;left:24597;top:17106;width:150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ma</w:t>
                        </w:r>
                      </w:p>
                    </w:txbxContent>
                  </v:textbox>
                </v:rect>
                <v:rect id="Rectangle 7964" o:spid="_x0000_s1044" style="position:absolute;left:34693;top:17106;width:2585;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EMG</w:t>
                        </w:r>
                      </w:p>
                    </w:txbxContent>
                  </v:textbox>
                </v:rect>
                <v:rect id="Rectangle 2111" o:spid="_x0000_s1045" style="position:absolute;left:34693;top:18646;width:5828;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Kas biyopsi</w:t>
                        </w:r>
                      </w:p>
                    </w:txbxContent>
                  </v:textbox>
                </v:rect>
                <v:shape id="Shape 2112" o:spid="_x0000_s1046" style="position:absolute;left:3002;top:17552;width:0;height:6889;visibility:visible;mso-wrap-style:square;v-text-anchor:top" coordsize="0,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" path="m,l,688848e" filled="f" strokeweight=".17817mm">
                  <v:stroke endcap="round"/>
                  <v:path arrowok="t" textboxrect="0,0,0,688848"/>
                </v:shape>
                <v:rect id="Rectangle 2113" o:spid="_x0000_s1047" style="position:absolute;top:25473;width:6535;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Travmatikdo</w:t>
                        </w:r>
                      </w:p>
                    </w:txbxContent>
                  </v:textbox>
                </v:rect>
                <v:rect id="Rectangle 2114" o:spid="_x0000_s1048" style="position:absolute;left:4930;top:25473;width:637;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ğ</w:t>
                        </w:r>
                      </w:p>
                    </w:txbxContent>
                  </v:textbox>
                </v:rect>
                <v:rect id="Rectangle 2115" o:spid="_x0000_s1049" style="position:absolute;left:5379;top:25473;width:1604;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rsidR="000C798D" w:rsidRDefault="0019526F">
                        <w:pPr>
                          <w:spacing w:after="160" w:line="259" w:lineRule="auto"/>
                          <w:ind w:right="0" w:firstLine="0"/>
                          <w:jc w:val="left"/>
                        </w:pPr>
                        <w:r>
                          <w:rPr>
                            <w:rFonts w:ascii="Arial" w:eastAsia="Arial" w:hAnsi="Arial" w:cs="Arial"/>
                            <w:sz w:val="14"/>
                          </w:rPr>
                          <w:t>um</w:t>
                        </w:r>
                      </w:p>
                    </w:txbxContent>
                  </v:textbox>
                </v:rect>
                <v:rect id="Rectangle 2119" o:spid="_x0000_s1050" style="position:absolute;left:34693;top:25473;width:2458;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SMA</w:t>
                        </w:r>
                      </w:p>
                    </w:txbxContent>
                  </v:textbox>
                </v:rect>
                <v:rect id="Rectangle 2129" o:spid="_x0000_s1051" style="position:absolute;left:26441;top:1036;width:561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rsidR="000C798D" w:rsidRDefault="0019526F">
                        <w:pPr>
                          <w:spacing w:after="160" w:line="259" w:lineRule="auto"/>
                          <w:ind w:right="0" w:firstLine="0"/>
                          <w:jc w:val="left"/>
                        </w:pPr>
                        <w:r>
                          <w:rPr>
                            <w:rFonts w:ascii="Arial" w:eastAsia="Arial" w:hAnsi="Arial" w:cs="Arial"/>
                            <w:sz w:val="14"/>
                          </w:rPr>
                          <w:t>Enfeksiyon</w:t>
                        </w:r>
                      </w:p>
                    </w:txbxContent>
                  </v:textbox>
                </v:rect>
                <v:rect id="Rectangle 2130" o:spid="_x0000_s1052" style="position:absolute;left:27386;top:4785;width:746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K4wQAAAN0AAAAPAAAAZHJzL2Rvd25yZXYueG1sRE/LisIw&#10;FN0L/kO4wuw0VUG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GhMErjBAAAA3QAAAA8AAAAA&#10;AAAAAAAAAAAABwIAAGRycy9kb3ducmV2LnhtbFBLBQYAAAAAAwADALcAAAD1AgAAAAA=&#10;" filled="f" stroked="f">
                  <v:textbox inset="0,0,0,0">
                    <w:txbxContent>
                      <w:p w:rsidR="000C798D" w:rsidRDefault="0019526F">
                        <w:pPr>
                          <w:spacing w:after="160" w:line="259" w:lineRule="auto"/>
                          <w:ind w:right="0" w:firstLine="0"/>
                          <w:jc w:val="left"/>
                        </w:pPr>
                        <w:r>
                          <w:rPr>
                            <w:rFonts w:ascii="Arial" w:eastAsia="Arial" w:hAnsi="Arial" w:cs="Arial"/>
                            <w:sz w:val="14"/>
                          </w:rPr>
                          <w:t>Geçici hipotoni</w:t>
                        </w:r>
                      </w:p>
                    </w:txbxContent>
                  </v:textbox>
                </v:rect>
                <v:shape id="Shape 2133" o:spid="_x0000_s1053" style="position:absolute;left:2522;top:2800;width:0;height:1974;visibility:visible;mso-wrap-style:square;v-text-anchor:top" coordsize="0,19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" path="m,l,197358e" filled="f" strokeweight=".17817mm">
                  <v:stroke endcap="round"/>
                  <v:path arrowok="t" textboxrect="0,0,0,197358"/>
                </v:shape>
                <v:shape id="Shape 2135" o:spid="_x0000_s1054" style="position:absolute;left:55869;top:4271;width:0;height:1973;visibility:visible;mso-wrap-style:square;v-text-anchor:top" coordsize="0,19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" path="m,l,197358e" filled="f" strokeweight=".17817mm">
                  <v:stroke endcap="round"/>
                  <v:path arrowok="t" textboxrect="0,0,0,197358"/>
                </v:shape>
                <v:shape id="Shape 2136" o:spid="_x0000_s1055" style="position:absolute;left:29192;top:2312;width:0;height:1959;visibility:visible;mso-wrap-style:square;v-text-anchor:top" coordsize="0,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" path="m,l,195834e" filled="f" strokeweight=".17817mm">
                  <v:stroke endcap="round"/>
                  <v:path arrowok="t" textboxrect="0,0,0,195834"/>
                </v:shape>
                <v:shape id="Shape 2137" o:spid="_x0000_s1056" style="position:absolute;left:29192;top:5749;width:0;height:3932;visibility:visible;mso-wrap-style:square;v-text-anchor:top" coordsize="0,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" path="m,l,393192e" filled="f" strokeweight=".17817mm">
                  <v:stroke endcap="round"/>
                  <v:path arrowok="t" textboxrect="0,0,0,393192"/>
                </v:shape>
                <v:shape id="Shape 2138" o:spid="_x0000_s1057" style="position:absolute;left:2522;top:6732;width:26670;height:2949;visibility:visible;mso-wrap-style:square;v-text-anchor:top" coordsize="266700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" path="m,l2667000,294894e" filled="f" strokeweight=".17817mm">
                  <v:stroke endcap="round"/>
                  <v:path arrowok="t" textboxrect="0,0,2667000,294894"/>
                </v:shape>
                <v:shape id="Shape 2139" o:spid="_x0000_s1058" style="position:absolute;left:29192;top:8210;width:26677;height:1471;visibility:visible;mso-wrap-style:square;v-text-anchor:top" coordsize="2667762,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" path="m2667762,l,147066e" filled="f" strokeweight=".17817mm">
                  <v:stroke endcap="round"/>
                  <v:path arrowok="t" textboxrect="0,0,2667762,147066"/>
                </v:shape>
                <v:shape id="Shape 2140" o:spid="_x0000_s1059" style="position:absolute;left:3002;top:11655;width:22799;height:2461;visibility:visible;mso-wrap-style:square;v-text-anchor:top" coordsize="2279904,24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" path="m2279904,l,246126e" filled="f" strokeweight=".17817mm">
                  <v:stroke endcap="round"/>
                  <v:path arrowok="t" textboxrect="0,0,2279904,246126"/>
                </v:shape>
                <v:shape id="Shape 2141" o:spid="_x0000_s1060" style="position:absolute;left:22402;top:12142;width:5334;height:3940;visibility:visible;mso-wrap-style:square;v-text-anchor:top" coordsize="533400,39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" path="m533400,l,393954e" filled="f" strokeweight=".17817mm">
                  <v:stroke endcap="round"/>
                  <v:path arrowok="t" textboxrect="0,0,533400,393954"/>
                </v:shape>
                <v:shape id="Shape 2142" o:spid="_x0000_s1061" style="position:absolute;left:29679;top:11655;width:4847;height:4914;visibility:visible;mso-wrap-style:square;v-text-anchor:top" coordsize="484632,4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" path="m,l484632,491490e" filled="f" strokeweight=".17817mm">
                  <v:stroke endcap="round"/>
                  <v:path arrowok="t" textboxrect="0,0,484632,491490"/>
                </v:shape>
                <v:shape id="Shape 2143" o:spid="_x0000_s1062" style="position:absolute;left:35501;top:11159;width:17458;height:4435;visibility:visible;mso-wrap-style:square;v-text-anchor:top" coordsize="1745742,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" path="m,l1745742,443484e" filled="f" strokeweight=".17817mm">
                  <v:stroke endcap="round"/>
                  <v:path arrowok="t" textboxrect="0,0,1745742,443484"/>
                </v:shape>
                <v:shape id="Shape 2144" o:spid="_x0000_s1063" style="position:absolute;left:21915;top:18543;width:0;height:6881;visibility:visible;mso-wrap-style:square;v-text-anchor:top" coordsize="0,6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" path="m,l,688086e" filled="f" strokeweight=".17817mm">
                  <v:stroke endcap="round"/>
                  <v:path arrowok="t" textboxrect="0,0,0,688086"/>
                </v:shape>
                <v:shape id="Shape 2145" o:spid="_x0000_s1064" style="position:absolute;left:35501;top:20014;width:0;height:4427;visibility:visible;mso-wrap-style:square;v-text-anchor:top" coordsize="0,4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" path="m,l,442722e" filled="f" strokeweight=".17817mm">
                  <v:stroke endcap="round"/>
                  <v:path arrowok="t" textboxrect="0,0,0,442722"/>
                </v:shape>
                <v:shape id="Shape 2146" o:spid="_x0000_s1065" style="position:absolute;left:23370;top:18543;width:10180;height:7871;visibility:visible;mso-wrap-style:square;v-text-anchor:top" coordsize="1018032,78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" path="m,l1018032,787146e" filled="f" strokeweight=".17817mm">
                  <v:stroke endcap="round"/>
                  <v:path arrowok="t" textboxrect="0,0,1018032,787146"/>
                </v:shape>
                <v:shape id="Shape 2147" o:spid="_x0000_s1066" style="position:absolute;left:5425;top:17065;width:12611;height:7864;visibility:visible;mso-wrap-style:square;v-text-anchor:top" coordsize="1261110,78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" path="m,l1261110,786384e" filled="f" strokeweight=".17817mm">
                  <v:stroke endcap="round"/>
                  <v:path arrowok="t" textboxrect="0,0,1261110,786384"/>
                </v:shape>
                <v:shape id="Shape 2148" o:spid="_x0000_s1067" style="position:absolute;left:38404;top:18040;width:15050;height:7384;visibility:visible;mso-wrap-style:square;v-text-anchor:top" coordsize="1504950,73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" path="m1504950,l,738378e" filled="f" strokeweight=".17817mm">
                  <v:stroke endcap="round"/>
                  <v:path arrowok="t" textboxrect="0,0,1504950,738378"/>
                </v:shape>
                <w10:anchorlock/>
              </v:group>
            </w:pict>
          </mc:Fallback>
        </mc:AlternateContent>
      </w:r>
      <w:r>
        <w:rPr>
          <w:rFonts w:ascii="Arial" w:eastAsia="Arial" w:hAnsi="Arial" w:cs="Arial"/>
          <w:sz w:val="14"/>
        </w:rPr>
        <w:t>EEG</w:t>
      </w:r>
    </w:p>
    <w:p w:rsidR="000C798D" w:rsidRDefault="0019526F">
      <w:pPr>
        <w:spacing w:after="5" w:line="259" w:lineRule="auto"/>
        <w:ind w:left="3035" w:right="0" w:hanging="10"/>
        <w:jc w:val="left"/>
      </w:pPr>
      <w:r>
        <w:rPr>
          <w:rFonts w:ascii="Arial" w:eastAsia="Arial" w:hAnsi="Arial" w:cs="Arial"/>
          <w:sz w:val="14"/>
        </w:rPr>
        <w:t>Genetik sendrom</w:t>
      </w:r>
    </w:p>
    <w:p w:rsidR="000C798D" w:rsidRDefault="0019526F">
      <w:pPr>
        <w:spacing w:after="3" w:line="265" w:lineRule="auto"/>
        <w:ind w:left="3567" w:right="1023" w:hanging="10"/>
        <w:jc w:val="center"/>
      </w:pPr>
      <w:r>
        <w:rPr>
          <w:rFonts w:ascii="Arial" w:eastAsia="Arial" w:hAnsi="Arial" w:cs="Arial"/>
          <w:sz w:val="14"/>
        </w:rPr>
        <w:t>SMARD1</w:t>
      </w:r>
    </w:p>
    <w:p w:rsidR="000C798D" w:rsidRDefault="0019526F">
      <w:pPr>
        <w:tabs>
          <w:tab w:val="center" w:pos="3569"/>
        </w:tabs>
        <w:spacing w:after="5" w:line="259" w:lineRule="auto"/>
        <w:ind w:right="0" w:firstLine="0"/>
        <w:jc w:val="left"/>
      </w:pPr>
      <w:r>
        <w:rPr>
          <w:rFonts w:ascii="Arial" w:eastAsia="Arial" w:hAnsi="Arial" w:cs="Arial"/>
          <w:sz w:val="14"/>
        </w:rPr>
        <w:t>HİE</w:t>
      </w:r>
      <w:r>
        <w:rPr>
          <w:rFonts w:ascii="Arial" w:eastAsia="Arial" w:hAnsi="Arial" w:cs="Arial"/>
          <w:sz w:val="14"/>
        </w:rPr>
        <w:tab/>
        <w:t>- Down sendromu</w:t>
      </w:r>
    </w:p>
    <w:p w:rsidR="000C798D" w:rsidRDefault="0019526F">
      <w:pPr>
        <w:numPr>
          <w:ilvl w:val="0"/>
          <w:numId w:val="1"/>
        </w:numPr>
        <w:spacing w:after="3" w:line="265" w:lineRule="auto"/>
        <w:ind w:right="0" w:hanging="84"/>
        <w:jc w:val="left"/>
      </w:pPr>
      <w:r>
        <w:rPr>
          <w:rFonts w:ascii="Arial" w:eastAsia="Arial" w:hAnsi="Arial" w:cs="Arial"/>
          <w:sz w:val="14"/>
        </w:rPr>
        <w:t>Prader willi</w:t>
      </w:r>
      <w:r>
        <w:rPr>
          <w:rFonts w:ascii="Arial" w:eastAsia="Arial" w:hAnsi="Arial" w:cs="Arial"/>
          <w:sz w:val="14"/>
        </w:rPr>
        <w:tab/>
        <w:t>Konj.muskuler distrofi</w:t>
      </w:r>
    </w:p>
    <w:p w:rsidR="000C798D" w:rsidRDefault="0019526F">
      <w:pPr>
        <w:numPr>
          <w:ilvl w:val="0"/>
          <w:numId w:val="1"/>
        </w:numPr>
        <w:spacing w:after="5" w:line="259" w:lineRule="auto"/>
        <w:ind w:right="0" w:hanging="84"/>
        <w:jc w:val="left"/>
      </w:pPr>
      <w:r>
        <w:rPr>
          <w:rFonts w:ascii="Arial" w:eastAsia="Arial" w:hAnsi="Arial" w:cs="Arial"/>
          <w:sz w:val="14"/>
        </w:rPr>
        <w:t>Angelmann sendrpmu</w:t>
      </w:r>
    </w:p>
    <w:p w:rsidR="000C798D" w:rsidRDefault="0019526F">
      <w:pPr>
        <w:spacing w:after="3" w:line="265" w:lineRule="auto"/>
        <w:ind w:left="3567" w:right="492" w:hanging="10"/>
        <w:jc w:val="center"/>
      </w:pPr>
      <w:r>
        <w:rPr>
          <w:rFonts w:ascii="Arial" w:eastAsia="Arial" w:hAnsi="Arial" w:cs="Arial"/>
          <w:sz w:val="14"/>
        </w:rPr>
        <w:t>Metabolik myopati</w:t>
      </w:r>
    </w:p>
    <w:p w:rsidR="000C798D" w:rsidRDefault="0019526F">
      <w:pPr>
        <w:spacing w:after="5" w:line="259" w:lineRule="auto"/>
        <w:ind w:left="3035" w:right="0" w:hanging="10"/>
        <w:jc w:val="left"/>
      </w:pPr>
      <w:r>
        <w:rPr>
          <w:rFonts w:ascii="Arial" w:eastAsia="Arial" w:hAnsi="Arial" w:cs="Arial"/>
          <w:sz w:val="14"/>
        </w:rPr>
        <w:t>-Joubert sendromu</w:t>
      </w:r>
    </w:p>
    <w:p w:rsidR="000C798D" w:rsidRDefault="0019526F">
      <w:pPr>
        <w:spacing w:after="3" w:line="265" w:lineRule="auto"/>
        <w:ind w:left="3567" w:right="272" w:hanging="10"/>
        <w:jc w:val="center"/>
      </w:pPr>
      <w:r>
        <w:rPr>
          <w:rFonts w:ascii="Arial" w:eastAsia="Arial" w:hAnsi="Arial" w:cs="Arial"/>
          <w:sz w:val="14"/>
        </w:rPr>
        <w:t>Mitokondriyel myopati</w:t>
      </w:r>
    </w:p>
    <w:p w:rsidR="000C798D" w:rsidRDefault="0019526F">
      <w:pPr>
        <w:spacing w:after="5" w:line="259" w:lineRule="auto"/>
        <w:ind w:left="3035" w:right="0" w:hanging="10"/>
        <w:jc w:val="left"/>
      </w:pPr>
      <w:r>
        <w:rPr>
          <w:rFonts w:ascii="Arial" w:eastAsia="Arial" w:hAnsi="Arial" w:cs="Arial"/>
          <w:sz w:val="14"/>
        </w:rPr>
        <w:t>Serebral disgenezi</w:t>
      </w:r>
    </w:p>
    <w:p w:rsidR="000C798D" w:rsidRDefault="0019526F">
      <w:pPr>
        <w:spacing w:after="259" w:line="265" w:lineRule="auto"/>
        <w:ind w:left="3567" w:right="732" w:hanging="10"/>
        <w:jc w:val="center"/>
      </w:pPr>
      <w:r>
        <w:rPr>
          <w:rFonts w:ascii="Arial" w:eastAsia="Arial" w:hAnsi="Arial" w:cs="Arial"/>
          <w:sz w:val="14"/>
        </w:rPr>
        <w:t>Konj.myasteni</w:t>
      </w:r>
    </w:p>
    <w:p w:rsidR="000C798D" w:rsidRDefault="0019526F">
      <w:pPr>
        <w:spacing w:after="64" w:line="259" w:lineRule="auto"/>
        <w:ind w:left="141" w:right="0" w:hanging="10"/>
        <w:jc w:val="left"/>
      </w:pPr>
      <w:r>
        <w:rPr>
          <w:rFonts w:ascii="Book Antiqua" w:eastAsia="Book Antiqua" w:hAnsi="Book Antiqua" w:cs="Book Antiqua"/>
          <w:b/>
          <w:sz w:val="16"/>
        </w:rPr>
        <w:t xml:space="preserve">Şekil.  </w:t>
      </w:r>
      <w:r>
        <w:rPr>
          <w:rFonts w:ascii="Book Antiqua" w:eastAsia="Book Antiqua" w:hAnsi="Book Antiqua" w:cs="Book Antiqua"/>
          <w:sz w:val="16"/>
        </w:rPr>
        <w:t xml:space="preserve">  Hipotonik infanta yaklaşım   </w:t>
      </w:r>
    </w:p>
    <w:p w:rsidR="000C798D" w:rsidRDefault="0019526F">
      <w:pPr>
        <w:spacing w:after="138" w:line="259" w:lineRule="auto"/>
        <w:ind w:left="146" w:right="0" w:firstLine="0"/>
        <w:jc w:val="left"/>
      </w:pPr>
      <w:r>
        <w:rPr>
          <w:rFonts w:ascii="Times New Roman" w:eastAsia="Times New Roman" w:hAnsi="Times New Roman" w:cs="Times New Roman"/>
          <w:i/>
          <w:sz w:val="16"/>
        </w:rPr>
        <w:t>*Prasad AN, Prasad C. The floppy infant: contribution of genetic and metabolic disorders. Brain Dev 2003;25:457-76</w:t>
      </w:r>
      <w:r>
        <w:rPr>
          <w:rFonts w:ascii="Times New Roman" w:eastAsia="Times New Roman" w:hAnsi="Times New Roman" w:cs="Times New Roman"/>
          <w:sz w:val="24"/>
        </w:rPr>
        <w:t xml:space="preserve"> </w:t>
      </w:r>
    </w:p>
    <w:p w:rsidR="000C798D" w:rsidRDefault="0019526F">
      <w:pPr>
        <w:spacing w:after="0" w:line="259" w:lineRule="auto"/>
        <w:ind w:right="0" w:firstLine="0"/>
        <w:jc w:val="left"/>
      </w:pPr>
      <w:r>
        <w:rPr>
          <w:rFonts w:ascii="Book Antiqua" w:eastAsia="Book Antiqua" w:hAnsi="Book Antiqua" w:cs="Book Antiqua"/>
          <w:b/>
          <w:sz w:val="17"/>
        </w:rPr>
        <w:t xml:space="preserve"> </w:t>
      </w:r>
    </w:p>
    <w:p w:rsidR="000C798D" w:rsidRDefault="0019526F">
      <w:pPr>
        <w:spacing w:after="31" w:line="259" w:lineRule="auto"/>
        <w:ind w:left="1250" w:right="0" w:firstLine="0"/>
        <w:jc w:val="center"/>
      </w:pPr>
      <w:r>
        <w:rPr>
          <w:rFonts w:ascii="Times New Roman" w:eastAsia="Times New Roman" w:hAnsi="Times New Roman" w:cs="Times New Roman"/>
          <w:i/>
        </w:rPr>
        <w:t xml:space="preserve"> </w:t>
      </w:r>
    </w:p>
    <w:p w:rsidR="000C798D" w:rsidRDefault="0019526F">
      <w:pPr>
        <w:tabs>
          <w:tab w:val="center" w:pos="2113"/>
          <w:tab w:val="right" w:pos="9142"/>
        </w:tabs>
        <w:spacing w:after="54" w:line="259" w:lineRule="auto"/>
        <w:ind w:right="0" w:firstLine="0"/>
        <w:jc w:val="left"/>
      </w:pPr>
      <w:r>
        <w:rPr>
          <w:rFonts w:ascii="Calibri" w:eastAsia="Calibri" w:hAnsi="Calibri" w:cs="Calibri"/>
          <w:sz w:val="22"/>
        </w:rPr>
        <w:lastRenderedPageBreak/>
        <w:tab/>
      </w:r>
      <w:r>
        <w:rPr>
          <w:noProof/>
        </w:rPr>
        <w:drawing>
          <wp:inline distT="0" distB="0" distL="0" distR="0">
            <wp:extent cx="2410206" cy="2409444"/>
            <wp:effectExtent l="0" t="0" r="0" b="0"/>
            <wp:docPr id="2156" name="Picture 2156"/>
            <wp:cNvGraphicFramePr/>
            <a:graphic xmlns:a="http://schemas.openxmlformats.org/drawingml/2006/main">
              <a:graphicData uri="http://schemas.openxmlformats.org/drawingml/2006/picture">
                <pic:pic xmlns:pic="http://schemas.openxmlformats.org/drawingml/2006/picture">
                  <pic:nvPicPr>
                    <pic:cNvPr id="2156" name="Picture 2156"/>
                    <pic:cNvPicPr/>
                  </pic:nvPicPr>
                  <pic:blipFill>
                    <a:blip r:embed="rId10"/>
                    <a:stretch>
                      <a:fillRect/>
                    </a:stretch>
                  </pic:blipFill>
                  <pic:spPr>
                    <a:xfrm>
                      <a:off x="0" y="0"/>
                      <a:ext cx="2410206" cy="2409444"/>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extent cx="2409444" cy="2410206"/>
            <wp:effectExtent l="0" t="0" r="0" b="0"/>
            <wp:docPr id="2152" name="Picture 2152"/>
            <wp:cNvGraphicFramePr/>
            <a:graphic xmlns:a="http://schemas.openxmlformats.org/drawingml/2006/main">
              <a:graphicData uri="http://schemas.openxmlformats.org/drawingml/2006/picture">
                <pic:pic xmlns:pic="http://schemas.openxmlformats.org/drawingml/2006/picture">
                  <pic:nvPicPr>
                    <pic:cNvPr id="2152" name="Picture 2152"/>
                    <pic:cNvPicPr/>
                  </pic:nvPicPr>
                  <pic:blipFill>
                    <a:blip r:embed="rId11"/>
                    <a:stretch>
                      <a:fillRect/>
                    </a:stretch>
                  </pic:blipFill>
                  <pic:spPr>
                    <a:xfrm>
                      <a:off x="0" y="0"/>
                      <a:ext cx="2409444" cy="2410206"/>
                    </a:xfrm>
                    <a:prstGeom prst="rect">
                      <a:avLst/>
                    </a:prstGeom>
                  </pic:spPr>
                </pic:pic>
              </a:graphicData>
            </a:graphic>
          </wp:inline>
        </w:drawing>
      </w:r>
      <w:r>
        <w:rPr>
          <w:rFonts w:ascii="Times New Roman" w:eastAsia="Times New Roman" w:hAnsi="Times New Roman" w:cs="Times New Roman"/>
          <w:sz w:val="24"/>
        </w:rPr>
        <w:t xml:space="preserve"> </w:t>
      </w:r>
    </w:p>
    <w:p w:rsidR="000C798D" w:rsidRDefault="0019526F">
      <w:pPr>
        <w:tabs>
          <w:tab w:val="center" w:pos="2953"/>
          <w:tab w:val="center" w:pos="3661"/>
          <w:tab w:val="center" w:pos="4369"/>
          <w:tab w:val="center" w:pos="6417"/>
        </w:tabs>
        <w:spacing w:after="64" w:line="259" w:lineRule="auto"/>
        <w:ind w:right="0" w:firstLine="0"/>
        <w:jc w:val="left"/>
      </w:pPr>
      <w:r>
        <w:rPr>
          <w:rFonts w:ascii="Book Antiqua" w:eastAsia="Book Antiqua" w:hAnsi="Book Antiqua" w:cs="Book Antiqua"/>
          <w:b/>
          <w:sz w:val="16"/>
        </w:rPr>
        <w:t>Resim 1a.</w:t>
      </w:r>
      <w:r>
        <w:rPr>
          <w:rFonts w:ascii="Book Antiqua" w:eastAsia="Book Antiqua" w:hAnsi="Book Antiqua" w:cs="Book Antiqua"/>
          <w:sz w:val="16"/>
        </w:rPr>
        <w:t xml:space="preserve">     Ventral suspansiyon </w:t>
      </w:r>
      <w:r>
        <w:rPr>
          <w:rFonts w:ascii="Book Antiqua" w:eastAsia="Book Antiqua" w:hAnsi="Book Antiqua" w:cs="Book Antiqua"/>
          <w:sz w:val="16"/>
        </w:rPr>
        <w:tab/>
        <w:t xml:space="preserve"> </w:t>
      </w:r>
      <w:r>
        <w:rPr>
          <w:rFonts w:ascii="Book Antiqua" w:eastAsia="Book Antiqua" w:hAnsi="Book Antiqua" w:cs="Book Antiqua"/>
          <w:sz w:val="16"/>
        </w:rPr>
        <w:tab/>
        <w:t xml:space="preserve"> </w:t>
      </w:r>
      <w:r>
        <w:rPr>
          <w:rFonts w:ascii="Book Antiqua" w:eastAsia="Book Antiqua" w:hAnsi="Book Antiqua" w:cs="Book Antiqua"/>
          <w:sz w:val="16"/>
        </w:rPr>
        <w:tab/>
        <w:t xml:space="preserve"> </w:t>
      </w:r>
      <w:r>
        <w:rPr>
          <w:rFonts w:ascii="Book Antiqua" w:eastAsia="Book Antiqua" w:hAnsi="Book Antiqua" w:cs="Book Antiqua"/>
          <w:sz w:val="16"/>
        </w:rPr>
        <w:tab/>
        <w:t xml:space="preserve">        </w:t>
      </w:r>
      <w:r>
        <w:rPr>
          <w:rFonts w:ascii="Book Antiqua" w:eastAsia="Book Antiqua" w:hAnsi="Book Antiqua" w:cs="Book Antiqua"/>
          <w:b/>
          <w:sz w:val="16"/>
        </w:rPr>
        <w:t xml:space="preserve">Resim 1b.     </w:t>
      </w:r>
      <w:r>
        <w:rPr>
          <w:rFonts w:ascii="Book Antiqua" w:eastAsia="Book Antiqua" w:hAnsi="Book Antiqua" w:cs="Book Antiqua"/>
          <w:sz w:val="16"/>
        </w:rPr>
        <w:t xml:space="preserve">Aksiler suspansiyon </w:t>
      </w:r>
    </w:p>
    <w:p w:rsidR="000C798D" w:rsidRDefault="000C798D">
      <w:pPr>
        <w:sectPr w:rsidR="000C798D">
          <w:type w:val="continuous"/>
          <w:pgSz w:w="11904" w:h="16840"/>
          <w:pgMar w:top="1440" w:right="1629" w:bottom="1440" w:left="1134" w:header="708" w:footer="708" w:gutter="0"/>
          <w:cols w:space="708"/>
        </w:sectPr>
      </w:pPr>
    </w:p>
    <w:p w:rsidR="000C798D" w:rsidRDefault="0019526F">
      <w:pPr>
        <w:spacing w:after="264" w:line="259" w:lineRule="auto"/>
        <w:ind w:right="0" w:firstLine="0"/>
        <w:jc w:val="left"/>
      </w:pPr>
      <w:r>
        <w:rPr>
          <w:rFonts w:ascii="Times New Roman" w:eastAsia="Times New Roman" w:hAnsi="Times New Roman" w:cs="Times New Roman"/>
          <w:sz w:val="24"/>
        </w:rPr>
        <w:t xml:space="preserve"> </w:t>
      </w:r>
    </w:p>
    <w:p w:rsidR="000C798D" w:rsidRDefault="0019526F">
      <w:pPr>
        <w:spacing w:after="0" w:line="259" w:lineRule="auto"/>
        <w:ind w:left="-57" w:right="0" w:firstLine="0"/>
        <w:jc w:val="left"/>
      </w:pPr>
      <w:r>
        <w:rPr>
          <w:noProof/>
        </w:rPr>
        <w:drawing>
          <wp:inline distT="0" distB="0" distL="0" distR="0">
            <wp:extent cx="2410206" cy="2409444"/>
            <wp:effectExtent l="0" t="0" r="0" b="0"/>
            <wp:docPr id="2209" name="Picture 2209"/>
            <wp:cNvGraphicFramePr/>
            <a:graphic xmlns:a="http://schemas.openxmlformats.org/drawingml/2006/main">
              <a:graphicData uri="http://schemas.openxmlformats.org/drawingml/2006/picture">
                <pic:pic xmlns:pic="http://schemas.openxmlformats.org/drawingml/2006/picture">
                  <pic:nvPicPr>
                    <pic:cNvPr id="2209" name="Picture 2209"/>
                    <pic:cNvPicPr/>
                  </pic:nvPicPr>
                  <pic:blipFill>
                    <a:blip r:embed="rId12"/>
                    <a:stretch>
                      <a:fillRect/>
                    </a:stretch>
                  </pic:blipFill>
                  <pic:spPr>
                    <a:xfrm>
                      <a:off x="0" y="0"/>
                      <a:ext cx="2410206" cy="2409444"/>
                    </a:xfrm>
                    <a:prstGeom prst="rect">
                      <a:avLst/>
                    </a:prstGeom>
                  </pic:spPr>
                </pic:pic>
              </a:graphicData>
            </a:graphic>
          </wp:inline>
        </w:drawing>
      </w:r>
      <w:r>
        <w:rPr>
          <w:rFonts w:ascii="Times New Roman" w:eastAsia="Times New Roman" w:hAnsi="Times New Roman" w:cs="Times New Roman"/>
          <w:sz w:val="24"/>
        </w:rPr>
        <w:t xml:space="preserve"> </w:t>
      </w:r>
    </w:p>
    <w:p w:rsidR="000C798D" w:rsidRDefault="0019526F">
      <w:pPr>
        <w:spacing w:after="0" w:line="259" w:lineRule="auto"/>
        <w:ind w:left="98" w:right="0" w:hanging="10"/>
        <w:jc w:val="left"/>
      </w:pPr>
      <w:r>
        <w:rPr>
          <w:rFonts w:ascii="Book Antiqua" w:eastAsia="Book Antiqua" w:hAnsi="Book Antiqua" w:cs="Book Antiqua"/>
          <w:b/>
          <w:sz w:val="16"/>
        </w:rPr>
        <w:t xml:space="preserve">Resim 1c.    </w:t>
      </w:r>
      <w:r>
        <w:rPr>
          <w:rFonts w:ascii="Book Antiqua" w:eastAsia="Book Antiqua" w:hAnsi="Book Antiqua" w:cs="Book Antiqua"/>
          <w:sz w:val="16"/>
        </w:rPr>
        <w:t>Eşarp işareti</w:t>
      </w:r>
      <w:r>
        <w:rPr>
          <w:rFonts w:ascii="Book Antiqua" w:eastAsia="Book Antiqua" w:hAnsi="Book Antiqua" w:cs="Book Antiqua"/>
          <w:b/>
          <w:sz w:val="16"/>
        </w:rPr>
        <w:t xml:space="preserve"> </w:t>
      </w:r>
    </w:p>
    <w:p w:rsidR="000C798D" w:rsidRDefault="0019526F">
      <w:pPr>
        <w:spacing w:after="136" w:line="259" w:lineRule="auto"/>
        <w:ind w:left="285" w:right="0" w:firstLine="0"/>
        <w:jc w:val="left"/>
      </w:pPr>
      <w:r>
        <w:t xml:space="preserve"> </w:t>
      </w:r>
    </w:p>
    <w:p w:rsidR="000C798D" w:rsidRDefault="0019526F">
      <w:pPr>
        <w:spacing w:after="78" w:line="259" w:lineRule="auto"/>
        <w:ind w:right="0" w:firstLine="0"/>
        <w:jc w:val="left"/>
      </w:pPr>
      <w:r>
        <w:rPr>
          <w:b/>
        </w:rPr>
        <w:t xml:space="preserve"> </w:t>
      </w:r>
    </w:p>
    <w:p w:rsidR="000C798D" w:rsidRDefault="0019526F">
      <w:pPr>
        <w:spacing w:after="54" w:line="259" w:lineRule="auto"/>
        <w:ind w:right="0" w:firstLine="0"/>
        <w:jc w:val="left"/>
      </w:pPr>
      <w:r>
        <w:rPr>
          <w:noProof/>
        </w:rPr>
        <w:drawing>
          <wp:inline distT="0" distB="0" distL="0" distR="0">
            <wp:extent cx="2409444" cy="2409444"/>
            <wp:effectExtent l="0" t="0" r="0" b="0"/>
            <wp:docPr id="2214"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3"/>
                    <a:stretch>
                      <a:fillRect/>
                    </a:stretch>
                  </pic:blipFill>
                  <pic:spPr>
                    <a:xfrm>
                      <a:off x="0" y="0"/>
                      <a:ext cx="2409444" cy="2409444"/>
                    </a:xfrm>
                    <a:prstGeom prst="rect">
                      <a:avLst/>
                    </a:prstGeom>
                  </pic:spPr>
                </pic:pic>
              </a:graphicData>
            </a:graphic>
          </wp:inline>
        </w:drawing>
      </w:r>
      <w:r>
        <w:rPr>
          <w:rFonts w:ascii="Times New Roman" w:eastAsia="Times New Roman" w:hAnsi="Times New Roman" w:cs="Times New Roman"/>
          <w:sz w:val="24"/>
        </w:rPr>
        <w:t xml:space="preserve"> </w:t>
      </w:r>
    </w:p>
    <w:p w:rsidR="000C798D" w:rsidRDefault="0019526F">
      <w:pPr>
        <w:spacing w:after="110" w:line="259" w:lineRule="auto"/>
        <w:ind w:left="-5" w:right="0" w:hanging="10"/>
        <w:jc w:val="left"/>
      </w:pPr>
      <w:r>
        <w:rPr>
          <w:rFonts w:ascii="Book Antiqua" w:eastAsia="Book Antiqua" w:hAnsi="Book Antiqua" w:cs="Book Antiqua"/>
          <w:b/>
          <w:sz w:val="16"/>
        </w:rPr>
        <w:t xml:space="preserve">Resim 1d.   </w:t>
      </w:r>
      <w:r>
        <w:rPr>
          <w:rFonts w:ascii="Book Antiqua" w:eastAsia="Book Antiqua" w:hAnsi="Book Antiqua" w:cs="Book Antiqua"/>
          <w:sz w:val="16"/>
        </w:rPr>
        <w:t>Traksiyon</w:t>
      </w:r>
      <w:r>
        <w:rPr>
          <w:rFonts w:ascii="Book Antiqua" w:eastAsia="Book Antiqua" w:hAnsi="Book Antiqua" w:cs="Book Antiqua"/>
          <w:b/>
          <w:sz w:val="16"/>
        </w:rPr>
        <w:t xml:space="preserve"> </w:t>
      </w:r>
    </w:p>
    <w:p w:rsidR="000C798D" w:rsidRDefault="0019526F">
      <w:pPr>
        <w:spacing w:after="183" w:line="259" w:lineRule="auto"/>
        <w:ind w:right="0" w:firstLine="0"/>
        <w:jc w:val="left"/>
      </w:pPr>
      <w:r>
        <w:rPr>
          <w:b/>
          <w:sz w:val="14"/>
        </w:rPr>
        <w:t xml:space="preserve"> </w:t>
      </w:r>
    </w:p>
    <w:p w:rsidR="000C798D" w:rsidRDefault="0019526F">
      <w:pPr>
        <w:pStyle w:val="Balk1"/>
        <w:spacing w:after="74"/>
        <w:ind w:left="-5"/>
      </w:pPr>
      <w:r>
        <w:t>LABORATUVAR</w:t>
      </w:r>
      <w:r>
        <w:t xml:space="preserve"> </w:t>
      </w:r>
    </w:p>
    <w:p w:rsidR="000C798D" w:rsidRDefault="0019526F">
      <w:pPr>
        <w:ind w:left="-15" w:right="31"/>
      </w:pPr>
      <w:r>
        <w:t>Anamnez</w:t>
      </w:r>
      <w:r>
        <w:t xml:space="preserve"> </w:t>
      </w:r>
      <w:r>
        <w:t>ve</w:t>
      </w:r>
      <w:r>
        <w:t xml:space="preserve"> </w:t>
      </w:r>
      <w:r>
        <w:t>fizik</w:t>
      </w:r>
      <w:r>
        <w:t xml:space="preserve"> </w:t>
      </w:r>
      <w:r>
        <w:t>muayene</w:t>
      </w:r>
      <w:r>
        <w:t xml:space="preserve"> </w:t>
      </w:r>
      <w:r>
        <w:t>bulgular</w:t>
      </w:r>
      <w:r>
        <w:t>ı</w:t>
      </w:r>
      <w:r>
        <w:t>na</w:t>
      </w:r>
      <w:r>
        <w:t xml:space="preserve"> </w:t>
      </w:r>
      <w:r>
        <w:t>göre</w:t>
      </w:r>
      <w:r>
        <w:t xml:space="preserve"> </w:t>
      </w:r>
      <w:r>
        <w:t>santral</w:t>
      </w:r>
      <w:r>
        <w:t xml:space="preserve"> </w:t>
      </w:r>
      <w:r>
        <w:t>ya</w:t>
      </w:r>
      <w:r>
        <w:t xml:space="preserve"> </w:t>
      </w:r>
      <w:r>
        <w:t>da</w:t>
      </w:r>
      <w:r>
        <w:t xml:space="preserve"> </w:t>
      </w:r>
      <w:r>
        <w:t>periferal</w:t>
      </w:r>
      <w:r>
        <w:t xml:space="preserve"> </w:t>
      </w:r>
      <w:r>
        <w:t>kökenli</w:t>
      </w:r>
      <w:r>
        <w:t xml:space="preserve"> </w:t>
      </w:r>
      <w:r>
        <w:t>hipotoni</w:t>
      </w:r>
      <w:r>
        <w:t xml:space="preserve"> </w:t>
      </w:r>
      <w:r>
        <w:t>dü</w:t>
      </w:r>
      <w:r>
        <w:t>ş</w:t>
      </w:r>
      <w:r>
        <w:t>ünülen</w:t>
      </w:r>
      <w:r>
        <w:t xml:space="preserve"> </w:t>
      </w:r>
      <w:r>
        <w:t>olgularda,</w:t>
      </w:r>
      <w:r>
        <w:t xml:space="preserve"> </w:t>
      </w:r>
      <w:r>
        <w:t>etiyolojik</w:t>
      </w:r>
      <w:r>
        <w:t xml:space="preserve"> </w:t>
      </w:r>
      <w:r>
        <w:t>nedenin</w:t>
      </w:r>
      <w:r>
        <w:t xml:space="preserve"> </w:t>
      </w:r>
      <w:r>
        <w:t>ortaya</w:t>
      </w:r>
      <w:r>
        <w:t xml:space="preserve"> </w:t>
      </w:r>
      <w:r>
        <w:t>konulmas</w:t>
      </w:r>
      <w:r>
        <w:t>ı</w:t>
      </w:r>
      <w:r>
        <w:t>nda</w:t>
      </w:r>
      <w:r>
        <w:t xml:space="preserve"> </w:t>
      </w:r>
      <w:r>
        <w:t>laboratuvar</w:t>
      </w:r>
      <w:r>
        <w:t xml:space="preserve"> </w:t>
      </w:r>
      <w:r>
        <w:t>incelemeleri</w:t>
      </w:r>
      <w:r>
        <w:t xml:space="preserve"> </w:t>
      </w:r>
      <w:r>
        <w:t>oldukça</w:t>
      </w:r>
      <w:r>
        <w:t xml:space="preserve"> </w:t>
      </w:r>
      <w:r>
        <w:t>yard</w:t>
      </w:r>
      <w:r>
        <w:t>ı</w:t>
      </w:r>
      <w:r>
        <w:t>mc</w:t>
      </w:r>
      <w:r>
        <w:t>ı</w:t>
      </w:r>
      <w:r>
        <w:t>d</w:t>
      </w:r>
      <w:r>
        <w:t>ı</w:t>
      </w:r>
      <w:r>
        <w:t>r.</w:t>
      </w:r>
      <w:r>
        <w:t xml:space="preserve"> </w:t>
      </w:r>
      <w:r>
        <w:t>Kreatinin</w:t>
      </w:r>
      <w:r>
        <w:t xml:space="preserve"> </w:t>
      </w:r>
      <w:r>
        <w:t>fosfokinaz,</w:t>
      </w:r>
      <w:r>
        <w:t xml:space="preserve"> </w:t>
      </w:r>
      <w:r>
        <w:t>amonyak,</w:t>
      </w:r>
      <w:r>
        <w:t xml:space="preserve"> </w:t>
      </w:r>
      <w:r>
        <w:t>ürik</w:t>
      </w:r>
      <w:r>
        <w:t xml:space="preserve"> </w:t>
      </w:r>
      <w:r>
        <w:t>asit,</w:t>
      </w:r>
      <w:r>
        <w:t xml:space="preserve"> </w:t>
      </w:r>
      <w:r>
        <w:t>lipidler,</w:t>
      </w:r>
      <w:r>
        <w:t xml:space="preserve"> </w:t>
      </w:r>
      <w:r>
        <w:t>laktat,</w:t>
      </w:r>
      <w:r>
        <w:t xml:space="preserve"> </w:t>
      </w:r>
      <w:r>
        <w:t>pirüvat,</w:t>
      </w:r>
      <w:r>
        <w:t xml:space="preserve"> </w:t>
      </w:r>
      <w:r>
        <w:t>idrar</w:t>
      </w:r>
      <w:r>
        <w:t xml:space="preserve"> </w:t>
      </w:r>
      <w:r>
        <w:t>ve</w:t>
      </w:r>
      <w:r>
        <w:t xml:space="preserve"> </w:t>
      </w:r>
      <w:r>
        <w:t>kan</w:t>
      </w:r>
      <w:r>
        <w:t xml:space="preserve"> </w:t>
      </w:r>
      <w:r>
        <w:t>aminoasitleri,</w:t>
      </w:r>
      <w:r>
        <w:t xml:space="preserve"> </w:t>
      </w:r>
      <w:r>
        <w:t>tandem</w:t>
      </w:r>
      <w:r>
        <w:t xml:space="preserve"> </w:t>
      </w:r>
      <w:r>
        <w:t>mass,</w:t>
      </w:r>
      <w:r>
        <w:t xml:space="preserve"> </w:t>
      </w:r>
      <w:r>
        <w:t>idrar</w:t>
      </w:r>
      <w:r>
        <w:t xml:space="preserve"> </w:t>
      </w:r>
      <w:r>
        <w:t>organik</w:t>
      </w:r>
      <w:r>
        <w:t xml:space="preserve"> </w:t>
      </w:r>
      <w:r>
        <w:t>asitleri,</w:t>
      </w:r>
      <w:r>
        <w:t xml:space="preserve"> </w:t>
      </w:r>
      <w:r>
        <w:t>çok</w:t>
      </w:r>
      <w:r>
        <w:t xml:space="preserve"> </w:t>
      </w:r>
      <w:r>
        <w:t>uzun</w:t>
      </w:r>
      <w:r>
        <w:t xml:space="preserve"> </w:t>
      </w:r>
      <w:r>
        <w:t>zincirli</w:t>
      </w:r>
      <w:r>
        <w:t xml:space="preserve"> </w:t>
      </w:r>
      <w:r>
        <w:t>ya</w:t>
      </w:r>
      <w:r>
        <w:t xml:space="preserve">ğ </w:t>
      </w:r>
      <w:r>
        <w:t>asitleri,</w:t>
      </w:r>
      <w:r>
        <w:t xml:space="preserve"> </w:t>
      </w:r>
      <w:r>
        <w:t>transferin</w:t>
      </w:r>
      <w:r>
        <w:t xml:space="preserve"> </w:t>
      </w:r>
      <w:r>
        <w:t>izoelektrik</w:t>
      </w:r>
      <w:r>
        <w:t xml:space="preserve"> </w:t>
      </w:r>
      <w:r>
        <w:t>foküsleme</w:t>
      </w:r>
      <w:r>
        <w:t xml:space="preserve"> </w:t>
      </w:r>
      <w:r>
        <w:t>gibi</w:t>
      </w:r>
      <w:r>
        <w:t xml:space="preserve"> </w:t>
      </w:r>
      <w:r>
        <w:t>laboratuvar</w:t>
      </w:r>
      <w:r>
        <w:t xml:space="preserve"> </w:t>
      </w:r>
      <w:r>
        <w:t>çal</w:t>
      </w:r>
      <w:r>
        <w:t>ış</w:t>
      </w:r>
      <w:r>
        <w:t>malar</w:t>
      </w:r>
      <w:r>
        <w:t>ı</w:t>
      </w:r>
      <w:r>
        <w:t>,</w:t>
      </w:r>
      <w:r>
        <w:t xml:space="preserve"> </w:t>
      </w:r>
      <w:r>
        <w:t>hastan</w:t>
      </w:r>
      <w:r>
        <w:t>ı</w:t>
      </w:r>
      <w:r>
        <w:t>n</w:t>
      </w:r>
      <w:r>
        <w:t xml:space="preserve"> </w:t>
      </w:r>
      <w:r>
        <w:t>klinik</w:t>
      </w:r>
      <w:r>
        <w:t xml:space="preserve"> </w:t>
      </w:r>
      <w:r>
        <w:t>ve</w:t>
      </w:r>
      <w:r>
        <w:t xml:space="preserve"> </w:t>
      </w:r>
      <w:r>
        <w:t>laboratuvar</w:t>
      </w:r>
      <w:r>
        <w:t xml:space="preserve"> </w:t>
      </w:r>
      <w:r>
        <w:t>özelliklerine</w:t>
      </w:r>
      <w:r>
        <w:t xml:space="preserve"> </w:t>
      </w:r>
      <w:r>
        <w:t>göre</w:t>
      </w:r>
      <w:r>
        <w:t xml:space="preserve"> </w:t>
      </w:r>
      <w:r>
        <w:t>planlanabilir.</w:t>
      </w:r>
      <w:r>
        <w:t xml:space="preserve"> </w:t>
      </w:r>
      <w:r>
        <w:t>Santral</w:t>
      </w:r>
      <w:r>
        <w:t xml:space="preserve"> </w:t>
      </w:r>
      <w:r>
        <w:t>hipotoni</w:t>
      </w:r>
      <w:r>
        <w:t xml:space="preserve"> </w:t>
      </w:r>
      <w:r>
        <w:t>dü</w:t>
      </w:r>
      <w:r>
        <w:t>ş</w:t>
      </w:r>
      <w:r>
        <w:t>ünülen</w:t>
      </w:r>
      <w:r>
        <w:t xml:space="preserve"> </w:t>
      </w:r>
      <w:r>
        <w:t>olgularda</w:t>
      </w:r>
      <w:r>
        <w:t xml:space="preserve"> </w:t>
      </w:r>
      <w:r>
        <w:t>öncelikle</w:t>
      </w:r>
      <w:r>
        <w:t xml:space="preserve"> </w:t>
      </w:r>
      <w:r>
        <w:t>önerilen</w:t>
      </w:r>
      <w:r>
        <w:t xml:space="preserve"> </w:t>
      </w:r>
      <w:r>
        <w:t>kromozom</w:t>
      </w:r>
      <w:r>
        <w:t xml:space="preserve"> </w:t>
      </w:r>
      <w:r>
        <w:t>analizi</w:t>
      </w:r>
      <w:r>
        <w:t xml:space="preserve"> </w:t>
      </w:r>
      <w:r>
        <w:t>ve</w:t>
      </w:r>
      <w:r>
        <w:t xml:space="preserve"> </w:t>
      </w:r>
      <w:r>
        <w:t>kranial</w:t>
      </w:r>
      <w:r>
        <w:t xml:space="preserve"> </w:t>
      </w:r>
      <w:r>
        <w:t>görüntüleme</w:t>
      </w:r>
      <w:r>
        <w:t xml:space="preserve"> </w:t>
      </w:r>
      <w:r>
        <w:t>yap</w:t>
      </w:r>
      <w:r>
        <w:t>ı</w:t>
      </w:r>
      <w:r>
        <w:t>lmas</w:t>
      </w:r>
      <w:r>
        <w:t>ı</w:t>
      </w:r>
      <w:r>
        <w:t>d</w:t>
      </w:r>
      <w:r>
        <w:t>ı</w:t>
      </w:r>
      <w:r>
        <w:t>r</w:t>
      </w:r>
      <w:r>
        <w:t xml:space="preserve"> </w:t>
      </w:r>
      <w:r>
        <w:t>(15).</w:t>
      </w:r>
      <w:r>
        <w:t xml:space="preserve"> </w:t>
      </w:r>
      <w:r>
        <w:t>Kromozom</w:t>
      </w:r>
      <w:r>
        <w:t xml:space="preserve"> </w:t>
      </w:r>
      <w:r>
        <w:t>analizi</w:t>
      </w:r>
      <w:r>
        <w:t xml:space="preserve"> </w:t>
      </w:r>
      <w:r>
        <w:t>ile</w:t>
      </w:r>
      <w:r>
        <w:t xml:space="preserve"> </w:t>
      </w:r>
      <w:r>
        <w:t>duplikasyon,</w:t>
      </w:r>
      <w:r>
        <w:t xml:space="preserve"> </w:t>
      </w:r>
      <w:r>
        <w:t>delesyon</w:t>
      </w:r>
      <w:r>
        <w:t xml:space="preserve"> </w:t>
      </w:r>
      <w:r>
        <w:t>ve</w:t>
      </w:r>
      <w:r>
        <w:t xml:space="preserve"> </w:t>
      </w:r>
      <w:r>
        <w:t>Down</w:t>
      </w:r>
      <w:r>
        <w:t xml:space="preserve"> </w:t>
      </w:r>
      <w:r>
        <w:t>sendromu</w:t>
      </w:r>
      <w:r>
        <w:t xml:space="preserve"> </w:t>
      </w:r>
      <w:r>
        <w:t>gibi</w:t>
      </w:r>
      <w:r>
        <w:t xml:space="preserve"> </w:t>
      </w:r>
      <w:r>
        <w:t>trizomiler</w:t>
      </w:r>
      <w:r>
        <w:t xml:space="preserve"> </w:t>
      </w:r>
      <w:r>
        <w:t>tespit</w:t>
      </w:r>
      <w:r>
        <w:t xml:space="preserve"> </w:t>
      </w:r>
      <w:r>
        <w:t>edilebilecektir.</w:t>
      </w:r>
      <w:r>
        <w:t xml:space="preserve"> </w:t>
      </w:r>
      <w:r>
        <w:t>Klinik</w:t>
      </w:r>
      <w:r>
        <w:t xml:space="preserve"> </w:t>
      </w:r>
      <w:r>
        <w:t>olarak</w:t>
      </w:r>
      <w:r>
        <w:t xml:space="preserve"> ş</w:t>
      </w:r>
      <w:r>
        <w:t>üphelenilen</w:t>
      </w:r>
      <w:r>
        <w:t xml:space="preserve"> </w:t>
      </w:r>
      <w:r>
        <w:t>spinal</w:t>
      </w:r>
      <w:r>
        <w:t xml:space="preserve"> </w:t>
      </w:r>
      <w:r>
        <w:t>muskuler</w:t>
      </w:r>
      <w:r>
        <w:t xml:space="preserve"> </w:t>
      </w:r>
      <w:r>
        <w:t>atrofi</w:t>
      </w:r>
      <w:r>
        <w:t xml:space="preserve"> </w:t>
      </w:r>
      <w:r>
        <w:t>veya</w:t>
      </w:r>
      <w:r>
        <w:t xml:space="preserve"> </w:t>
      </w:r>
      <w:r>
        <w:t>miyotonik</w:t>
      </w:r>
      <w:r>
        <w:t xml:space="preserve"> </w:t>
      </w:r>
      <w:r>
        <w:t>distrofi</w:t>
      </w:r>
      <w:r>
        <w:t xml:space="preserve"> </w:t>
      </w:r>
      <w:r>
        <w:t>gibi</w:t>
      </w:r>
      <w:r>
        <w:t xml:space="preserve"> </w:t>
      </w:r>
      <w:r>
        <w:t>hastal</w:t>
      </w:r>
      <w:r>
        <w:t>ı</w:t>
      </w:r>
      <w:r>
        <w:t>klarda</w:t>
      </w:r>
      <w:r>
        <w:t xml:space="preserve"> </w:t>
      </w:r>
      <w:r>
        <w:t>ise</w:t>
      </w:r>
      <w:r>
        <w:t xml:space="preserve"> </w:t>
      </w:r>
      <w:r>
        <w:t>direkt</w:t>
      </w:r>
      <w:r>
        <w:t xml:space="preserve"> </w:t>
      </w:r>
      <w:r>
        <w:t>olarak</w:t>
      </w:r>
      <w:r>
        <w:t xml:space="preserve"> </w:t>
      </w:r>
      <w:r>
        <w:t>mutasyon</w:t>
      </w:r>
      <w:r>
        <w:t xml:space="preserve"> </w:t>
      </w:r>
      <w:r>
        <w:t>analizinin</w:t>
      </w:r>
      <w:r>
        <w:t xml:space="preserve"> </w:t>
      </w:r>
      <w:r>
        <w:t>bak</w:t>
      </w:r>
      <w:r>
        <w:t>ı</w:t>
      </w:r>
      <w:r>
        <w:t>lmas</w:t>
      </w:r>
      <w:r>
        <w:t xml:space="preserve">ı </w:t>
      </w:r>
      <w:r>
        <w:t>tan</w:t>
      </w:r>
      <w:r>
        <w:t>ı</w:t>
      </w:r>
      <w:r>
        <w:t>y</w:t>
      </w:r>
      <w:r>
        <w:t xml:space="preserve">ı </w:t>
      </w:r>
      <w:r>
        <w:t>kesinle</w:t>
      </w:r>
      <w:r>
        <w:t>ş</w:t>
      </w:r>
      <w:r>
        <w:t>tirebilecektir.</w:t>
      </w:r>
      <w:r>
        <w:t xml:space="preserve"> </w:t>
      </w:r>
      <w:r>
        <w:t>Kranial</w:t>
      </w:r>
      <w:r>
        <w:t xml:space="preserve"> </w:t>
      </w:r>
      <w:r>
        <w:t>yap</w:t>
      </w:r>
      <w:r>
        <w:t>ı</w:t>
      </w:r>
      <w:r>
        <w:t>lar</w:t>
      </w:r>
      <w:r>
        <w:t>ı</w:t>
      </w:r>
      <w:r>
        <w:t>n</w:t>
      </w:r>
      <w:r>
        <w:t xml:space="preserve"> </w:t>
      </w:r>
      <w:r>
        <w:t>bilgisayarl</w:t>
      </w:r>
      <w:r>
        <w:t xml:space="preserve">ı </w:t>
      </w:r>
      <w:r>
        <w:t>tomografi</w:t>
      </w:r>
      <w:r>
        <w:t xml:space="preserve"> </w:t>
      </w:r>
      <w:r>
        <w:t>ya</w:t>
      </w:r>
      <w:r>
        <w:t xml:space="preserve"> </w:t>
      </w:r>
      <w:r>
        <w:t>da</w:t>
      </w:r>
      <w:r>
        <w:t xml:space="preserve"> </w:t>
      </w:r>
      <w:r>
        <w:t>manyetik</w:t>
      </w:r>
      <w:r>
        <w:t xml:space="preserve"> </w:t>
      </w:r>
      <w:r>
        <w:t>rezonans</w:t>
      </w:r>
      <w:r>
        <w:t xml:space="preserve"> </w:t>
      </w:r>
      <w:r>
        <w:t>ile</w:t>
      </w:r>
      <w:r>
        <w:t xml:space="preserve"> </w:t>
      </w:r>
      <w:r>
        <w:t>görüntülenmesi</w:t>
      </w:r>
      <w:r>
        <w:t xml:space="preserve"> </w:t>
      </w:r>
      <w:r>
        <w:t>ise</w:t>
      </w:r>
      <w:r>
        <w:t xml:space="preserve"> </w:t>
      </w:r>
      <w:r>
        <w:t>serebrum</w:t>
      </w:r>
      <w:r>
        <w:t xml:space="preserve"> </w:t>
      </w:r>
      <w:r>
        <w:t>ya</w:t>
      </w:r>
      <w:r>
        <w:t xml:space="preserve"> </w:t>
      </w:r>
      <w:r>
        <w:t>da</w:t>
      </w:r>
      <w:r>
        <w:t xml:space="preserve"> </w:t>
      </w:r>
      <w:r>
        <w:t>serebellumun</w:t>
      </w:r>
      <w:r>
        <w:t xml:space="preserve"> </w:t>
      </w:r>
      <w:r>
        <w:t>yap</w:t>
      </w:r>
      <w:r>
        <w:t>ı</w:t>
      </w:r>
      <w:r>
        <w:t>sal</w:t>
      </w:r>
      <w:r>
        <w:t xml:space="preserve"> </w:t>
      </w:r>
      <w:r>
        <w:t>malformasyonlar</w:t>
      </w:r>
      <w:r>
        <w:t>ı</w:t>
      </w:r>
      <w:r>
        <w:t>n</w:t>
      </w:r>
      <w:r>
        <w:t>ı</w:t>
      </w:r>
      <w:r>
        <w:t>n</w:t>
      </w:r>
      <w:r>
        <w:t xml:space="preserve"> </w:t>
      </w:r>
      <w:r>
        <w:t>belirleyerek</w:t>
      </w:r>
      <w:r>
        <w:t xml:space="preserve"> </w:t>
      </w:r>
      <w:r>
        <w:t>ya</w:t>
      </w:r>
      <w:r>
        <w:t xml:space="preserve"> </w:t>
      </w:r>
      <w:r>
        <w:t>da</w:t>
      </w:r>
      <w:r>
        <w:t xml:space="preserve"> </w:t>
      </w:r>
      <w:r>
        <w:t>beyaz</w:t>
      </w:r>
      <w:r>
        <w:t xml:space="preserve"> </w:t>
      </w:r>
      <w:r>
        <w:t>cevher,</w:t>
      </w:r>
      <w:r>
        <w:t xml:space="preserve"> </w:t>
      </w:r>
      <w:r>
        <w:t>bazal</w:t>
      </w:r>
      <w:r>
        <w:t xml:space="preserve"> </w:t>
      </w:r>
      <w:r>
        <w:t>ganglionlar</w:t>
      </w:r>
      <w:r>
        <w:t xml:space="preserve"> </w:t>
      </w:r>
      <w:r>
        <w:t>ve</w:t>
      </w:r>
      <w:r>
        <w:t xml:space="preserve"> </w:t>
      </w:r>
      <w:r>
        <w:t>beyin</w:t>
      </w:r>
      <w:r>
        <w:t xml:space="preserve"> </w:t>
      </w:r>
      <w:r>
        <w:t>sap</w:t>
      </w:r>
      <w:r>
        <w:t>ı</w:t>
      </w:r>
      <w:r>
        <w:t>ndaki</w:t>
      </w:r>
      <w:r>
        <w:t xml:space="preserve"> </w:t>
      </w:r>
      <w:r>
        <w:t>anormal</w:t>
      </w:r>
      <w:r>
        <w:t xml:space="preserve"> </w:t>
      </w:r>
      <w:r>
        <w:t>sinyal</w:t>
      </w:r>
      <w:r>
        <w:t xml:space="preserve"> </w:t>
      </w:r>
      <w:r>
        <w:t>de</w:t>
      </w:r>
      <w:r>
        <w:t>ğ</w:t>
      </w:r>
      <w:r>
        <w:t>i</w:t>
      </w:r>
      <w:r>
        <w:t>ş</w:t>
      </w:r>
      <w:r>
        <w:t>iklikleri</w:t>
      </w:r>
      <w:r>
        <w:t xml:space="preserve"> </w:t>
      </w:r>
      <w:r>
        <w:t>tespit</w:t>
      </w:r>
      <w:r>
        <w:t xml:space="preserve"> </w:t>
      </w:r>
      <w:r>
        <w:t>ederek</w:t>
      </w:r>
      <w:r>
        <w:t xml:space="preserve"> </w:t>
      </w:r>
      <w:r>
        <w:t>ederek</w:t>
      </w:r>
      <w:r>
        <w:t xml:space="preserve"> </w:t>
      </w:r>
      <w:r>
        <w:t>tan</w:t>
      </w:r>
      <w:r>
        <w:t>ı</w:t>
      </w:r>
      <w:r>
        <w:t>ya</w:t>
      </w:r>
      <w:r>
        <w:t xml:space="preserve"> </w:t>
      </w:r>
      <w:r>
        <w:t>katk</w:t>
      </w:r>
      <w:r>
        <w:t>ı</w:t>
      </w:r>
      <w:r>
        <w:t>da</w:t>
      </w:r>
      <w:r>
        <w:t xml:space="preserve"> </w:t>
      </w:r>
      <w:r>
        <w:t>bulunacakt</w:t>
      </w:r>
      <w:r>
        <w:t>ı</w:t>
      </w:r>
      <w:r>
        <w:t>r.</w:t>
      </w:r>
      <w:r>
        <w:t xml:space="preserve">  </w:t>
      </w:r>
    </w:p>
    <w:p w:rsidR="000C798D" w:rsidRDefault="0019526F">
      <w:pPr>
        <w:ind w:left="-15" w:right="31"/>
      </w:pPr>
      <w:r>
        <w:t>Periferal</w:t>
      </w:r>
      <w:r>
        <w:t xml:space="preserve"> </w:t>
      </w:r>
      <w:r>
        <w:t>hipotoni</w:t>
      </w:r>
      <w:r>
        <w:t xml:space="preserve"> </w:t>
      </w:r>
      <w:r>
        <w:t>dü</w:t>
      </w:r>
      <w:r>
        <w:t>ş</w:t>
      </w:r>
      <w:r>
        <w:t>ünülen</w:t>
      </w:r>
      <w:r>
        <w:t xml:space="preserve"> </w:t>
      </w:r>
      <w:r>
        <w:t>olgularda,</w:t>
      </w:r>
      <w:r>
        <w:t xml:space="preserve"> </w:t>
      </w:r>
      <w:r>
        <w:t>her</w:t>
      </w:r>
      <w:r>
        <w:t xml:space="preserve"> </w:t>
      </w:r>
      <w:r>
        <w:t>ne</w:t>
      </w:r>
      <w:r>
        <w:t xml:space="preserve"> </w:t>
      </w:r>
      <w:r>
        <w:t>kadar</w:t>
      </w:r>
      <w:r>
        <w:t xml:space="preserve"> </w:t>
      </w:r>
      <w:r>
        <w:t>infant</w:t>
      </w:r>
      <w:r>
        <w:t xml:space="preserve"> </w:t>
      </w:r>
      <w:r>
        <w:t>ve</w:t>
      </w:r>
      <w:r>
        <w:t xml:space="preserve"> </w:t>
      </w:r>
      <w:r>
        <w:t>erken</w:t>
      </w:r>
      <w:r>
        <w:t xml:space="preserve"> </w:t>
      </w:r>
      <w:r>
        <w:t>süt</w:t>
      </w:r>
      <w:r>
        <w:t xml:space="preserve"> </w:t>
      </w:r>
      <w:r>
        <w:t>çocuklu</w:t>
      </w:r>
      <w:r>
        <w:t>ğ</w:t>
      </w:r>
      <w:r>
        <w:t>u</w:t>
      </w:r>
      <w:r>
        <w:t xml:space="preserve"> </w:t>
      </w:r>
      <w:r>
        <w:t>döneminde</w:t>
      </w:r>
      <w:r>
        <w:t xml:space="preserve"> </w:t>
      </w:r>
      <w:r>
        <w:t>teknik</w:t>
      </w:r>
      <w:r>
        <w:t xml:space="preserve"> </w:t>
      </w:r>
      <w:r>
        <w:t>nedenlerden</w:t>
      </w:r>
      <w:r>
        <w:t xml:space="preserve"> </w:t>
      </w:r>
      <w:r>
        <w:t>dolay</w:t>
      </w:r>
      <w:r>
        <w:t xml:space="preserve">ı </w:t>
      </w:r>
      <w:r>
        <w:t>uygulanmas</w:t>
      </w:r>
      <w:r>
        <w:t>ı</w:t>
      </w:r>
      <w:r>
        <w:t>,</w:t>
      </w:r>
      <w:r>
        <w:t xml:space="preserve"> </w:t>
      </w:r>
      <w:r>
        <w:t>yorumlanmas</w:t>
      </w:r>
      <w:r>
        <w:t xml:space="preserve">ı </w:t>
      </w:r>
      <w:r>
        <w:t>ve</w:t>
      </w:r>
      <w:r>
        <w:t xml:space="preserve"> </w:t>
      </w:r>
      <w:r>
        <w:t>güvenilirli</w:t>
      </w:r>
      <w:r>
        <w:t>ğ</w:t>
      </w:r>
      <w:r>
        <w:t>i</w:t>
      </w:r>
      <w:r>
        <w:t xml:space="preserve"> </w:t>
      </w:r>
      <w:r>
        <w:t>dü</w:t>
      </w:r>
      <w:r>
        <w:t>ş</w:t>
      </w:r>
      <w:r>
        <w:t>ük</w:t>
      </w:r>
      <w:r>
        <w:t xml:space="preserve"> </w:t>
      </w:r>
      <w:r>
        <w:t>olsa</w:t>
      </w:r>
      <w:r>
        <w:t xml:space="preserve"> </w:t>
      </w:r>
      <w:r>
        <w:t>da</w:t>
      </w:r>
      <w:r>
        <w:t xml:space="preserve"> </w:t>
      </w:r>
      <w:r>
        <w:t>EMG</w:t>
      </w:r>
      <w:r>
        <w:t xml:space="preserve"> </w:t>
      </w:r>
      <w:r>
        <w:t>ay</w:t>
      </w:r>
      <w:r>
        <w:t>ı</w:t>
      </w:r>
      <w:r>
        <w:t>r</w:t>
      </w:r>
      <w:r>
        <w:t>ı</w:t>
      </w:r>
      <w:r>
        <w:t>c</w:t>
      </w:r>
      <w:r>
        <w:t xml:space="preserve">ı </w:t>
      </w:r>
      <w:r>
        <w:t>tan</w:t>
      </w:r>
      <w:r>
        <w:t>ı</w:t>
      </w:r>
      <w:r>
        <w:t>n</w:t>
      </w:r>
      <w:r>
        <w:t>ı</w:t>
      </w:r>
      <w:r>
        <w:t>n</w:t>
      </w:r>
      <w:r>
        <w:t xml:space="preserve"> </w:t>
      </w:r>
      <w:r>
        <w:t>yap</w:t>
      </w:r>
      <w:r>
        <w:t>ı</w:t>
      </w:r>
      <w:r>
        <w:t>lmas</w:t>
      </w:r>
      <w:r>
        <w:t>ı</w:t>
      </w:r>
      <w:r>
        <w:t>nda</w:t>
      </w:r>
      <w:r>
        <w:t xml:space="preserve"> </w:t>
      </w:r>
      <w:r>
        <w:t>son</w:t>
      </w:r>
      <w:r>
        <w:t xml:space="preserve"> </w:t>
      </w:r>
      <w:r>
        <w:t>derece</w:t>
      </w:r>
      <w:r>
        <w:t xml:space="preserve"> </w:t>
      </w:r>
      <w:r>
        <w:t>önemlidir</w:t>
      </w:r>
      <w:r>
        <w:t xml:space="preserve"> </w:t>
      </w:r>
      <w:r>
        <w:t>(16).</w:t>
      </w:r>
      <w:r>
        <w:t xml:space="preserve"> </w:t>
      </w:r>
      <w:r>
        <w:t>Lezyonun</w:t>
      </w:r>
      <w:r>
        <w:t xml:space="preserve"> </w:t>
      </w:r>
      <w:r>
        <w:t>lokalizasyonu,</w:t>
      </w:r>
      <w:r>
        <w:t xml:space="preserve"> </w:t>
      </w:r>
      <w:r>
        <w:t>miyopatik</w:t>
      </w:r>
      <w:r>
        <w:t xml:space="preserve"> </w:t>
      </w:r>
      <w:r>
        <w:t>ya</w:t>
      </w:r>
      <w:r>
        <w:t xml:space="preserve"> </w:t>
      </w:r>
      <w:r>
        <w:t>da</w:t>
      </w:r>
      <w:r>
        <w:t xml:space="preserve"> </w:t>
      </w:r>
      <w:r>
        <w:t>nöropatik</w:t>
      </w:r>
      <w:r>
        <w:t xml:space="preserve"> </w:t>
      </w:r>
      <w:r>
        <w:t>bulgular</w:t>
      </w:r>
      <w:r>
        <w:t>ı</w:t>
      </w:r>
      <w:r>
        <w:t>n</w:t>
      </w:r>
      <w:r>
        <w:t xml:space="preserve"> </w:t>
      </w:r>
      <w:r>
        <w:t>tespit</w:t>
      </w:r>
      <w:r>
        <w:t xml:space="preserve"> </w:t>
      </w:r>
      <w:r>
        <w:t>edilebilmesi,</w:t>
      </w:r>
      <w:r>
        <w:t xml:space="preserve"> </w:t>
      </w:r>
      <w:r>
        <w:t>fibrilasyon</w:t>
      </w:r>
      <w:r>
        <w:t xml:space="preserve"> </w:t>
      </w:r>
      <w:r>
        <w:t>potansiyellerinin</w:t>
      </w:r>
      <w:r>
        <w:t xml:space="preserve"> </w:t>
      </w:r>
      <w:r>
        <w:t>varl</w:t>
      </w:r>
      <w:r>
        <w:t>ığı</w:t>
      </w:r>
      <w:r>
        <w:t>,</w:t>
      </w:r>
      <w:r>
        <w:t xml:space="preserve"> </w:t>
      </w:r>
      <w:r>
        <w:t>sinir</w:t>
      </w:r>
      <w:r>
        <w:t xml:space="preserve"> </w:t>
      </w:r>
      <w:r>
        <w:t>iletim</w:t>
      </w:r>
      <w:r>
        <w:t xml:space="preserve"> </w:t>
      </w:r>
      <w:r>
        <w:t>h</w:t>
      </w:r>
      <w:r>
        <w:t>ı</w:t>
      </w:r>
      <w:r>
        <w:t>z</w:t>
      </w:r>
      <w:r>
        <w:t xml:space="preserve">ı </w:t>
      </w:r>
      <w:r>
        <w:t>anormallikleri</w:t>
      </w:r>
      <w:r>
        <w:t xml:space="preserve"> </w:t>
      </w:r>
      <w:r>
        <w:t>ve</w:t>
      </w:r>
      <w:r>
        <w:t xml:space="preserve"> </w:t>
      </w:r>
      <w:r>
        <w:t>motor</w:t>
      </w:r>
      <w:r>
        <w:t xml:space="preserve"> </w:t>
      </w:r>
      <w:r>
        <w:t>ünite</w:t>
      </w:r>
      <w:r>
        <w:t xml:space="preserve"> </w:t>
      </w:r>
      <w:r>
        <w:t>potansiyellerindeki</w:t>
      </w:r>
      <w:r>
        <w:t xml:space="preserve"> </w:t>
      </w:r>
      <w:r>
        <w:t>amplitüd</w:t>
      </w:r>
      <w:r>
        <w:t xml:space="preserve"> </w:t>
      </w:r>
      <w:r>
        <w:t>ve</w:t>
      </w:r>
      <w:r>
        <w:t xml:space="preserve"> </w:t>
      </w:r>
      <w:r>
        <w:t>konfigürasyon</w:t>
      </w:r>
      <w:r>
        <w:t xml:space="preserve"> </w:t>
      </w:r>
      <w:r>
        <w:t>anormallikleri,</w:t>
      </w:r>
      <w:r>
        <w:t xml:space="preserve"> </w:t>
      </w:r>
      <w:r>
        <w:t>SMA,</w:t>
      </w:r>
      <w:r>
        <w:t xml:space="preserve"> </w:t>
      </w:r>
      <w:r>
        <w:t>herediter</w:t>
      </w:r>
      <w:r>
        <w:t xml:space="preserve"> </w:t>
      </w:r>
      <w:r>
        <w:t>sensörimotor</w:t>
      </w:r>
      <w:r>
        <w:t xml:space="preserve"> </w:t>
      </w:r>
      <w:r>
        <w:t>nöropatiler,</w:t>
      </w:r>
      <w:r>
        <w:t xml:space="preserve"> </w:t>
      </w:r>
      <w:r>
        <w:t>konjenital</w:t>
      </w:r>
      <w:r>
        <w:t xml:space="preserve"> </w:t>
      </w:r>
      <w:r>
        <w:t>myasteni,</w:t>
      </w:r>
      <w:r>
        <w:t xml:space="preserve"> </w:t>
      </w:r>
      <w:r>
        <w:t>infantil</w:t>
      </w:r>
      <w:r>
        <w:t xml:space="preserve"> </w:t>
      </w:r>
      <w:r>
        <w:t>botulizm</w:t>
      </w:r>
      <w:r>
        <w:t xml:space="preserve"> </w:t>
      </w:r>
      <w:r>
        <w:t>ve</w:t>
      </w:r>
      <w:r>
        <w:t xml:space="preserve"> </w:t>
      </w:r>
      <w:r>
        <w:t>muskuler</w:t>
      </w:r>
      <w:r>
        <w:t xml:space="preserve"> </w:t>
      </w:r>
      <w:r>
        <w:t>distrofi</w:t>
      </w:r>
      <w:r>
        <w:t xml:space="preserve"> </w:t>
      </w:r>
      <w:r>
        <w:t>gibi</w:t>
      </w:r>
      <w:r>
        <w:t xml:space="preserve"> </w:t>
      </w:r>
      <w:r>
        <w:t>birçok</w:t>
      </w:r>
      <w:r>
        <w:t xml:space="preserve"> </w:t>
      </w:r>
      <w:r>
        <w:t>hastal</w:t>
      </w:r>
      <w:r>
        <w:t>ığı</w:t>
      </w:r>
      <w:r>
        <w:t>n</w:t>
      </w:r>
      <w:r>
        <w:t xml:space="preserve"> </w:t>
      </w:r>
      <w:r>
        <w:t>tan</w:t>
      </w:r>
      <w:r>
        <w:t>ı</w:t>
      </w:r>
      <w:r>
        <w:t>s</w:t>
      </w:r>
      <w:r>
        <w:t>ı</w:t>
      </w:r>
      <w:r>
        <w:t>na</w:t>
      </w:r>
      <w:r>
        <w:t xml:space="preserve"> </w:t>
      </w:r>
      <w:r>
        <w:t>katk</w:t>
      </w:r>
      <w:r>
        <w:t>ı</w:t>
      </w:r>
      <w:r>
        <w:t>da</w:t>
      </w:r>
      <w:r>
        <w:t xml:space="preserve"> </w:t>
      </w:r>
      <w:r>
        <w:t>bulunmaktad</w:t>
      </w:r>
      <w:r>
        <w:t>ı</w:t>
      </w:r>
      <w:r>
        <w:t>r.</w:t>
      </w:r>
      <w:r>
        <w:t xml:space="preserve"> </w:t>
      </w:r>
    </w:p>
    <w:p w:rsidR="000C798D" w:rsidRDefault="0019526F">
      <w:pPr>
        <w:ind w:left="-15" w:right="31"/>
      </w:pPr>
      <w:r>
        <w:lastRenderedPageBreak/>
        <w:t>Genetik</w:t>
      </w:r>
      <w:r>
        <w:t xml:space="preserve"> </w:t>
      </w:r>
      <w:r>
        <w:t>ve</w:t>
      </w:r>
      <w:r>
        <w:t xml:space="preserve"> </w:t>
      </w:r>
      <w:r>
        <w:t>elektrofizyolojik</w:t>
      </w:r>
      <w:r>
        <w:t xml:space="preserve"> </w:t>
      </w:r>
      <w:r>
        <w:t>çal</w:t>
      </w:r>
      <w:r>
        <w:t>ış</w:t>
      </w:r>
      <w:r>
        <w:t>malar</w:t>
      </w:r>
      <w:r>
        <w:t xml:space="preserve"> </w:t>
      </w:r>
      <w:r>
        <w:t>ile</w:t>
      </w:r>
      <w:r>
        <w:t xml:space="preserve"> </w:t>
      </w:r>
      <w:r>
        <w:t>tan</w:t>
      </w:r>
      <w:r>
        <w:t>ı</w:t>
      </w:r>
      <w:r>
        <w:t>dan</w:t>
      </w:r>
      <w:r>
        <w:t xml:space="preserve"> ş</w:t>
      </w:r>
      <w:r>
        <w:t>üphe</w:t>
      </w:r>
      <w:r>
        <w:t xml:space="preserve"> </w:t>
      </w:r>
      <w:r>
        <w:t>duyulan</w:t>
      </w:r>
      <w:r>
        <w:t xml:space="preserve"> </w:t>
      </w:r>
      <w:r>
        <w:t>durumlarda</w:t>
      </w:r>
      <w:r>
        <w:t xml:space="preserve"> </w:t>
      </w:r>
      <w:r>
        <w:t>di</w:t>
      </w:r>
      <w:r>
        <w:t>ğ</w:t>
      </w:r>
      <w:r>
        <w:t>er</w:t>
      </w:r>
      <w:r>
        <w:t xml:space="preserve"> </w:t>
      </w:r>
      <w:r>
        <w:t>bir</w:t>
      </w:r>
      <w:r>
        <w:t xml:space="preserve"> </w:t>
      </w:r>
      <w:r>
        <w:t>yard</w:t>
      </w:r>
      <w:r>
        <w:t>ı</w:t>
      </w:r>
      <w:r>
        <w:t>mc</w:t>
      </w:r>
      <w:r>
        <w:t xml:space="preserve">ı </w:t>
      </w:r>
      <w:r>
        <w:t>laboratuvar</w:t>
      </w:r>
      <w:r>
        <w:t xml:space="preserve"> </w:t>
      </w:r>
      <w:r>
        <w:t>yöntemi</w:t>
      </w:r>
      <w:r>
        <w:t xml:space="preserve"> </w:t>
      </w:r>
      <w:r>
        <w:t>de</w:t>
      </w:r>
      <w:r>
        <w:t xml:space="preserve"> </w:t>
      </w:r>
      <w:r>
        <w:t>kas</w:t>
      </w:r>
      <w:r>
        <w:t xml:space="preserve"> </w:t>
      </w:r>
      <w:r>
        <w:t>biyopsisi</w:t>
      </w:r>
      <w:r>
        <w:t xml:space="preserve"> </w:t>
      </w:r>
      <w:r>
        <w:t>yap</w:t>
      </w:r>
      <w:r>
        <w:t>ı</w:t>
      </w:r>
      <w:r>
        <w:t>lmas</w:t>
      </w:r>
      <w:r>
        <w:t>ı</w:t>
      </w:r>
      <w:r>
        <w:t>d</w:t>
      </w:r>
      <w:r>
        <w:t>ı</w:t>
      </w:r>
      <w:r>
        <w:t>r.</w:t>
      </w:r>
      <w:r>
        <w:t xml:space="preserve"> </w:t>
      </w:r>
      <w:r>
        <w:t>Özel</w:t>
      </w:r>
      <w:r>
        <w:t xml:space="preserve"> </w:t>
      </w:r>
      <w:r>
        <w:t>immünhistokimyasal</w:t>
      </w:r>
      <w:r>
        <w:t xml:space="preserve"> </w:t>
      </w:r>
      <w:r>
        <w:t>boyalar</w:t>
      </w:r>
      <w:r>
        <w:t xml:space="preserve"> </w:t>
      </w:r>
      <w:r>
        <w:t>ve</w:t>
      </w:r>
      <w:r>
        <w:t xml:space="preserve"> </w:t>
      </w:r>
      <w:r>
        <w:t>elektronmikroskopi</w:t>
      </w:r>
      <w:r>
        <w:t xml:space="preserve"> </w:t>
      </w:r>
      <w:r>
        <w:t>kullan</w:t>
      </w:r>
      <w:r>
        <w:t>ı</w:t>
      </w:r>
      <w:r>
        <w:t>larak,</w:t>
      </w:r>
      <w:r>
        <w:t xml:space="preserve"> </w:t>
      </w:r>
      <w:r>
        <w:t>konjenital</w:t>
      </w:r>
      <w:r>
        <w:t xml:space="preserve"> </w:t>
      </w:r>
      <w:r>
        <w:t>muskuler</w:t>
      </w:r>
      <w:r>
        <w:t xml:space="preserve"> </w:t>
      </w:r>
      <w:r>
        <w:t>distrofiler,</w:t>
      </w:r>
      <w:r>
        <w:t xml:space="preserve"> </w:t>
      </w:r>
      <w:r>
        <w:t>metabolik</w:t>
      </w:r>
      <w:r>
        <w:t xml:space="preserve"> </w:t>
      </w:r>
      <w:r>
        <w:t>miyopatiler,</w:t>
      </w:r>
      <w:r>
        <w:t xml:space="preserve"> </w:t>
      </w:r>
      <w:r>
        <w:t>mitokondriyel</w:t>
      </w:r>
      <w:r>
        <w:t xml:space="preserve"> </w:t>
      </w:r>
      <w:r>
        <w:t>myopatiler,</w:t>
      </w:r>
      <w:r>
        <w:t xml:space="preserve"> </w:t>
      </w:r>
      <w:r>
        <w:t>yap</w:t>
      </w:r>
      <w:r>
        <w:t>ı</w:t>
      </w:r>
      <w:r>
        <w:t>sal</w:t>
      </w:r>
      <w:r>
        <w:t xml:space="preserve"> </w:t>
      </w:r>
      <w:r>
        <w:t>miyopatiler</w:t>
      </w:r>
      <w:r>
        <w:t xml:space="preserve"> </w:t>
      </w:r>
      <w:r>
        <w:t>gibi</w:t>
      </w:r>
      <w:r>
        <w:t xml:space="preserve"> </w:t>
      </w:r>
      <w:r>
        <w:t>kas</w:t>
      </w:r>
      <w:r>
        <w:t xml:space="preserve"> </w:t>
      </w:r>
      <w:r>
        <w:t>tutulumu</w:t>
      </w:r>
      <w:r>
        <w:t xml:space="preserve"> </w:t>
      </w:r>
      <w:r>
        <w:t>ola</w:t>
      </w:r>
      <w:r>
        <w:t>n</w:t>
      </w:r>
      <w:r>
        <w:t xml:space="preserve"> </w:t>
      </w:r>
      <w:r>
        <w:t>hastal</w:t>
      </w:r>
      <w:r>
        <w:t>ı</w:t>
      </w:r>
      <w:r>
        <w:t>klar</w:t>
      </w:r>
      <w:r>
        <w:t>ı</w:t>
      </w:r>
      <w:r>
        <w:t>n</w:t>
      </w:r>
      <w:r>
        <w:t xml:space="preserve"> </w:t>
      </w:r>
      <w:r>
        <w:t>tan</w:t>
      </w:r>
      <w:r>
        <w:t>ı</w:t>
      </w:r>
      <w:r>
        <w:t>s</w:t>
      </w:r>
      <w:r>
        <w:t>ı</w:t>
      </w:r>
      <w:r>
        <w:t>na</w:t>
      </w:r>
      <w:r>
        <w:t xml:space="preserve"> </w:t>
      </w:r>
      <w:r>
        <w:t>yard</w:t>
      </w:r>
      <w:r>
        <w:t>ı</w:t>
      </w:r>
      <w:r>
        <w:t>mc</w:t>
      </w:r>
      <w:r>
        <w:t xml:space="preserve">ı </w:t>
      </w:r>
      <w:r>
        <w:t>olabilmektedir.</w:t>
      </w:r>
      <w:r>
        <w:t xml:space="preserve">  </w:t>
      </w:r>
    </w:p>
    <w:p w:rsidR="000C798D" w:rsidRDefault="0019526F">
      <w:pPr>
        <w:pStyle w:val="Balk1"/>
        <w:ind w:left="-5"/>
      </w:pPr>
      <w:r>
        <w:t>H</w:t>
      </w:r>
      <w:r>
        <w:t>İ</w:t>
      </w:r>
      <w:r>
        <w:t>POTON</w:t>
      </w:r>
      <w:r>
        <w:t xml:space="preserve">İ </w:t>
      </w:r>
      <w:r>
        <w:t>NEDENLER</w:t>
      </w:r>
      <w:r>
        <w:t xml:space="preserve">İ </w:t>
      </w:r>
    </w:p>
    <w:p w:rsidR="000C798D" w:rsidRDefault="0019526F">
      <w:pPr>
        <w:spacing w:after="64"/>
        <w:ind w:left="-15" w:right="31"/>
      </w:pPr>
      <w:r>
        <w:t>Hipotoni,</w:t>
      </w:r>
      <w:r>
        <w:t xml:space="preserve"> </w:t>
      </w:r>
      <w:r>
        <w:t>etiyolojik</w:t>
      </w:r>
      <w:r>
        <w:t xml:space="preserve"> </w:t>
      </w:r>
      <w:r>
        <w:t>nedene</w:t>
      </w:r>
      <w:r>
        <w:t xml:space="preserve"> </w:t>
      </w:r>
      <w:r>
        <w:t>ve</w:t>
      </w:r>
      <w:r>
        <w:t xml:space="preserve"> </w:t>
      </w:r>
      <w:r>
        <w:t>patolojinin</w:t>
      </w:r>
      <w:r>
        <w:t xml:space="preserve"> </w:t>
      </w:r>
      <w:r>
        <w:t>lokalizasyonuna</w:t>
      </w:r>
      <w:r>
        <w:t xml:space="preserve"> </w:t>
      </w:r>
      <w:r>
        <w:t>göre</w:t>
      </w:r>
      <w:r>
        <w:t xml:space="preserve"> </w:t>
      </w:r>
      <w:r>
        <w:t>2’ye</w:t>
      </w:r>
      <w:r>
        <w:t xml:space="preserve"> </w:t>
      </w:r>
      <w:r>
        <w:t>ayr</w:t>
      </w:r>
      <w:r>
        <w:t>ı</w:t>
      </w:r>
      <w:r>
        <w:t>l</w:t>
      </w:r>
      <w:r>
        <w:t>ı</w:t>
      </w:r>
      <w:r>
        <w:t>r</w:t>
      </w:r>
      <w:r>
        <w:t xml:space="preserve"> </w:t>
      </w:r>
      <w:r>
        <w:t>(Tablo):</w:t>
      </w:r>
      <w:r>
        <w:t xml:space="preserve"> </w:t>
      </w:r>
    </w:p>
    <w:p w:rsidR="000C798D" w:rsidRDefault="0019526F">
      <w:pPr>
        <w:spacing w:after="69"/>
        <w:ind w:left="284" w:right="31" w:firstLine="0"/>
      </w:pPr>
      <w:r>
        <w:t>1</w:t>
      </w:r>
      <w:r>
        <w:t xml:space="preserve">‐ </w:t>
      </w:r>
      <w:r>
        <w:t>Santral</w:t>
      </w:r>
      <w:r>
        <w:t xml:space="preserve"> </w:t>
      </w:r>
      <w:r>
        <w:t>hipotoni</w:t>
      </w:r>
      <w:r>
        <w:t xml:space="preserve"> </w:t>
      </w:r>
    </w:p>
    <w:p w:rsidR="000C798D" w:rsidRDefault="0019526F">
      <w:pPr>
        <w:ind w:left="285" w:right="31" w:firstLine="0"/>
      </w:pPr>
      <w:r>
        <w:t>2</w:t>
      </w:r>
      <w:r>
        <w:t xml:space="preserve">‐ </w:t>
      </w:r>
      <w:r>
        <w:t>Periferal</w:t>
      </w:r>
      <w:r>
        <w:t xml:space="preserve"> </w:t>
      </w:r>
      <w:r>
        <w:t>hipotoni</w:t>
      </w:r>
      <w:r>
        <w:t xml:space="preserve"> </w:t>
      </w:r>
    </w:p>
    <w:p w:rsidR="000C798D" w:rsidRDefault="0019526F">
      <w:pPr>
        <w:pStyle w:val="Balk1"/>
        <w:spacing w:after="78"/>
        <w:ind w:left="295"/>
      </w:pPr>
      <w:r>
        <w:t>1</w:t>
      </w:r>
      <w:r>
        <w:t xml:space="preserve">‐ </w:t>
      </w:r>
      <w:r>
        <w:t>Santral</w:t>
      </w:r>
      <w:r>
        <w:t xml:space="preserve"> </w:t>
      </w:r>
      <w:r>
        <w:t>Hipotoni</w:t>
      </w:r>
      <w:r>
        <w:t xml:space="preserve"> </w:t>
      </w:r>
    </w:p>
    <w:p w:rsidR="000C798D" w:rsidRDefault="0019526F">
      <w:pPr>
        <w:ind w:left="-15" w:right="31"/>
      </w:pPr>
      <w:r>
        <w:t>Erken</w:t>
      </w:r>
      <w:r>
        <w:t xml:space="preserve"> </w:t>
      </w:r>
      <w:r>
        <w:t>dönemlerde</w:t>
      </w:r>
      <w:r>
        <w:t xml:space="preserve"> </w:t>
      </w:r>
      <w:r>
        <w:t>kas</w:t>
      </w:r>
      <w:r>
        <w:t xml:space="preserve"> </w:t>
      </w:r>
      <w:r>
        <w:t>gücünün</w:t>
      </w:r>
      <w:r>
        <w:t xml:space="preserve"> </w:t>
      </w:r>
      <w:r>
        <w:t>genellikle</w:t>
      </w:r>
      <w:r>
        <w:t xml:space="preserve"> </w:t>
      </w:r>
      <w:r>
        <w:t>korundu</w:t>
      </w:r>
      <w:r>
        <w:t>ğ</w:t>
      </w:r>
      <w:r>
        <w:t>u,</w:t>
      </w:r>
      <w:r>
        <w:t xml:space="preserve"> </w:t>
      </w:r>
      <w:r>
        <w:t>non</w:t>
      </w:r>
      <w:r>
        <w:t>‐</w:t>
      </w:r>
      <w:r>
        <w:t>paralitik</w:t>
      </w:r>
      <w:r>
        <w:t xml:space="preserve"> </w:t>
      </w:r>
      <w:r>
        <w:t>grubu</w:t>
      </w:r>
      <w:r>
        <w:t xml:space="preserve"> </w:t>
      </w:r>
      <w:r>
        <w:t>olu</w:t>
      </w:r>
      <w:r>
        <w:t>ş</w:t>
      </w:r>
      <w:r>
        <w:t>turmaktad</w:t>
      </w:r>
      <w:r>
        <w:t>ı</w:t>
      </w:r>
      <w:r>
        <w:t>r.</w:t>
      </w:r>
      <w:r>
        <w:t xml:space="preserve"> </w:t>
      </w:r>
      <w:r>
        <w:t>DTR’lerin</w:t>
      </w:r>
      <w:r>
        <w:t xml:space="preserve"> </w:t>
      </w:r>
      <w:r>
        <w:t>canl</w:t>
      </w:r>
      <w:r>
        <w:t xml:space="preserve">ı </w:t>
      </w:r>
      <w:r>
        <w:t>olmas</w:t>
      </w:r>
      <w:r>
        <w:t>ı</w:t>
      </w:r>
      <w:r>
        <w:t>,</w:t>
      </w:r>
      <w:r>
        <w:t xml:space="preserve"> </w:t>
      </w:r>
      <w:r>
        <w:t>nöbet</w:t>
      </w:r>
      <w:r>
        <w:t xml:space="preserve"> </w:t>
      </w:r>
      <w:r>
        <w:t>öyküsü</w:t>
      </w:r>
      <w:r>
        <w:t xml:space="preserve"> </w:t>
      </w:r>
      <w:r>
        <w:t>ve</w:t>
      </w:r>
      <w:r>
        <w:t xml:space="preserve"> </w:t>
      </w:r>
      <w:r>
        <w:t>e</w:t>
      </w:r>
      <w:r>
        <w:t>ş</w:t>
      </w:r>
      <w:r>
        <w:t>lik</w:t>
      </w:r>
      <w:r>
        <w:t xml:space="preserve"> </w:t>
      </w:r>
      <w:r>
        <w:t>eden</w:t>
      </w:r>
      <w:r>
        <w:t xml:space="preserve"> </w:t>
      </w:r>
      <w:r>
        <w:t>dismorfik</w:t>
      </w:r>
      <w:r>
        <w:t xml:space="preserve"> </w:t>
      </w:r>
      <w:r>
        <w:t>bulgular</w:t>
      </w:r>
      <w:r>
        <w:t xml:space="preserve"> </w:t>
      </w:r>
      <w:r>
        <w:t>santral</w:t>
      </w:r>
      <w:r>
        <w:t xml:space="preserve"> </w:t>
      </w:r>
      <w:r>
        <w:t>nedenli</w:t>
      </w:r>
      <w:r>
        <w:t xml:space="preserve"> </w:t>
      </w:r>
      <w:r>
        <w:t>hipotoniyi</w:t>
      </w:r>
      <w:r>
        <w:t xml:space="preserve"> </w:t>
      </w:r>
      <w:r>
        <w:t>dü</w:t>
      </w:r>
      <w:r>
        <w:t>ş</w:t>
      </w:r>
      <w:r>
        <w:t>ündürmektedir.</w:t>
      </w:r>
      <w:r>
        <w:t xml:space="preserve"> </w:t>
      </w:r>
    </w:p>
    <w:tbl>
      <w:tblPr>
        <w:tblStyle w:val="TableGrid"/>
        <w:tblpPr w:vertAnchor="text" w:horzAnchor="margin"/>
        <w:tblOverlap w:val="never"/>
        <w:tblW w:w="9698" w:type="dxa"/>
        <w:tblInd w:w="0" w:type="dxa"/>
        <w:tblCellMar>
          <w:top w:w="38" w:type="dxa"/>
          <w:left w:w="0" w:type="dxa"/>
          <w:bottom w:w="0" w:type="dxa"/>
          <w:right w:w="6" w:type="dxa"/>
        </w:tblCellMar>
        <w:tblLook w:val="04A0" w:firstRow="1" w:lastRow="0" w:firstColumn="1" w:lastColumn="0" w:noHBand="0" w:noVBand="1"/>
      </w:tblPr>
      <w:tblGrid>
        <w:gridCol w:w="9698"/>
      </w:tblGrid>
      <w:tr w:rsidR="000C798D">
        <w:trPr>
          <w:trHeight w:val="1025"/>
        </w:trPr>
        <w:tc>
          <w:tcPr>
            <w:tcW w:w="9677" w:type="dxa"/>
            <w:tcBorders>
              <w:top w:val="nil"/>
              <w:left w:val="nil"/>
              <w:bottom w:val="nil"/>
              <w:right w:val="nil"/>
            </w:tcBorders>
          </w:tcPr>
          <w:p w:rsidR="000C798D" w:rsidRDefault="0019526F">
            <w:pPr>
              <w:tabs>
                <w:tab w:val="center" w:pos="5909"/>
                <w:tab w:val="center" w:pos="8790"/>
                <w:tab w:val="center" w:pos="9653"/>
              </w:tabs>
              <w:spacing w:after="577" w:line="259" w:lineRule="auto"/>
              <w:ind w:right="0" w:firstLine="0"/>
              <w:jc w:val="left"/>
            </w:pPr>
            <w:r>
              <w:rPr>
                <w:rFonts w:ascii="Calibri" w:eastAsia="Calibri" w:hAnsi="Calibri" w:cs="Calibri"/>
                <w:sz w:val="22"/>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Arial" w:eastAsia="Arial" w:hAnsi="Arial" w:cs="Arial"/>
                <w:sz w:val="17"/>
              </w:rPr>
              <w:t xml:space="preserve">erlendirme      </w:t>
            </w:r>
            <w:r>
              <w:rPr>
                <w:rFonts w:ascii="Arial" w:eastAsia="Arial" w:hAnsi="Arial" w:cs="Arial"/>
                <w:sz w:val="17"/>
              </w:rPr>
              <w:tab/>
              <w:t xml:space="preserve"> </w:t>
            </w:r>
          </w:p>
          <w:p w:rsidR="000C798D" w:rsidRDefault="0019526F">
            <w:pPr>
              <w:spacing w:after="0" w:line="259" w:lineRule="auto"/>
              <w:ind w:left="14" w:right="0" w:firstLine="0"/>
              <w:jc w:val="left"/>
            </w:pPr>
            <w:r>
              <w:rPr>
                <w:rFonts w:ascii="Book Antiqua" w:eastAsia="Book Antiqua" w:hAnsi="Book Antiqua" w:cs="Book Antiqua"/>
                <w:b/>
                <w:sz w:val="16"/>
              </w:rPr>
              <w:t xml:space="preserve">Tablo.  </w:t>
            </w:r>
            <w:r>
              <w:rPr>
                <w:rFonts w:ascii="Book Antiqua" w:eastAsia="Book Antiqua" w:hAnsi="Book Antiqua" w:cs="Book Antiqua"/>
                <w:sz w:val="16"/>
              </w:rPr>
              <w:t xml:space="preserve">  Hipotonik infantta ayırıcı tanı </w:t>
            </w:r>
          </w:p>
          <w:p w:rsidR="000C798D" w:rsidRDefault="0019526F">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extent cx="6076188" cy="19050"/>
                      <wp:effectExtent l="0" t="0" r="0" b="0"/>
                      <wp:docPr id="37117" name="Group 37117"/>
                      <wp:cNvGraphicFramePr/>
                      <a:graphic xmlns:a="http://schemas.openxmlformats.org/drawingml/2006/main">
                        <a:graphicData uri="http://schemas.microsoft.com/office/word/2010/wordprocessingGroup">
                          <wpg:wgp>
                            <wpg:cNvGrpSpPr/>
                            <wpg:grpSpPr>
                              <a:xfrm>
                                <a:off x="0" y="0"/>
                                <a:ext cx="6076188" cy="19050"/>
                                <a:chOff x="0" y="0"/>
                                <a:chExt cx="6076188" cy="19050"/>
                              </a:xfrm>
                            </wpg:grpSpPr>
                            <wps:wsp>
                              <wps:cNvPr id="40511" name="Shape 40511"/>
                              <wps:cNvSpPr/>
                              <wps:spPr>
                                <a:xfrm>
                                  <a:off x="0" y="0"/>
                                  <a:ext cx="6076188" cy="19050"/>
                                </a:xfrm>
                                <a:custGeom>
                                  <a:avLst/>
                                  <a:gdLst/>
                                  <a:ahLst/>
                                  <a:cxnLst/>
                                  <a:rect l="0" t="0" r="0" b="0"/>
                                  <a:pathLst>
                                    <a:path w="6076188" h="19050">
                                      <a:moveTo>
                                        <a:pt x="0" y="0"/>
                                      </a:moveTo>
                                      <a:lnTo>
                                        <a:pt x="6076188" y="0"/>
                                      </a:lnTo>
                                      <a:lnTo>
                                        <a:pt x="6076188" y="19050"/>
                                      </a:lnTo>
                                      <a:lnTo>
                                        <a:pt x="0" y="1905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37117" style="width:478.44pt;height:1.5pt;mso-position-horizontal-relative:char;mso-position-vertical-relative:line" coordsize="60761,190">
                      <v:shape id="Shape 40512" style="position:absolute;width:60761;height:190;left:0;top:0;" coordsize="6076188,19050" path="m0,0l6076188,0l6076188,19050l0,19050l0,0">
                        <v:stroke weight="0pt" endcap="flat" joinstyle="miter" miterlimit="10" on="false" color="#000000" opacity="0"/>
                        <v:fill on="true" color="#007f00"/>
                      </v:shape>
                    </v:group>
                  </w:pict>
                </mc:Fallback>
              </mc:AlternateContent>
            </w:r>
          </w:p>
          <w:tbl>
            <w:tblPr>
              <w:tblStyle w:val="TableGrid"/>
              <w:tblW w:w="8817" w:type="dxa"/>
              <w:tblInd w:w="122" w:type="dxa"/>
              <w:tblCellMar>
                <w:top w:w="0" w:type="dxa"/>
                <w:left w:w="0" w:type="dxa"/>
                <w:bottom w:w="0" w:type="dxa"/>
                <w:right w:w="0" w:type="dxa"/>
              </w:tblCellMar>
              <w:tblLook w:val="04A0" w:firstRow="1" w:lastRow="0" w:firstColumn="1" w:lastColumn="0" w:noHBand="0" w:noVBand="1"/>
            </w:tblPr>
            <w:tblGrid>
              <w:gridCol w:w="4270"/>
              <w:gridCol w:w="2505"/>
              <w:gridCol w:w="2042"/>
            </w:tblGrid>
            <w:tr w:rsidR="000C798D">
              <w:trPr>
                <w:trHeight w:val="681"/>
              </w:trPr>
              <w:tc>
                <w:tcPr>
                  <w:tcW w:w="4269" w:type="dxa"/>
                  <w:tcBorders>
                    <w:top w:val="nil"/>
                    <w:left w:val="nil"/>
                    <w:bottom w:val="nil"/>
                    <w:right w:val="nil"/>
                  </w:tcBorders>
                </w:tcPr>
                <w:p w:rsidR="000C798D" w:rsidRDefault="0019526F">
                  <w:pPr>
                    <w:framePr w:wrap="around" w:vAnchor="text" w:hAnchor="margin"/>
                    <w:tabs>
                      <w:tab w:val="center" w:pos="2817"/>
                    </w:tabs>
                    <w:spacing w:after="25" w:line="259" w:lineRule="auto"/>
                    <w:ind w:right="0" w:firstLine="0"/>
                    <w:suppressOverlap/>
                    <w:jc w:val="left"/>
                  </w:pPr>
                  <w:r>
                    <w:rPr>
                      <w:rFonts w:ascii="Book Antiqua" w:eastAsia="Book Antiqua" w:hAnsi="Book Antiqua" w:cs="Book Antiqua"/>
                      <w:b/>
                      <w:sz w:val="16"/>
                    </w:rPr>
                    <w:t>Santral Hipotoni</w:t>
                  </w:r>
                  <w:r>
                    <w:rPr>
                      <w:rFonts w:ascii="Book Antiqua" w:eastAsia="Book Antiqua" w:hAnsi="Book Antiqua" w:cs="Book Antiqua"/>
                      <w:sz w:val="16"/>
                    </w:rPr>
                    <w:t xml:space="preserve">      </w:t>
                  </w:r>
                  <w:r>
                    <w:rPr>
                      <w:rFonts w:ascii="Book Antiqua" w:eastAsia="Book Antiqua" w:hAnsi="Book Antiqua" w:cs="Book Antiqua"/>
                      <w:sz w:val="16"/>
                    </w:rPr>
                    <w:tab/>
                    <w:t xml:space="preserve">DTR normal/artmış  </w:t>
                  </w:r>
                </w:p>
                <w:p w:rsidR="000C798D" w:rsidRDefault="0019526F">
                  <w:pPr>
                    <w:framePr w:wrap="around" w:vAnchor="text" w:hAnchor="margin"/>
                    <w:spacing w:after="24" w:line="259" w:lineRule="auto"/>
                    <w:ind w:left="2104" w:right="0" w:firstLine="0"/>
                    <w:suppressOverlap/>
                    <w:jc w:val="left"/>
                  </w:pPr>
                  <w:r>
                    <w:rPr>
                      <w:rFonts w:ascii="Book Antiqua" w:eastAsia="Book Antiqua" w:hAnsi="Book Antiqua" w:cs="Book Antiqua"/>
                      <w:sz w:val="16"/>
                    </w:rPr>
                    <w:t xml:space="preserve">Beyin sapı                     </w:t>
                  </w:r>
                </w:p>
                <w:p w:rsidR="000C798D" w:rsidRDefault="0019526F">
                  <w:pPr>
                    <w:framePr w:wrap="around" w:vAnchor="text" w:hAnchor="margin"/>
                    <w:spacing w:after="0" w:line="259" w:lineRule="auto"/>
                    <w:ind w:left="2104" w:right="0" w:firstLine="0"/>
                    <w:suppressOverlap/>
                    <w:jc w:val="left"/>
                  </w:pPr>
                  <w:r>
                    <w:rPr>
                      <w:rFonts w:ascii="Book Antiqua" w:eastAsia="Book Antiqua" w:hAnsi="Book Antiqua" w:cs="Book Antiqua"/>
                      <w:sz w:val="16"/>
                    </w:rPr>
                    <w:t xml:space="preserve">Sendromik hipotoni </w:t>
                  </w:r>
                </w:p>
              </w:tc>
              <w:tc>
                <w:tcPr>
                  <w:tcW w:w="2505" w:type="dxa"/>
                  <w:tcBorders>
                    <w:top w:val="nil"/>
                    <w:left w:val="nil"/>
                    <w:bottom w:val="nil"/>
                    <w:right w:val="nil"/>
                  </w:tcBorders>
                </w:tcPr>
                <w:p w:rsidR="000C798D" w:rsidRDefault="0019526F">
                  <w:pPr>
                    <w:framePr w:wrap="around" w:vAnchor="text" w:hAnchor="margin"/>
                    <w:spacing w:after="24" w:line="259" w:lineRule="auto"/>
                    <w:ind w:right="0" w:firstLine="0"/>
                    <w:suppressOverlap/>
                    <w:jc w:val="left"/>
                  </w:pPr>
                  <w:r>
                    <w:rPr>
                      <w:rFonts w:ascii="Book Antiqua" w:eastAsia="Book Antiqua" w:hAnsi="Book Antiqua" w:cs="Book Antiqua"/>
                      <w:sz w:val="16"/>
                    </w:rPr>
                    <w:t xml:space="preserve">Beyin         </w:t>
                  </w:r>
                </w:p>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Serebral disgenezi                     </w:t>
                  </w:r>
                </w:p>
              </w:tc>
              <w:tc>
                <w:tcPr>
                  <w:tcW w:w="2042" w:type="dxa"/>
                  <w:tcBorders>
                    <w:top w:val="nil"/>
                    <w:left w:val="nil"/>
                    <w:bottom w:val="nil"/>
                    <w:right w:val="nil"/>
                  </w:tcBorders>
                </w:tcPr>
                <w:p w:rsidR="000C798D" w:rsidRDefault="0019526F">
                  <w:pPr>
                    <w:framePr w:wrap="around" w:vAnchor="text" w:hAnchor="margin"/>
                    <w:spacing w:after="0" w:line="259" w:lineRule="auto"/>
                    <w:ind w:left="3" w:right="0" w:firstLine="0"/>
                    <w:suppressOverlap/>
                    <w:jc w:val="left"/>
                  </w:pPr>
                  <w:r>
                    <w:rPr>
                      <w:rFonts w:ascii="Book Antiqua" w:eastAsia="Book Antiqua" w:hAnsi="Book Antiqua" w:cs="Book Antiqua"/>
                      <w:sz w:val="16"/>
                    </w:rPr>
                    <w:t xml:space="preserve">Sistemik hastalık </w:t>
                  </w:r>
                </w:p>
              </w:tc>
            </w:tr>
            <w:tr w:rsidR="000C798D">
              <w:trPr>
                <w:trHeight w:val="480"/>
              </w:trPr>
              <w:tc>
                <w:tcPr>
                  <w:tcW w:w="4269"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b/>
                      <w:sz w:val="16"/>
                    </w:rPr>
                    <w:t>Periferal Hipotoni</w:t>
                  </w:r>
                  <w:r>
                    <w:rPr>
                      <w:rFonts w:ascii="Book Antiqua" w:eastAsia="Book Antiqua" w:hAnsi="Book Antiqua" w:cs="Book Antiqua"/>
                      <w:sz w:val="16"/>
                    </w:rPr>
                    <w:t xml:space="preserve">                  DTR azalmış/yok    </w:t>
                  </w:r>
                </w:p>
              </w:tc>
              <w:tc>
                <w:tcPr>
                  <w:tcW w:w="2505"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Ön boynuz motor hücreleri      </w:t>
                  </w:r>
                </w:p>
              </w:tc>
              <w:tc>
                <w:tcPr>
                  <w:tcW w:w="2042" w:type="dxa"/>
                  <w:tcBorders>
                    <w:top w:val="nil"/>
                    <w:left w:val="nil"/>
                    <w:bottom w:val="nil"/>
                    <w:right w:val="nil"/>
                  </w:tcBorders>
                </w:tcPr>
                <w:p w:rsidR="000C798D" w:rsidRDefault="0019526F">
                  <w:pPr>
                    <w:framePr w:wrap="around" w:vAnchor="text" w:hAnchor="margin"/>
                    <w:spacing w:after="0" w:line="259" w:lineRule="auto"/>
                    <w:ind w:left="3" w:right="973" w:hanging="2"/>
                    <w:suppressOverlap/>
                    <w:jc w:val="left"/>
                  </w:pPr>
                  <w:r>
                    <w:rPr>
                      <w:rFonts w:ascii="Book Antiqua" w:eastAsia="Book Antiqua" w:hAnsi="Book Antiqua" w:cs="Book Antiqua"/>
                      <w:sz w:val="16"/>
                    </w:rPr>
                    <w:t xml:space="preserve">SMA SMARD1 </w:t>
                  </w:r>
                </w:p>
              </w:tc>
            </w:tr>
            <w:tr w:rsidR="000C798D">
              <w:trPr>
                <w:trHeight w:val="480"/>
              </w:trPr>
              <w:tc>
                <w:tcPr>
                  <w:tcW w:w="4269"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                                                    </w:t>
                  </w:r>
                </w:p>
              </w:tc>
              <w:tc>
                <w:tcPr>
                  <w:tcW w:w="2505"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Periferal sinirler                        </w:t>
                  </w:r>
                </w:p>
              </w:tc>
              <w:tc>
                <w:tcPr>
                  <w:tcW w:w="2042" w:type="dxa"/>
                  <w:tcBorders>
                    <w:top w:val="nil"/>
                    <w:left w:val="nil"/>
                    <w:bottom w:val="nil"/>
                    <w:right w:val="nil"/>
                  </w:tcBorders>
                </w:tcPr>
                <w:p w:rsidR="000C798D" w:rsidRDefault="0019526F">
                  <w:pPr>
                    <w:framePr w:wrap="around" w:vAnchor="text" w:hAnchor="margin"/>
                    <w:spacing w:after="24" w:line="259" w:lineRule="auto"/>
                    <w:ind w:right="0" w:firstLine="0"/>
                    <w:suppressOverlap/>
                    <w:jc w:val="left"/>
                  </w:pPr>
                  <w:r>
                    <w:rPr>
                      <w:rFonts w:ascii="Book Antiqua" w:eastAsia="Book Antiqua" w:hAnsi="Book Antiqua" w:cs="Book Antiqua"/>
                      <w:sz w:val="16"/>
                    </w:rPr>
                    <w:t xml:space="preserve">HMSN  </w:t>
                  </w:r>
                </w:p>
                <w:p w:rsidR="000C798D" w:rsidRDefault="0019526F">
                  <w:pPr>
                    <w:framePr w:wrap="around" w:vAnchor="text" w:hAnchor="margin"/>
                    <w:spacing w:after="0" w:line="259" w:lineRule="auto"/>
                    <w:ind w:left="3" w:right="0" w:firstLine="0"/>
                    <w:suppressOverlap/>
                    <w:jc w:val="left"/>
                  </w:pPr>
                  <w:r>
                    <w:rPr>
                      <w:rFonts w:ascii="Book Antiqua" w:eastAsia="Book Antiqua" w:hAnsi="Book Antiqua" w:cs="Book Antiqua"/>
                      <w:sz w:val="16"/>
                    </w:rPr>
                    <w:t xml:space="preserve">SIANR </w:t>
                  </w:r>
                </w:p>
              </w:tc>
            </w:tr>
            <w:tr w:rsidR="000C798D">
              <w:trPr>
                <w:trHeight w:val="720"/>
              </w:trPr>
              <w:tc>
                <w:tcPr>
                  <w:tcW w:w="4269"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 </w:t>
                  </w:r>
                  <w:r>
                    <w:rPr>
                      <w:rFonts w:ascii="Book Antiqua" w:eastAsia="Book Antiqua" w:hAnsi="Book Antiqua" w:cs="Book Antiqua"/>
                      <w:sz w:val="16"/>
                    </w:rPr>
                    <w:tab/>
                    <w:t xml:space="preserve"> </w:t>
                  </w:r>
                </w:p>
              </w:tc>
              <w:tc>
                <w:tcPr>
                  <w:tcW w:w="2505"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Nöromuskuler bileşke           </w:t>
                  </w:r>
                </w:p>
              </w:tc>
              <w:tc>
                <w:tcPr>
                  <w:tcW w:w="2042" w:type="dxa"/>
                  <w:tcBorders>
                    <w:top w:val="nil"/>
                    <w:left w:val="nil"/>
                    <w:bottom w:val="nil"/>
                    <w:right w:val="nil"/>
                  </w:tcBorders>
                </w:tcPr>
                <w:p w:rsidR="000C798D" w:rsidRDefault="0019526F">
                  <w:pPr>
                    <w:framePr w:wrap="around" w:vAnchor="text" w:hAnchor="margin"/>
                    <w:spacing w:after="24" w:line="259" w:lineRule="auto"/>
                    <w:ind w:left="2" w:right="0" w:firstLine="0"/>
                    <w:suppressOverlap/>
                    <w:jc w:val="left"/>
                  </w:pPr>
                  <w:r>
                    <w:rPr>
                      <w:rFonts w:ascii="Book Antiqua" w:eastAsia="Book Antiqua" w:hAnsi="Book Antiqua" w:cs="Book Antiqua"/>
                      <w:sz w:val="16"/>
                    </w:rPr>
                    <w:t xml:space="preserve">Konjenital myasteni </w:t>
                  </w:r>
                </w:p>
                <w:p w:rsidR="000C798D" w:rsidRDefault="0019526F">
                  <w:pPr>
                    <w:framePr w:wrap="around" w:vAnchor="text" w:hAnchor="margin"/>
                    <w:spacing w:after="24" w:line="259" w:lineRule="auto"/>
                    <w:ind w:left="3" w:right="0" w:firstLine="0"/>
                    <w:suppressOverlap/>
                    <w:jc w:val="left"/>
                  </w:pPr>
                  <w:r>
                    <w:rPr>
                      <w:rFonts w:ascii="Book Antiqua" w:eastAsia="Book Antiqua" w:hAnsi="Book Antiqua" w:cs="Book Antiqua"/>
                      <w:sz w:val="16"/>
                    </w:rPr>
                    <w:t xml:space="preserve">Geçici myasteni </w:t>
                  </w:r>
                </w:p>
                <w:p w:rsidR="000C798D" w:rsidRDefault="0019526F">
                  <w:pPr>
                    <w:framePr w:wrap="around" w:vAnchor="text" w:hAnchor="margin"/>
                    <w:spacing w:after="0" w:line="259" w:lineRule="auto"/>
                    <w:ind w:left="3" w:right="0" w:firstLine="0"/>
                    <w:suppressOverlap/>
                    <w:jc w:val="left"/>
                  </w:pPr>
                  <w:r>
                    <w:rPr>
                      <w:rFonts w:ascii="Book Antiqua" w:eastAsia="Book Antiqua" w:hAnsi="Book Antiqua" w:cs="Book Antiqua"/>
                      <w:sz w:val="16"/>
                    </w:rPr>
                    <w:t xml:space="preserve">İnfantil botulizm </w:t>
                  </w:r>
                </w:p>
              </w:tc>
            </w:tr>
            <w:tr w:rsidR="000C798D">
              <w:trPr>
                <w:trHeight w:val="921"/>
              </w:trPr>
              <w:tc>
                <w:tcPr>
                  <w:tcW w:w="4269"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 </w:t>
                  </w:r>
                  <w:r>
                    <w:rPr>
                      <w:rFonts w:ascii="Book Antiqua" w:eastAsia="Book Antiqua" w:hAnsi="Book Antiqua" w:cs="Book Antiqua"/>
                      <w:sz w:val="16"/>
                    </w:rPr>
                    <w:tab/>
                    <w:t xml:space="preserve"> </w:t>
                  </w:r>
                </w:p>
              </w:tc>
              <w:tc>
                <w:tcPr>
                  <w:tcW w:w="2505" w:type="dxa"/>
                  <w:tcBorders>
                    <w:top w:val="nil"/>
                    <w:left w:val="nil"/>
                    <w:bottom w:val="nil"/>
                    <w:right w:val="nil"/>
                  </w:tcBorders>
                </w:tcPr>
                <w:p w:rsidR="000C798D" w:rsidRDefault="0019526F">
                  <w:pPr>
                    <w:framePr w:wrap="around" w:vAnchor="text" w:hAnchor="margin"/>
                    <w:spacing w:after="0" w:line="259" w:lineRule="auto"/>
                    <w:ind w:right="0" w:firstLine="0"/>
                    <w:suppressOverlap/>
                    <w:jc w:val="left"/>
                  </w:pPr>
                  <w:r>
                    <w:rPr>
                      <w:rFonts w:ascii="Book Antiqua" w:eastAsia="Book Antiqua" w:hAnsi="Book Antiqua" w:cs="Book Antiqua"/>
                      <w:sz w:val="16"/>
                    </w:rPr>
                    <w:t xml:space="preserve">Kas </w:t>
                  </w:r>
                </w:p>
              </w:tc>
              <w:tc>
                <w:tcPr>
                  <w:tcW w:w="2042" w:type="dxa"/>
                  <w:tcBorders>
                    <w:top w:val="nil"/>
                    <w:left w:val="nil"/>
                    <w:bottom w:val="nil"/>
                    <w:right w:val="nil"/>
                  </w:tcBorders>
                </w:tcPr>
                <w:p w:rsidR="000C798D" w:rsidRDefault="0019526F">
                  <w:pPr>
                    <w:framePr w:wrap="around" w:vAnchor="text" w:hAnchor="margin"/>
                    <w:spacing w:after="24" w:line="259" w:lineRule="auto"/>
                    <w:ind w:left="3" w:right="0" w:firstLine="0"/>
                    <w:suppressOverlap/>
                  </w:pPr>
                  <w:r>
                    <w:rPr>
                      <w:rFonts w:ascii="Book Antiqua" w:eastAsia="Book Antiqua" w:hAnsi="Book Antiqua" w:cs="Book Antiqua"/>
                      <w:sz w:val="16"/>
                    </w:rPr>
                    <w:t xml:space="preserve">Konjenital muskuler distrofi </w:t>
                  </w:r>
                </w:p>
                <w:p w:rsidR="000C798D" w:rsidRDefault="0019526F">
                  <w:pPr>
                    <w:framePr w:wrap="around" w:vAnchor="text" w:hAnchor="margin"/>
                    <w:spacing w:after="24" w:line="259" w:lineRule="auto"/>
                    <w:ind w:left="3" w:right="0" w:firstLine="0"/>
                    <w:suppressOverlap/>
                    <w:jc w:val="left"/>
                  </w:pPr>
                  <w:r>
                    <w:rPr>
                      <w:rFonts w:ascii="Book Antiqua" w:eastAsia="Book Antiqua" w:hAnsi="Book Antiqua" w:cs="Book Antiqua"/>
                      <w:sz w:val="16"/>
                    </w:rPr>
                    <w:t xml:space="preserve">Metabolik miyopati </w:t>
                  </w:r>
                </w:p>
                <w:p w:rsidR="000C798D" w:rsidRDefault="0019526F">
                  <w:pPr>
                    <w:framePr w:wrap="around" w:vAnchor="text" w:hAnchor="margin"/>
                    <w:spacing w:after="24" w:line="259" w:lineRule="auto"/>
                    <w:ind w:left="3" w:right="0" w:firstLine="0"/>
                    <w:suppressOverlap/>
                    <w:jc w:val="left"/>
                  </w:pPr>
                  <w:r>
                    <w:rPr>
                      <w:rFonts w:ascii="Book Antiqua" w:eastAsia="Book Antiqua" w:hAnsi="Book Antiqua" w:cs="Book Antiqua"/>
                      <w:sz w:val="16"/>
                    </w:rPr>
                    <w:t xml:space="preserve">Mitokondriyel myopati </w:t>
                  </w:r>
                </w:p>
                <w:p w:rsidR="000C798D" w:rsidRDefault="0019526F">
                  <w:pPr>
                    <w:framePr w:wrap="around" w:vAnchor="text" w:hAnchor="margin"/>
                    <w:spacing w:after="0" w:line="259" w:lineRule="auto"/>
                    <w:ind w:left="3" w:right="0" w:firstLine="0"/>
                    <w:suppressOverlap/>
                    <w:jc w:val="left"/>
                  </w:pPr>
                  <w:r>
                    <w:rPr>
                      <w:rFonts w:ascii="Book Antiqua" w:eastAsia="Book Antiqua" w:hAnsi="Book Antiqua" w:cs="Book Antiqua"/>
                      <w:sz w:val="16"/>
                    </w:rPr>
                    <w:t xml:space="preserve">Konjenital myopati </w:t>
                  </w:r>
                </w:p>
              </w:tc>
            </w:tr>
          </w:tbl>
          <w:p w:rsidR="000C798D" w:rsidRDefault="0019526F">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6089904" cy="19050"/>
                      <wp:effectExtent l="0" t="0" r="0" b="0"/>
                      <wp:docPr id="37118" name="Group 37118"/>
                      <wp:cNvGraphicFramePr/>
                      <a:graphic xmlns:a="http://schemas.openxmlformats.org/drawingml/2006/main">
                        <a:graphicData uri="http://schemas.microsoft.com/office/word/2010/wordprocessingGroup">
                          <wpg:wgp>
                            <wpg:cNvGrpSpPr/>
                            <wpg:grpSpPr>
                              <a:xfrm>
                                <a:off x="0" y="0"/>
                                <a:ext cx="6089904" cy="19050"/>
                                <a:chOff x="0" y="0"/>
                                <a:chExt cx="6089904" cy="19050"/>
                              </a:xfrm>
                            </wpg:grpSpPr>
                            <wps:wsp>
                              <wps:cNvPr id="40513" name="Shape 40513"/>
                              <wps:cNvSpPr/>
                              <wps:spPr>
                                <a:xfrm>
                                  <a:off x="0" y="0"/>
                                  <a:ext cx="1344930" cy="19050"/>
                                </a:xfrm>
                                <a:custGeom>
                                  <a:avLst/>
                                  <a:gdLst/>
                                  <a:ahLst/>
                                  <a:cxnLst/>
                                  <a:rect l="0" t="0" r="0" b="0"/>
                                  <a:pathLst>
                                    <a:path w="1344930" h="19050">
                                      <a:moveTo>
                                        <a:pt x="0" y="0"/>
                                      </a:moveTo>
                                      <a:lnTo>
                                        <a:pt x="1344930" y="0"/>
                                      </a:lnTo>
                                      <a:lnTo>
                                        <a:pt x="1344930" y="19050"/>
                                      </a:lnTo>
                                      <a:lnTo>
                                        <a:pt x="0" y="1905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0514" name="Shape 40514"/>
                              <wps:cNvSpPr/>
                              <wps:spPr>
                                <a:xfrm>
                                  <a:off x="1335786" y="0"/>
                                  <a:ext cx="1384554" cy="19050"/>
                                </a:xfrm>
                                <a:custGeom>
                                  <a:avLst/>
                                  <a:gdLst/>
                                  <a:ahLst/>
                                  <a:cxnLst/>
                                  <a:rect l="0" t="0" r="0" b="0"/>
                                  <a:pathLst>
                                    <a:path w="1384554" h="19050">
                                      <a:moveTo>
                                        <a:pt x="0" y="0"/>
                                      </a:moveTo>
                                      <a:lnTo>
                                        <a:pt x="1384554" y="0"/>
                                      </a:lnTo>
                                      <a:lnTo>
                                        <a:pt x="1384554" y="19050"/>
                                      </a:lnTo>
                                      <a:lnTo>
                                        <a:pt x="0" y="1905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0515" name="Shape 40515"/>
                              <wps:cNvSpPr/>
                              <wps:spPr>
                                <a:xfrm>
                                  <a:off x="2711196" y="0"/>
                                  <a:ext cx="1601724" cy="19050"/>
                                </a:xfrm>
                                <a:custGeom>
                                  <a:avLst/>
                                  <a:gdLst/>
                                  <a:ahLst/>
                                  <a:cxnLst/>
                                  <a:rect l="0" t="0" r="0" b="0"/>
                                  <a:pathLst>
                                    <a:path w="1601724" h="19050">
                                      <a:moveTo>
                                        <a:pt x="0" y="0"/>
                                      </a:moveTo>
                                      <a:lnTo>
                                        <a:pt x="1601724" y="0"/>
                                      </a:lnTo>
                                      <a:lnTo>
                                        <a:pt x="1601724" y="19050"/>
                                      </a:lnTo>
                                      <a:lnTo>
                                        <a:pt x="0" y="1905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0516" name="Shape 40516"/>
                              <wps:cNvSpPr/>
                              <wps:spPr>
                                <a:xfrm>
                                  <a:off x="4303776" y="0"/>
                                  <a:ext cx="1786128" cy="19050"/>
                                </a:xfrm>
                                <a:custGeom>
                                  <a:avLst/>
                                  <a:gdLst/>
                                  <a:ahLst/>
                                  <a:cxnLst/>
                                  <a:rect l="0" t="0" r="0" b="0"/>
                                  <a:pathLst>
                                    <a:path w="1786128" h="19050">
                                      <a:moveTo>
                                        <a:pt x="0" y="0"/>
                                      </a:moveTo>
                                      <a:lnTo>
                                        <a:pt x="1786128" y="0"/>
                                      </a:lnTo>
                                      <a:lnTo>
                                        <a:pt x="1786128" y="19050"/>
                                      </a:lnTo>
                                      <a:lnTo>
                                        <a:pt x="0" y="19050"/>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37118" style="width:479.52pt;height:1.5pt;mso-position-horizontal-relative:char;mso-position-vertical-relative:line" coordsize="60899,190">
                      <v:shape id="Shape 40517" style="position:absolute;width:13449;height:190;left:0;top:0;" coordsize="1344930,19050" path="m0,0l1344930,0l1344930,19050l0,19050l0,0">
                        <v:stroke weight="0pt" endcap="flat" joinstyle="miter" miterlimit="10" on="false" color="#000000" opacity="0"/>
                        <v:fill on="true" color="#007f00"/>
                      </v:shape>
                      <v:shape id="Shape 40518" style="position:absolute;width:13845;height:190;left:13357;top:0;" coordsize="1384554,19050" path="m0,0l1384554,0l1384554,19050l0,19050l0,0">
                        <v:stroke weight="0pt" endcap="flat" joinstyle="miter" miterlimit="10" on="false" color="#000000" opacity="0"/>
                        <v:fill on="true" color="#007f00"/>
                      </v:shape>
                      <v:shape id="Shape 40519" style="position:absolute;width:16017;height:190;left:27111;top:0;" coordsize="1601724,19050" path="m0,0l1601724,0l1601724,19050l0,19050l0,0">
                        <v:stroke weight="0pt" endcap="flat" joinstyle="miter" miterlimit="10" on="false" color="#000000" opacity="0"/>
                        <v:fill on="true" color="#007f00"/>
                      </v:shape>
                      <v:shape id="Shape 40520" style="position:absolute;width:17861;height:190;left:43037;top:0;" coordsize="1786128,19050" path="m0,0l1786128,0l1786128,19050l0,19050l0,0">
                        <v:stroke weight="0pt" endcap="flat" joinstyle="miter" miterlimit="10" on="false" color="#000000" opacity="0"/>
                        <v:fill on="true" color="#007f00"/>
                      </v:shape>
                    </v:group>
                  </w:pict>
                </mc:Fallback>
              </mc:AlternateContent>
            </w:r>
          </w:p>
        </w:tc>
      </w:tr>
    </w:tbl>
    <w:p w:rsidR="000C798D" w:rsidRDefault="0019526F">
      <w:pPr>
        <w:spacing w:after="42" w:line="259" w:lineRule="auto"/>
        <w:ind w:left="285" w:right="0" w:firstLine="0"/>
        <w:jc w:val="left"/>
      </w:pPr>
      <w:r>
        <w:rPr>
          <w:sz w:val="26"/>
        </w:rPr>
        <w:t xml:space="preserve"> </w:t>
      </w:r>
    </w:p>
    <w:p w:rsidR="000C798D" w:rsidRDefault="0019526F">
      <w:pPr>
        <w:ind w:left="-15" w:right="31"/>
      </w:pPr>
      <w:r>
        <w:rPr>
          <w:b/>
        </w:rPr>
        <w:t xml:space="preserve">   1.1 Sistemik hastalık: </w:t>
      </w:r>
      <w:r>
        <w:t>Konjestif</w:t>
      </w:r>
      <w:r>
        <w:t xml:space="preserve"> </w:t>
      </w:r>
      <w:r>
        <w:t>kalp</w:t>
      </w:r>
      <w:r>
        <w:t xml:space="preserve"> </w:t>
      </w:r>
      <w:r>
        <w:t>yetmezli</w:t>
      </w:r>
      <w:r>
        <w:t>ğ</w:t>
      </w:r>
      <w:r>
        <w:t>i,</w:t>
      </w:r>
      <w:r>
        <w:t xml:space="preserve"> </w:t>
      </w:r>
      <w:r>
        <w:t>siyanotik</w:t>
      </w:r>
      <w:r>
        <w:t xml:space="preserve"> </w:t>
      </w:r>
      <w:r>
        <w:t>kalp</w:t>
      </w:r>
      <w:r>
        <w:t xml:space="preserve"> </w:t>
      </w:r>
      <w:r>
        <w:t>hastal</w:t>
      </w:r>
      <w:r>
        <w:t>ığı</w:t>
      </w:r>
      <w:r>
        <w:t>,</w:t>
      </w:r>
      <w:r>
        <w:t xml:space="preserve"> </w:t>
      </w:r>
      <w:r>
        <w:t>sepsis,</w:t>
      </w:r>
      <w:r>
        <w:t xml:space="preserve"> </w:t>
      </w:r>
      <w:r>
        <w:t>konjenital</w:t>
      </w:r>
      <w:r>
        <w:t xml:space="preserve"> </w:t>
      </w:r>
      <w:r>
        <w:t>hipotiroidi</w:t>
      </w:r>
      <w:r>
        <w:t xml:space="preserve"> </w:t>
      </w:r>
      <w:r>
        <w:t>ya</w:t>
      </w:r>
      <w:r>
        <w:t xml:space="preserve"> </w:t>
      </w:r>
      <w:r>
        <w:t>da</w:t>
      </w:r>
      <w:r>
        <w:t xml:space="preserve"> </w:t>
      </w:r>
      <w:r>
        <w:t>respiratuvar</w:t>
      </w:r>
      <w:r>
        <w:t xml:space="preserve"> </w:t>
      </w:r>
      <w:r>
        <w:t>distres</w:t>
      </w:r>
      <w:r>
        <w:t xml:space="preserve"> </w:t>
      </w:r>
      <w:r>
        <w:t>sendromunda</w:t>
      </w:r>
      <w:r>
        <w:t xml:space="preserve"> </w:t>
      </w:r>
      <w:r>
        <w:t>hipotoni</w:t>
      </w:r>
      <w:r>
        <w:t xml:space="preserve"> </w:t>
      </w:r>
      <w:r>
        <w:t>geli</w:t>
      </w:r>
      <w:r>
        <w:t>ş</w:t>
      </w:r>
      <w:r>
        <w:t>mektedir.</w:t>
      </w:r>
      <w:r>
        <w:t xml:space="preserve"> </w:t>
      </w:r>
      <w:r>
        <w:t>Buna</w:t>
      </w:r>
      <w:r>
        <w:t xml:space="preserve"> </w:t>
      </w:r>
      <w:r>
        <w:t>ilave</w:t>
      </w:r>
      <w:r>
        <w:t xml:space="preserve"> </w:t>
      </w:r>
      <w:r>
        <w:t>olarak,</w:t>
      </w:r>
      <w:r>
        <w:t xml:space="preserve"> </w:t>
      </w:r>
      <w:r>
        <w:t>genetik</w:t>
      </w:r>
      <w:r>
        <w:t xml:space="preserve"> </w:t>
      </w:r>
      <w:r>
        <w:t>ya</w:t>
      </w:r>
      <w:r>
        <w:t xml:space="preserve"> </w:t>
      </w:r>
      <w:r>
        <w:t>da</w:t>
      </w:r>
      <w:r>
        <w:t xml:space="preserve"> </w:t>
      </w:r>
      <w:r>
        <w:t>metabolik</w:t>
      </w:r>
      <w:r>
        <w:t xml:space="preserve"> </w:t>
      </w:r>
      <w:r>
        <w:t>nedenlere</w:t>
      </w:r>
      <w:r>
        <w:t xml:space="preserve"> </w:t>
      </w:r>
      <w:r>
        <w:t>ba</w:t>
      </w:r>
      <w:r>
        <w:t>ğ</w:t>
      </w:r>
      <w:r>
        <w:t>l</w:t>
      </w:r>
      <w:r>
        <w:t xml:space="preserve">ı </w:t>
      </w:r>
      <w:r>
        <w:t>geli</w:t>
      </w:r>
      <w:r>
        <w:t>ş</w:t>
      </w:r>
      <w:r>
        <w:t>en</w:t>
      </w:r>
      <w:r>
        <w:t xml:space="preserve"> </w:t>
      </w:r>
      <w:r>
        <w:t>sistemik</w:t>
      </w:r>
      <w:r>
        <w:t xml:space="preserve"> </w:t>
      </w:r>
      <w:r>
        <w:t>hastal</w:t>
      </w:r>
      <w:r>
        <w:t>ı</w:t>
      </w:r>
      <w:r>
        <w:t>klarda,</w:t>
      </w:r>
      <w:r>
        <w:t xml:space="preserve"> </w:t>
      </w:r>
      <w:r>
        <w:t>santral</w:t>
      </w:r>
      <w:r>
        <w:t xml:space="preserve"> </w:t>
      </w:r>
      <w:r>
        <w:t>sinir</w:t>
      </w:r>
      <w:r>
        <w:t xml:space="preserve"> </w:t>
      </w:r>
      <w:r>
        <w:t>sisteminin</w:t>
      </w:r>
      <w:r>
        <w:t xml:space="preserve"> </w:t>
      </w:r>
      <w:r>
        <w:t>etkilenmesine</w:t>
      </w:r>
      <w:r>
        <w:t xml:space="preserve"> </w:t>
      </w:r>
      <w:r>
        <w:t>ba</w:t>
      </w:r>
      <w:r>
        <w:t>ğ</w:t>
      </w:r>
      <w:r>
        <w:t>l</w:t>
      </w:r>
      <w:r>
        <w:t xml:space="preserve">ı </w:t>
      </w:r>
      <w:r>
        <w:t>olarak</w:t>
      </w:r>
      <w:r>
        <w:t xml:space="preserve"> </w:t>
      </w:r>
      <w:r>
        <w:t>hipotoni</w:t>
      </w:r>
      <w:r>
        <w:t xml:space="preserve"> </w:t>
      </w:r>
      <w:r>
        <w:t>görülebilmektedir.</w:t>
      </w:r>
      <w:r>
        <w:t xml:space="preserve"> </w:t>
      </w:r>
      <w:r>
        <w:t>Serebrohepatorenal</w:t>
      </w:r>
      <w:r>
        <w:t xml:space="preserve"> </w:t>
      </w:r>
      <w:r>
        <w:t>sendrom</w:t>
      </w:r>
      <w:r>
        <w:t xml:space="preserve"> </w:t>
      </w:r>
      <w:r>
        <w:t>gibi</w:t>
      </w:r>
      <w:r>
        <w:t xml:space="preserve"> </w:t>
      </w:r>
      <w:r>
        <w:t>peroksizomal</w:t>
      </w:r>
      <w:r>
        <w:t xml:space="preserve"> </w:t>
      </w:r>
      <w:r>
        <w:t>hastal</w:t>
      </w:r>
      <w:r>
        <w:t>ı</w:t>
      </w:r>
      <w:r>
        <w:t>klar,</w:t>
      </w:r>
      <w:r>
        <w:t xml:space="preserve"> </w:t>
      </w:r>
      <w:r>
        <w:t>GM1</w:t>
      </w:r>
      <w:r>
        <w:t xml:space="preserve"> </w:t>
      </w:r>
      <w:r>
        <w:t>gangliosidozlar,</w:t>
      </w:r>
      <w:r>
        <w:t xml:space="preserve"> </w:t>
      </w:r>
      <w:r>
        <w:t>Tay</w:t>
      </w:r>
      <w:r>
        <w:t xml:space="preserve"> </w:t>
      </w:r>
      <w:r>
        <w:t>Sachs,</w:t>
      </w:r>
      <w:r>
        <w:t xml:space="preserve"> </w:t>
      </w:r>
      <w:r>
        <w:t>Sandhoff</w:t>
      </w:r>
      <w:r>
        <w:t xml:space="preserve"> </w:t>
      </w:r>
      <w:r>
        <w:t>gibi</w:t>
      </w:r>
      <w:r>
        <w:t xml:space="preserve"> </w:t>
      </w:r>
      <w:r>
        <w:t>GM2</w:t>
      </w:r>
      <w:r>
        <w:t xml:space="preserve"> </w:t>
      </w:r>
      <w:r>
        <w:t>gangliosidoz</w:t>
      </w:r>
      <w:r>
        <w:t xml:space="preserve"> </w:t>
      </w:r>
      <w:r>
        <w:t>hastal</w:t>
      </w:r>
      <w:r>
        <w:t>ı</w:t>
      </w:r>
      <w:r>
        <w:t>klar</w:t>
      </w:r>
      <w:r>
        <w:t>ı</w:t>
      </w:r>
      <w:r>
        <w:t>,</w:t>
      </w:r>
      <w:r>
        <w:t xml:space="preserve"> </w:t>
      </w:r>
      <w:r>
        <w:t>Canavan</w:t>
      </w:r>
      <w:r>
        <w:t xml:space="preserve"> </w:t>
      </w:r>
      <w:r>
        <w:t>hastal</w:t>
      </w:r>
      <w:r>
        <w:t xml:space="preserve">ığı </w:t>
      </w:r>
      <w:r>
        <w:t>ve</w:t>
      </w:r>
      <w:r>
        <w:t xml:space="preserve"> </w:t>
      </w:r>
      <w:r>
        <w:t>glutarik</w:t>
      </w:r>
      <w:r>
        <w:t xml:space="preserve"> </w:t>
      </w:r>
      <w:r>
        <w:t>asidüriler</w:t>
      </w:r>
      <w:r>
        <w:t xml:space="preserve"> </w:t>
      </w:r>
      <w:r>
        <w:t>de</w:t>
      </w:r>
      <w:r>
        <w:t xml:space="preserve"> </w:t>
      </w:r>
      <w:r>
        <w:t>hipotoni</w:t>
      </w:r>
      <w:r>
        <w:t xml:space="preserve"> </w:t>
      </w:r>
      <w:r>
        <w:t>s</w:t>
      </w:r>
      <w:r>
        <w:t>ı</w:t>
      </w:r>
      <w:r>
        <w:t>kt</w:t>
      </w:r>
      <w:r>
        <w:t>ı</w:t>
      </w:r>
      <w:r>
        <w:t>r.</w:t>
      </w:r>
      <w:r>
        <w:t xml:space="preserve"> </w:t>
      </w:r>
      <w:r>
        <w:t>Beyin</w:t>
      </w:r>
      <w:r>
        <w:t xml:space="preserve"> </w:t>
      </w:r>
      <w:r>
        <w:t>MRG</w:t>
      </w:r>
      <w:r>
        <w:t xml:space="preserve"> </w:t>
      </w:r>
      <w:r>
        <w:t>incelemelerinde</w:t>
      </w:r>
      <w:r>
        <w:t xml:space="preserve"> </w:t>
      </w:r>
      <w:r>
        <w:t>beyaz</w:t>
      </w:r>
      <w:r>
        <w:t xml:space="preserve"> </w:t>
      </w:r>
      <w:r>
        <w:t>cevherde</w:t>
      </w:r>
      <w:r>
        <w:t xml:space="preserve"> </w:t>
      </w:r>
      <w:r>
        <w:t>T2</w:t>
      </w:r>
      <w:r>
        <w:t xml:space="preserve"> </w:t>
      </w:r>
      <w:r>
        <w:t>sinyal</w:t>
      </w:r>
      <w:r>
        <w:t xml:space="preserve"> </w:t>
      </w:r>
      <w:r>
        <w:t>art</w:t>
      </w:r>
      <w:r>
        <w:t>ış</w:t>
      </w:r>
      <w:r>
        <w:t>lar</w:t>
      </w:r>
      <w:r>
        <w:t>ı</w:t>
      </w:r>
      <w:r>
        <w:t>,</w:t>
      </w:r>
      <w:r>
        <w:t xml:space="preserve"> </w:t>
      </w:r>
      <w:r>
        <w:t>serebral</w:t>
      </w:r>
      <w:r>
        <w:t xml:space="preserve"> </w:t>
      </w:r>
      <w:r>
        <w:t>atrofi,</w:t>
      </w:r>
      <w:r>
        <w:t xml:space="preserve"> </w:t>
      </w:r>
      <w:r>
        <w:t>megalensefali,</w:t>
      </w:r>
      <w:r>
        <w:t xml:space="preserve"> </w:t>
      </w:r>
      <w:r>
        <w:t>subkortikal</w:t>
      </w:r>
      <w:r>
        <w:t xml:space="preserve"> </w:t>
      </w:r>
      <w:r>
        <w:t>kistler</w:t>
      </w:r>
      <w:r>
        <w:t xml:space="preserve"> </w:t>
      </w:r>
      <w:r>
        <w:t>ve</w:t>
      </w:r>
      <w:r>
        <w:t xml:space="preserve"> </w:t>
      </w:r>
      <w:r>
        <w:t>MR</w:t>
      </w:r>
      <w:r>
        <w:t xml:space="preserve"> </w:t>
      </w:r>
      <w:r>
        <w:t>spektroskopisinde</w:t>
      </w:r>
      <w:r>
        <w:t xml:space="preserve"> </w:t>
      </w:r>
      <w:r>
        <w:t>N</w:t>
      </w:r>
      <w:r>
        <w:t>‐</w:t>
      </w:r>
      <w:r>
        <w:t>asetil</w:t>
      </w:r>
      <w:r>
        <w:t xml:space="preserve"> </w:t>
      </w:r>
      <w:r>
        <w:t>aspartik</w:t>
      </w:r>
      <w:r>
        <w:t xml:space="preserve"> </w:t>
      </w:r>
      <w:r>
        <w:t>asit</w:t>
      </w:r>
      <w:r>
        <w:t xml:space="preserve"> </w:t>
      </w:r>
      <w:r>
        <w:t>ve</w:t>
      </w:r>
      <w:r>
        <w:t xml:space="preserve"> </w:t>
      </w:r>
      <w:r>
        <w:t>laktat</w:t>
      </w:r>
      <w:r>
        <w:t xml:space="preserve"> </w:t>
      </w:r>
      <w:r>
        <w:t>gibi</w:t>
      </w:r>
      <w:r>
        <w:t xml:space="preserve"> </w:t>
      </w:r>
      <w:r>
        <w:t>metabolitlerin</w:t>
      </w:r>
      <w:r>
        <w:t xml:space="preserve"> </w:t>
      </w:r>
      <w:r>
        <w:t>art</w:t>
      </w:r>
      <w:r>
        <w:t xml:space="preserve">ışı </w:t>
      </w:r>
      <w:r>
        <w:t>saptanabilmektedir.</w:t>
      </w:r>
      <w:r>
        <w:t xml:space="preserve"> </w:t>
      </w:r>
      <w:r>
        <w:t>Klinik,</w:t>
      </w:r>
      <w:r>
        <w:t xml:space="preserve"> </w:t>
      </w:r>
      <w:r>
        <w:t>laboratuvar</w:t>
      </w:r>
      <w:r>
        <w:t xml:space="preserve"> </w:t>
      </w:r>
      <w:r>
        <w:t>ve</w:t>
      </w:r>
      <w:r>
        <w:t xml:space="preserve"> </w:t>
      </w:r>
      <w:r>
        <w:t>radyolojik</w:t>
      </w:r>
      <w:r>
        <w:t xml:space="preserve"> </w:t>
      </w:r>
      <w:r>
        <w:t>bulgulara</w:t>
      </w:r>
      <w:r>
        <w:t xml:space="preserve"> </w:t>
      </w:r>
      <w:r>
        <w:t>göre</w:t>
      </w:r>
      <w:r>
        <w:t xml:space="preserve"> </w:t>
      </w:r>
      <w:r>
        <w:t>dü</w:t>
      </w:r>
      <w:r>
        <w:t>ş</w:t>
      </w:r>
      <w:r>
        <w:t>ünülen</w:t>
      </w:r>
      <w:r>
        <w:t xml:space="preserve"> </w:t>
      </w:r>
      <w:r>
        <w:t>tan</w:t>
      </w:r>
      <w:r>
        <w:t>ı</w:t>
      </w:r>
      <w:r>
        <w:t>ya</w:t>
      </w:r>
      <w:r>
        <w:t xml:space="preserve"> </w:t>
      </w:r>
      <w:r>
        <w:t>yönelik</w:t>
      </w:r>
      <w:r>
        <w:t xml:space="preserve"> </w:t>
      </w:r>
      <w:r>
        <w:t>yap</w:t>
      </w:r>
      <w:r>
        <w:t>ı</w:t>
      </w:r>
      <w:r>
        <w:t>lan</w:t>
      </w:r>
      <w:r>
        <w:t xml:space="preserve"> </w:t>
      </w:r>
      <w:r>
        <w:t>genetik</w:t>
      </w:r>
      <w:r>
        <w:t xml:space="preserve"> </w:t>
      </w:r>
      <w:r>
        <w:t>incelemeler</w:t>
      </w:r>
      <w:r>
        <w:t xml:space="preserve"> </w:t>
      </w:r>
      <w:r>
        <w:t>ile</w:t>
      </w:r>
      <w:r>
        <w:t xml:space="preserve"> </w:t>
      </w:r>
      <w:r>
        <w:t>kesin</w:t>
      </w:r>
      <w:r>
        <w:t xml:space="preserve"> </w:t>
      </w:r>
      <w:r>
        <w:t>tan</w:t>
      </w:r>
      <w:r>
        <w:t xml:space="preserve">ı </w:t>
      </w:r>
      <w:r>
        <w:t>konulabilmektedir.</w:t>
      </w:r>
      <w:r>
        <w:t xml:space="preserve"> </w:t>
      </w:r>
    </w:p>
    <w:p w:rsidR="000C798D" w:rsidRDefault="0019526F">
      <w:pPr>
        <w:ind w:left="-15" w:right="31"/>
      </w:pPr>
      <w:r>
        <w:rPr>
          <w:b/>
        </w:rPr>
        <w:t xml:space="preserve">   1.2 Sendromik hipo</w:t>
      </w:r>
      <w:r>
        <w:rPr>
          <w:b/>
        </w:rPr>
        <w:t xml:space="preserve">toni: </w:t>
      </w:r>
      <w:r>
        <w:t>Down</w:t>
      </w:r>
      <w:r>
        <w:t xml:space="preserve"> </w:t>
      </w:r>
      <w:r>
        <w:t>sendromu,</w:t>
      </w:r>
      <w:r>
        <w:t xml:space="preserve"> </w:t>
      </w:r>
      <w:r>
        <w:t>Prader</w:t>
      </w:r>
      <w:r>
        <w:t xml:space="preserve"> </w:t>
      </w:r>
      <w:r>
        <w:t>Willi</w:t>
      </w:r>
      <w:r>
        <w:t xml:space="preserve"> </w:t>
      </w:r>
      <w:r>
        <w:t>sendromu,</w:t>
      </w:r>
      <w:r>
        <w:t xml:space="preserve">  </w:t>
      </w:r>
      <w:r>
        <w:t>Oküloserebrorenal</w:t>
      </w:r>
      <w:r>
        <w:t xml:space="preserve"> </w:t>
      </w:r>
      <w:r>
        <w:t>sendrom</w:t>
      </w:r>
      <w:r>
        <w:t xml:space="preserve"> </w:t>
      </w:r>
      <w:r>
        <w:t>(Lowe</w:t>
      </w:r>
      <w:r>
        <w:t xml:space="preserve"> </w:t>
      </w:r>
      <w:r>
        <w:t>sendromu),</w:t>
      </w:r>
      <w:r>
        <w:t xml:space="preserve"> </w:t>
      </w:r>
      <w:r>
        <w:t>Angelman</w:t>
      </w:r>
      <w:r>
        <w:t xml:space="preserve"> </w:t>
      </w:r>
      <w:r>
        <w:t>sendromu,</w:t>
      </w:r>
      <w:r>
        <w:t xml:space="preserve"> </w:t>
      </w:r>
      <w:r>
        <w:t>Joubert</w:t>
      </w:r>
      <w:r>
        <w:t xml:space="preserve"> </w:t>
      </w:r>
      <w:r>
        <w:t>sendromu</w:t>
      </w:r>
      <w:r>
        <w:t xml:space="preserve"> </w:t>
      </w:r>
      <w:r>
        <w:t>gibi</w:t>
      </w:r>
      <w:r>
        <w:t xml:space="preserve"> </w:t>
      </w:r>
      <w:r>
        <w:t>çok</w:t>
      </w:r>
      <w:r>
        <w:t xml:space="preserve"> </w:t>
      </w:r>
      <w:r>
        <w:t>say</w:t>
      </w:r>
      <w:r>
        <w:t>ı</w:t>
      </w:r>
      <w:r>
        <w:t>da</w:t>
      </w:r>
      <w:r>
        <w:t xml:space="preserve"> </w:t>
      </w:r>
      <w:r>
        <w:t>sendromik</w:t>
      </w:r>
      <w:r>
        <w:t xml:space="preserve"> </w:t>
      </w:r>
      <w:r>
        <w:t>hastal</w:t>
      </w:r>
      <w:r>
        <w:t>ı</w:t>
      </w:r>
      <w:r>
        <w:t>kta</w:t>
      </w:r>
      <w:r>
        <w:t xml:space="preserve"> </w:t>
      </w:r>
      <w:r>
        <w:t>hipotoni</w:t>
      </w:r>
      <w:r>
        <w:t xml:space="preserve"> </w:t>
      </w:r>
      <w:r>
        <w:t>görülebilmektedir.</w:t>
      </w:r>
      <w:r>
        <w:t xml:space="preserve"> </w:t>
      </w:r>
      <w:r>
        <w:t>Hastadaki</w:t>
      </w:r>
      <w:r>
        <w:t xml:space="preserve"> </w:t>
      </w:r>
      <w:r>
        <w:t>dismorfik</w:t>
      </w:r>
      <w:r>
        <w:t xml:space="preserve"> </w:t>
      </w:r>
      <w:r>
        <w:t>bulgular</w:t>
      </w:r>
      <w:r>
        <w:t xml:space="preserve"> </w:t>
      </w:r>
      <w:r>
        <w:t>ve</w:t>
      </w:r>
      <w:r>
        <w:t xml:space="preserve"> </w:t>
      </w:r>
      <w:r>
        <w:t>laboratuvar</w:t>
      </w:r>
      <w:r>
        <w:t xml:space="preserve"> </w:t>
      </w:r>
      <w:r>
        <w:t>sonuçlar</w:t>
      </w:r>
      <w:r>
        <w:t>ı</w:t>
      </w:r>
      <w:r>
        <w:t>na</w:t>
      </w:r>
      <w:r>
        <w:t xml:space="preserve"> </w:t>
      </w:r>
      <w:r>
        <w:t>göre</w:t>
      </w:r>
      <w:r>
        <w:t xml:space="preserve"> ş</w:t>
      </w:r>
      <w:r>
        <w:t>üphe</w:t>
      </w:r>
      <w:r>
        <w:t xml:space="preserve"> </w:t>
      </w:r>
      <w:r>
        <w:t>edilen</w:t>
      </w:r>
      <w:r>
        <w:t xml:space="preserve"> </w:t>
      </w:r>
      <w:r>
        <w:t>kromozomal</w:t>
      </w:r>
      <w:r>
        <w:t xml:space="preserve"> </w:t>
      </w:r>
      <w:r>
        <w:t>hastal</w:t>
      </w:r>
      <w:r>
        <w:t>ığ</w:t>
      </w:r>
      <w:r>
        <w:t>a</w:t>
      </w:r>
      <w:r>
        <w:t xml:space="preserve"> </w:t>
      </w:r>
      <w:r>
        <w:t>yönelik</w:t>
      </w:r>
      <w:r>
        <w:t xml:space="preserve"> </w:t>
      </w:r>
      <w:r>
        <w:t>yap</w:t>
      </w:r>
      <w:r>
        <w:t>ı</w:t>
      </w:r>
      <w:r>
        <w:t>lacak</w:t>
      </w:r>
      <w:r>
        <w:t xml:space="preserve"> </w:t>
      </w:r>
      <w:r>
        <w:t>genetik</w:t>
      </w:r>
      <w:r>
        <w:t xml:space="preserve"> </w:t>
      </w:r>
      <w:r>
        <w:t>testler</w:t>
      </w:r>
      <w:r>
        <w:t xml:space="preserve"> </w:t>
      </w:r>
      <w:r>
        <w:t>tan</w:t>
      </w:r>
      <w:r>
        <w:t xml:space="preserve">ı </w:t>
      </w:r>
      <w:r>
        <w:t>koydurucu</w:t>
      </w:r>
      <w:r>
        <w:t xml:space="preserve"> </w:t>
      </w:r>
      <w:r>
        <w:t>olacakt</w:t>
      </w:r>
      <w:r>
        <w:t>ı</w:t>
      </w:r>
      <w:r>
        <w:t>r.</w:t>
      </w:r>
      <w:r>
        <w:t xml:space="preserve"> </w:t>
      </w:r>
    </w:p>
    <w:p w:rsidR="000C798D" w:rsidRDefault="0019526F">
      <w:pPr>
        <w:spacing w:after="5"/>
        <w:ind w:left="-15" w:right="31"/>
      </w:pPr>
      <w:r>
        <w:rPr>
          <w:b/>
        </w:rPr>
        <w:t xml:space="preserve">   1.3 Serebral disgenezi: </w:t>
      </w:r>
      <w:r>
        <w:t>Kortikal</w:t>
      </w:r>
      <w:r>
        <w:t xml:space="preserve"> </w:t>
      </w:r>
      <w:r>
        <w:t>geli</w:t>
      </w:r>
      <w:r>
        <w:t>ş</w:t>
      </w:r>
      <w:r>
        <w:t>im</w:t>
      </w:r>
      <w:r>
        <w:t xml:space="preserve"> </w:t>
      </w:r>
      <w:r>
        <w:t>anormallikleri,</w:t>
      </w:r>
      <w:r>
        <w:t xml:space="preserve"> </w:t>
      </w:r>
      <w:r>
        <w:t>klinik</w:t>
      </w:r>
      <w:r>
        <w:t xml:space="preserve"> </w:t>
      </w:r>
      <w:r>
        <w:t>ve</w:t>
      </w:r>
      <w:r>
        <w:t xml:space="preserve"> </w:t>
      </w:r>
      <w:r>
        <w:t>etiyolojik</w:t>
      </w:r>
      <w:r>
        <w:t xml:space="preserve"> </w:t>
      </w:r>
      <w:r>
        <w:t>aç</w:t>
      </w:r>
      <w:r>
        <w:t>ı</w:t>
      </w:r>
      <w:r>
        <w:t>dan</w:t>
      </w:r>
      <w:r>
        <w:t xml:space="preserve"> </w:t>
      </w:r>
      <w:r>
        <w:t>oldukça</w:t>
      </w:r>
      <w:r>
        <w:t xml:space="preserve"> </w:t>
      </w:r>
      <w:r>
        <w:t>heterojen</w:t>
      </w:r>
      <w:r>
        <w:t xml:space="preserve"> </w:t>
      </w:r>
      <w:r>
        <w:t>bir</w:t>
      </w:r>
      <w:r>
        <w:t xml:space="preserve"> </w:t>
      </w:r>
      <w:r>
        <w:t>grubu</w:t>
      </w:r>
      <w:r>
        <w:t xml:space="preserve"> </w:t>
      </w:r>
      <w:r>
        <w:t>olu</w:t>
      </w:r>
      <w:r>
        <w:t>ş</w:t>
      </w:r>
      <w:r>
        <w:t>turmaktad</w:t>
      </w:r>
      <w:r>
        <w:t>ı</w:t>
      </w:r>
      <w:r>
        <w:t>r.</w:t>
      </w:r>
      <w:r>
        <w:t xml:space="preserve"> </w:t>
      </w:r>
      <w:r>
        <w:t>Genellikle</w:t>
      </w:r>
      <w:r>
        <w:t xml:space="preserve"> </w:t>
      </w:r>
      <w:r>
        <w:t>hipotoni,</w:t>
      </w:r>
      <w:r>
        <w:t xml:space="preserve"> </w:t>
      </w:r>
      <w:r>
        <w:t>epileptik</w:t>
      </w:r>
      <w:r>
        <w:t xml:space="preserve"> </w:t>
      </w:r>
      <w:r>
        <w:t>nöbet</w:t>
      </w:r>
      <w:r>
        <w:t xml:space="preserve"> </w:t>
      </w:r>
      <w:r>
        <w:t>veya</w:t>
      </w:r>
      <w:r>
        <w:t xml:space="preserve"> </w:t>
      </w:r>
      <w:r>
        <w:t>geli</w:t>
      </w:r>
      <w:r>
        <w:t>ş</w:t>
      </w:r>
      <w:r>
        <w:t>me</w:t>
      </w:r>
      <w:r>
        <w:t xml:space="preserve"> </w:t>
      </w:r>
      <w:r>
        <w:t>gerili</w:t>
      </w:r>
      <w:r>
        <w:t>ğ</w:t>
      </w:r>
      <w:r>
        <w:t>i</w:t>
      </w:r>
      <w:r>
        <w:t xml:space="preserve"> </w:t>
      </w:r>
      <w:r>
        <w:t>gibi</w:t>
      </w:r>
      <w:r>
        <w:t xml:space="preserve"> </w:t>
      </w:r>
      <w:r>
        <w:t>durumlar</w:t>
      </w:r>
      <w:r>
        <w:t>ı</w:t>
      </w:r>
      <w:r>
        <w:t>n</w:t>
      </w:r>
      <w:r>
        <w:t xml:space="preserve"> </w:t>
      </w:r>
      <w:r>
        <w:t>etiyolojik</w:t>
      </w:r>
      <w:r>
        <w:t xml:space="preserve"> </w:t>
      </w:r>
      <w:r>
        <w:t>nedenlerini</w:t>
      </w:r>
      <w:r>
        <w:t xml:space="preserve"> </w:t>
      </w:r>
      <w:r>
        <w:t>ara</w:t>
      </w:r>
      <w:r>
        <w:t>ş</w:t>
      </w:r>
      <w:r>
        <w:t>t</w:t>
      </w:r>
      <w:r>
        <w:t>ı</w:t>
      </w:r>
      <w:r>
        <w:t>rmak</w:t>
      </w:r>
      <w:r>
        <w:t xml:space="preserve"> </w:t>
      </w:r>
      <w:r>
        <w:t>için</w:t>
      </w:r>
      <w:r>
        <w:t xml:space="preserve"> </w:t>
      </w:r>
      <w:r>
        <w:t>yap</w:t>
      </w:r>
      <w:r>
        <w:t>ı</w:t>
      </w:r>
      <w:r>
        <w:t>lan</w:t>
      </w:r>
      <w:r>
        <w:t xml:space="preserve"> </w:t>
      </w:r>
      <w:r>
        <w:t>beyin</w:t>
      </w:r>
      <w:r>
        <w:t xml:space="preserve"> </w:t>
      </w:r>
      <w:r>
        <w:t>MRG’de</w:t>
      </w:r>
      <w:r>
        <w:t xml:space="preserve"> </w:t>
      </w:r>
      <w:r>
        <w:t>saptan</w:t>
      </w:r>
      <w:r>
        <w:t>ı</w:t>
      </w:r>
      <w:r>
        <w:t>rlar.</w:t>
      </w:r>
      <w:r>
        <w:t xml:space="preserve"> Ş</w:t>
      </w:r>
      <w:r>
        <w:t>izensefali,</w:t>
      </w:r>
      <w:r>
        <w:rPr>
          <w:b/>
        </w:rPr>
        <w:t xml:space="preserve"> </w:t>
      </w:r>
      <w:r>
        <w:t>lizensefali,</w:t>
      </w:r>
      <w:r>
        <w:t xml:space="preserve"> </w:t>
      </w:r>
      <w:r>
        <w:t>holoprozensefali</w:t>
      </w:r>
      <w:r>
        <w:t xml:space="preserve"> </w:t>
      </w:r>
      <w:r>
        <w:t>ve</w:t>
      </w:r>
      <w:r>
        <w:t xml:space="preserve"> </w:t>
      </w:r>
      <w:r>
        <w:t>korpus</w:t>
      </w:r>
      <w:r>
        <w:t xml:space="preserve"> </w:t>
      </w:r>
      <w:r>
        <w:t>kallozum</w:t>
      </w:r>
      <w:r>
        <w:t xml:space="preserve"> </w:t>
      </w:r>
      <w:r>
        <w:t>agenezisi</w:t>
      </w:r>
      <w:r>
        <w:t xml:space="preserve"> </w:t>
      </w:r>
      <w:r>
        <w:t>gibi</w:t>
      </w:r>
      <w:r>
        <w:t xml:space="preserve"> </w:t>
      </w:r>
      <w:r>
        <w:t>beynin</w:t>
      </w:r>
      <w:r>
        <w:t xml:space="preserve"> </w:t>
      </w:r>
      <w:r>
        <w:t>geli</w:t>
      </w:r>
      <w:r>
        <w:t>ş</w:t>
      </w:r>
      <w:r>
        <w:t>imsel</w:t>
      </w:r>
      <w:r>
        <w:t xml:space="preserve"> </w:t>
      </w:r>
      <w:r>
        <w:t>anormallikleri</w:t>
      </w:r>
      <w:r>
        <w:t xml:space="preserve"> </w:t>
      </w:r>
      <w:r>
        <w:t>izole</w:t>
      </w:r>
      <w:r>
        <w:t xml:space="preserve"> </w:t>
      </w:r>
      <w:r>
        <w:t>olarak</w:t>
      </w:r>
      <w:r>
        <w:t xml:space="preserve"> </w:t>
      </w:r>
      <w:r>
        <w:t>bulunabilecekler</w:t>
      </w:r>
      <w:r>
        <w:t>i</w:t>
      </w:r>
      <w:r>
        <w:t xml:space="preserve"> </w:t>
      </w:r>
      <w:r>
        <w:t>gibi,</w:t>
      </w:r>
      <w:r>
        <w:t xml:space="preserve"> </w:t>
      </w:r>
      <w:r>
        <w:t>sendromik</w:t>
      </w:r>
      <w:r>
        <w:t xml:space="preserve"> </w:t>
      </w:r>
      <w:r>
        <w:t>bir</w:t>
      </w:r>
      <w:r>
        <w:t xml:space="preserve"> </w:t>
      </w:r>
      <w:r>
        <w:t>hastal</w:t>
      </w:r>
      <w:r>
        <w:t>ığı</w:t>
      </w:r>
      <w:r>
        <w:t>n</w:t>
      </w:r>
      <w:r>
        <w:t xml:space="preserve"> </w:t>
      </w:r>
      <w:r>
        <w:t>bulgusu</w:t>
      </w:r>
      <w:r>
        <w:t xml:space="preserve"> </w:t>
      </w:r>
      <w:r>
        <w:t>da</w:t>
      </w:r>
      <w:r>
        <w:t xml:space="preserve"> </w:t>
      </w:r>
      <w:r>
        <w:t>olabilirler.</w:t>
      </w:r>
      <w:r>
        <w:t xml:space="preserve"> </w:t>
      </w:r>
      <w:r>
        <w:t>Aile</w:t>
      </w:r>
      <w:r>
        <w:t xml:space="preserve"> </w:t>
      </w:r>
      <w:r>
        <w:t>öyküsü,</w:t>
      </w:r>
      <w:r>
        <w:t xml:space="preserve"> </w:t>
      </w:r>
      <w:r>
        <w:t>e</w:t>
      </w:r>
      <w:r>
        <w:t>ş</w:t>
      </w:r>
      <w:r>
        <w:t>lik</w:t>
      </w:r>
      <w:r>
        <w:t xml:space="preserve"> </w:t>
      </w:r>
      <w:r>
        <w:t>eden</w:t>
      </w:r>
      <w:r>
        <w:t xml:space="preserve"> </w:t>
      </w:r>
      <w:r>
        <w:t>dismorfik</w:t>
      </w:r>
      <w:r>
        <w:t xml:space="preserve"> </w:t>
      </w:r>
      <w:r>
        <w:t>bulgular,</w:t>
      </w:r>
      <w:r>
        <w:t xml:space="preserve"> </w:t>
      </w:r>
      <w:r>
        <w:t>geli</w:t>
      </w:r>
      <w:r>
        <w:t>ş</w:t>
      </w:r>
      <w:r>
        <w:t>me</w:t>
      </w:r>
      <w:r>
        <w:t xml:space="preserve"> </w:t>
      </w:r>
      <w:r>
        <w:t>gerili</w:t>
      </w:r>
      <w:r>
        <w:t>ğ</w:t>
      </w:r>
      <w:r>
        <w:t>i,</w:t>
      </w:r>
      <w:r>
        <w:t xml:space="preserve"> </w:t>
      </w:r>
      <w:r>
        <w:t>mental</w:t>
      </w:r>
      <w:r>
        <w:t xml:space="preserve"> </w:t>
      </w:r>
      <w:r>
        <w:t>retardasyon,</w:t>
      </w:r>
      <w:r>
        <w:t xml:space="preserve"> </w:t>
      </w:r>
      <w:r>
        <w:t>ataksi</w:t>
      </w:r>
      <w:r>
        <w:t xml:space="preserve"> </w:t>
      </w:r>
      <w:r>
        <w:t>ve</w:t>
      </w:r>
      <w:r>
        <w:t xml:space="preserve"> </w:t>
      </w:r>
      <w:r>
        <w:t>di</w:t>
      </w:r>
      <w:r>
        <w:t>ğ</w:t>
      </w:r>
      <w:r>
        <w:t>er</w:t>
      </w:r>
      <w:r>
        <w:t xml:space="preserve"> </w:t>
      </w:r>
      <w:r>
        <w:t>serebellar</w:t>
      </w:r>
      <w:r>
        <w:t xml:space="preserve"> </w:t>
      </w:r>
      <w:r>
        <w:t>bulgulara</w:t>
      </w:r>
      <w:r>
        <w:t xml:space="preserve"> </w:t>
      </w:r>
      <w:r>
        <w:t>göre</w:t>
      </w:r>
      <w:r>
        <w:t xml:space="preserve"> </w:t>
      </w:r>
      <w:r>
        <w:t>altta</w:t>
      </w:r>
      <w:r>
        <w:t xml:space="preserve"> </w:t>
      </w:r>
      <w:r>
        <w:t>yatan</w:t>
      </w:r>
      <w:r>
        <w:t xml:space="preserve"> </w:t>
      </w:r>
      <w:r>
        <w:t>genetik</w:t>
      </w:r>
      <w:r>
        <w:t xml:space="preserve"> </w:t>
      </w:r>
      <w:r>
        <w:t>mutasyonun</w:t>
      </w:r>
      <w:r>
        <w:t xml:space="preserve"> </w:t>
      </w:r>
      <w:r>
        <w:t>saptanabilmesi</w:t>
      </w:r>
      <w:r>
        <w:t xml:space="preserve"> </w:t>
      </w:r>
      <w:r>
        <w:t>için</w:t>
      </w:r>
      <w:r>
        <w:t xml:space="preserve"> </w:t>
      </w:r>
      <w:r>
        <w:t>kromozom</w:t>
      </w:r>
      <w:r>
        <w:t xml:space="preserve"> </w:t>
      </w:r>
      <w:r>
        <w:t>analizi</w:t>
      </w:r>
      <w:r>
        <w:t xml:space="preserve"> </w:t>
      </w:r>
      <w:r>
        <w:t>yap</w:t>
      </w:r>
      <w:r>
        <w:t>ı</w:t>
      </w:r>
      <w:r>
        <w:t>lmal</w:t>
      </w:r>
      <w:r>
        <w:t>ı</w:t>
      </w:r>
      <w:r>
        <w:t>d</w:t>
      </w:r>
      <w:r>
        <w:t>ı</w:t>
      </w:r>
      <w:r>
        <w:t>r.</w:t>
      </w:r>
      <w:r>
        <w:t xml:space="preserve"> </w:t>
      </w:r>
      <w:r>
        <w:t>Genetik</w:t>
      </w:r>
      <w:r>
        <w:t xml:space="preserve"> </w:t>
      </w:r>
      <w:r>
        <w:t>bir</w:t>
      </w:r>
      <w:r>
        <w:t xml:space="preserve"> </w:t>
      </w:r>
      <w:r>
        <w:t>mutasyona</w:t>
      </w:r>
      <w:r>
        <w:t xml:space="preserve"> </w:t>
      </w:r>
      <w:r>
        <w:t>ba</w:t>
      </w:r>
      <w:r>
        <w:t>ğ</w:t>
      </w:r>
      <w:r>
        <w:t>l</w:t>
      </w:r>
      <w:r>
        <w:t xml:space="preserve">ı </w:t>
      </w:r>
      <w:r>
        <w:t>geli</w:t>
      </w:r>
      <w:r>
        <w:t>ş</w:t>
      </w:r>
      <w:r>
        <w:t>en</w:t>
      </w:r>
      <w:r>
        <w:t xml:space="preserve"> </w:t>
      </w:r>
      <w:r>
        <w:t>kortikal</w:t>
      </w:r>
      <w:r>
        <w:t xml:space="preserve"> </w:t>
      </w:r>
      <w:r>
        <w:t>displazilerin</w:t>
      </w:r>
      <w:r>
        <w:t xml:space="preserve"> </w:t>
      </w:r>
      <w:r>
        <w:t>di</w:t>
      </w:r>
      <w:r>
        <w:t>ğ</w:t>
      </w:r>
      <w:r>
        <w:t>er</w:t>
      </w:r>
      <w:r>
        <w:t xml:space="preserve"> </w:t>
      </w:r>
      <w:r>
        <w:t>karde</w:t>
      </w:r>
      <w:r>
        <w:t>ş</w:t>
      </w:r>
      <w:r>
        <w:t>lerde</w:t>
      </w:r>
      <w:r>
        <w:t xml:space="preserve"> </w:t>
      </w:r>
      <w:r>
        <w:t>de</w:t>
      </w:r>
      <w:r>
        <w:t xml:space="preserve"> </w:t>
      </w:r>
      <w:r>
        <w:t>görülme</w:t>
      </w:r>
      <w:r>
        <w:t xml:space="preserve"> </w:t>
      </w:r>
      <w:r>
        <w:t>riskini</w:t>
      </w:r>
      <w:r>
        <w:t xml:space="preserve"> </w:t>
      </w:r>
      <w:r>
        <w:t>art</w:t>
      </w:r>
      <w:r>
        <w:t>ı</w:t>
      </w:r>
      <w:r>
        <w:t>rma</w:t>
      </w:r>
      <w:r>
        <w:t xml:space="preserve"> </w:t>
      </w:r>
      <w:r>
        <w:t>olas</w:t>
      </w:r>
      <w:r>
        <w:t>ı</w:t>
      </w:r>
      <w:r>
        <w:t>l</w:t>
      </w:r>
      <w:r>
        <w:t xml:space="preserve">ığı </w:t>
      </w:r>
      <w:r>
        <w:t>nedeniyle,</w:t>
      </w:r>
      <w:r>
        <w:t xml:space="preserve"> </w:t>
      </w:r>
      <w:r>
        <w:t>aileye</w:t>
      </w:r>
      <w:r>
        <w:t xml:space="preserve"> </w:t>
      </w:r>
      <w:r>
        <w:t>genetik</w:t>
      </w:r>
      <w:r>
        <w:t xml:space="preserve"> </w:t>
      </w:r>
      <w:r>
        <w:t>dan</w:t>
      </w:r>
      <w:r>
        <w:t>ış</w:t>
      </w:r>
      <w:r>
        <w:t>ma</w:t>
      </w:r>
      <w:r>
        <w:t xml:space="preserve"> </w:t>
      </w:r>
      <w:r>
        <w:t>verilmesi</w:t>
      </w:r>
      <w:r>
        <w:t xml:space="preserve"> </w:t>
      </w:r>
      <w:r>
        <w:t>ve</w:t>
      </w:r>
      <w:r>
        <w:t xml:space="preserve"> </w:t>
      </w:r>
      <w:r>
        <w:t>gebeliklerde</w:t>
      </w:r>
      <w:r>
        <w:t xml:space="preserve"> </w:t>
      </w:r>
      <w:r>
        <w:t>prenatal</w:t>
      </w:r>
      <w:r>
        <w:t xml:space="preserve"> </w:t>
      </w:r>
      <w:r>
        <w:t>de</w:t>
      </w:r>
      <w:r>
        <w:t>ğ</w:t>
      </w:r>
      <w:r>
        <w:t>erlendirme</w:t>
      </w:r>
      <w:r>
        <w:t xml:space="preserve"> </w:t>
      </w:r>
      <w:r>
        <w:t>önem</w:t>
      </w:r>
      <w:r>
        <w:t xml:space="preserve"> </w:t>
      </w:r>
      <w:r>
        <w:t>kazanmaktad</w:t>
      </w:r>
      <w:r>
        <w:t>ı</w:t>
      </w:r>
      <w:r>
        <w:t>r</w:t>
      </w:r>
      <w:r>
        <w:t xml:space="preserve"> </w:t>
      </w:r>
    </w:p>
    <w:p w:rsidR="000C798D" w:rsidRDefault="0019526F">
      <w:pPr>
        <w:ind w:left="-15" w:right="31" w:firstLine="0"/>
      </w:pPr>
      <w:r>
        <w:t>(17).</w:t>
      </w:r>
      <w:r>
        <w:rPr>
          <w:b/>
        </w:rPr>
        <w:t xml:space="preserve"> </w:t>
      </w:r>
    </w:p>
    <w:p w:rsidR="000C798D" w:rsidRDefault="0019526F">
      <w:pPr>
        <w:pStyle w:val="Balk1"/>
        <w:ind w:left="294"/>
      </w:pPr>
      <w:r>
        <w:lastRenderedPageBreak/>
        <w:t>2</w:t>
      </w:r>
      <w:r>
        <w:t xml:space="preserve">‐ </w:t>
      </w:r>
      <w:r>
        <w:t>Periferal</w:t>
      </w:r>
      <w:r>
        <w:t xml:space="preserve"> </w:t>
      </w:r>
      <w:r>
        <w:t>Hipotoni</w:t>
      </w:r>
      <w:r>
        <w:t xml:space="preserve"> </w:t>
      </w:r>
    </w:p>
    <w:p w:rsidR="000C798D" w:rsidRDefault="0019526F">
      <w:pPr>
        <w:ind w:left="-15" w:right="31"/>
      </w:pPr>
      <w:r>
        <w:t>Klinik</w:t>
      </w:r>
      <w:r>
        <w:t xml:space="preserve"> </w:t>
      </w:r>
      <w:r>
        <w:t>olarak</w:t>
      </w:r>
      <w:r>
        <w:t xml:space="preserve"> </w:t>
      </w:r>
      <w:r>
        <w:t>kas</w:t>
      </w:r>
      <w:r>
        <w:t xml:space="preserve"> </w:t>
      </w:r>
      <w:r>
        <w:t>güçsüzlü</w:t>
      </w:r>
      <w:r>
        <w:t>ğ</w:t>
      </w:r>
      <w:r>
        <w:t>ünün</w:t>
      </w:r>
      <w:r>
        <w:t xml:space="preserve"> </w:t>
      </w:r>
      <w:r>
        <w:t>daha</w:t>
      </w:r>
      <w:r>
        <w:t xml:space="preserve"> </w:t>
      </w:r>
      <w:r>
        <w:t>belirgin</w:t>
      </w:r>
      <w:r>
        <w:t xml:space="preserve"> </w:t>
      </w:r>
      <w:r>
        <w:t>oldu</w:t>
      </w:r>
      <w:r>
        <w:t>ğ</w:t>
      </w:r>
      <w:r>
        <w:t>u,</w:t>
      </w:r>
      <w:r>
        <w:t xml:space="preserve"> </w:t>
      </w:r>
      <w:r>
        <w:t>paralitik</w:t>
      </w:r>
      <w:r>
        <w:t xml:space="preserve"> </w:t>
      </w:r>
      <w:r>
        <w:t>grubu</w:t>
      </w:r>
      <w:r>
        <w:t xml:space="preserve"> </w:t>
      </w:r>
      <w:r>
        <w:t>olu</w:t>
      </w:r>
      <w:r>
        <w:t>ş</w:t>
      </w:r>
      <w:r>
        <w:t>turmaktad</w:t>
      </w:r>
      <w:r>
        <w:t>ı</w:t>
      </w:r>
      <w:r>
        <w:t>r.</w:t>
      </w:r>
      <w:r>
        <w:t xml:space="preserve"> </w:t>
      </w:r>
      <w:r>
        <w:t>Etiyolojik</w:t>
      </w:r>
      <w:r>
        <w:t xml:space="preserve"> </w:t>
      </w:r>
      <w:r>
        <w:t>nedene</w:t>
      </w:r>
      <w:r>
        <w:t xml:space="preserve"> </w:t>
      </w:r>
      <w:r>
        <w:t>göre;</w:t>
      </w:r>
      <w:r>
        <w:t xml:space="preserve"> </w:t>
      </w:r>
      <w:r>
        <w:t>derin</w:t>
      </w:r>
      <w:r>
        <w:t xml:space="preserve"> </w:t>
      </w:r>
      <w:r>
        <w:t>tendon</w:t>
      </w:r>
      <w:r>
        <w:t xml:space="preserve"> </w:t>
      </w:r>
      <w:r>
        <w:t>reflekslerinin</w:t>
      </w:r>
      <w:r>
        <w:t xml:space="preserve"> </w:t>
      </w:r>
      <w:r>
        <w:t>kayb</w:t>
      </w:r>
      <w:r>
        <w:t>ı</w:t>
      </w:r>
      <w:r>
        <w:t>,</w:t>
      </w:r>
      <w:r>
        <w:t xml:space="preserve"> </w:t>
      </w:r>
      <w:r>
        <w:t>solunum</w:t>
      </w:r>
      <w:r>
        <w:t xml:space="preserve"> </w:t>
      </w:r>
      <w:r>
        <w:t>yetmezli</w:t>
      </w:r>
      <w:r>
        <w:t>ğ</w:t>
      </w:r>
      <w:r>
        <w:t>i,</w:t>
      </w:r>
      <w:r>
        <w:t xml:space="preserve"> </w:t>
      </w:r>
      <w:r>
        <w:t>dismorfik</w:t>
      </w:r>
      <w:r>
        <w:t xml:space="preserve"> </w:t>
      </w:r>
      <w:r>
        <w:t>bulgular,</w:t>
      </w:r>
      <w:r>
        <w:t xml:space="preserve"> </w:t>
      </w:r>
      <w:r>
        <w:t>kalp</w:t>
      </w:r>
      <w:r>
        <w:t xml:space="preserve"> </w:t>
      </w:r>
      <w:r>
        <w:t>yetmezli</w:t>
      </w:r>
      <w:r>
        <w:t>ğ</w:t>
      </w:r>
      <w:r>
        <w:t>i</w:t>
      </w:r>
      <w:r>
        <w:t xml:space="preserve"> </w:t>
      </w:r>
      <w:r>
        <w:t>ve</w:t>
      </w:r>
      <w:r>
        <w:t xml:space="preserve"> </w:t>
      </w:r>
      <w:r>
        <w:t>bulgular</w:t>
      </w:r>
      <w:r>
        <w:t>ı</w:t>
      </w:r>
      <w:r>
        <w:t>n</w:t>
      </w:r>
      <w:r>
        <w:t xml:space="preserve"> </w:t>
      </w:r>
      <w:r>
        <w:t>gün</w:t>
      </w:r>
      <w:r>
        <w:t xml:space="preserve"> </w:t>
      </w:r>
      <w:r>
        <w:t>içerisinde</w:t>
      </w:r>
      <w:r>
        <w:t xml:space="preserve"> </w:t>
      </w:r>
      <w:r>
        <w:t>fluktuasyon</w:t>
      </w:r>
      <w:r>
        <w:t xml:space="preserve"> </w:t>
      </w:r>
      <w:r>
        <w:t>göstermesi,</w:t>
      </w:r>
      <w:r>
        <w:t xml:space="preserve"> </w:t>
      </w:r>
      <w:r>
        <w:t>periferal</w:t>
      </w:r>
      <w:r>
        <w:t xml:space="preserve"> </w:t>
      </w:r>
      <w:r>
        <w:t>hipotoniye</w:t>
      </w:r>
      <w:r>
        <w:t xml:space="preserve"> </w:t>
      </w:r>
      <w:r>
        <w:t>e</w:t>
      </w:r>
      <w:r>
        <w:t>ş</w:t>
      </w:r>
      <w:r>
        <w:t>lik</w:t>
      </w:r>
      <w:r>
        <w:t xml:space="preserve"> </w:t>
      </w:r>
      <w:r>
        <w:t>edebilir.</w:t>
      </w:r>
      <w:r>
        <w:t xml:space="preserve"> </w:t>
      </w:r>
      <w:r>
        <w:t>S</w:t>
      </w:r>
      <w:r>
        <w:t>ı</w:t>
      </w:r>
      <w:r>
        <w:t>k</w:t>
      </w:r>
      <w:r>
        <w:t xml:space="preserve"> </w:t>
      </w:r>
      <w:r>
        <w:t>görülen</w:t>
      </w:r>
      <w:r>
        <w:t xml:space="preserve"> </w:t>
      </w:r>
      <w:r>
        <w:t>etiyolojik</w:t>
      </w:r>
      <w:r>
        <w:t xml:space="preserve"> </w:t>
      </w:r>
      <w:r>
        <w:t>nedenlere</w:t>
      </w:r>
      <w:r>
        <w:t xml:space="preserve"> </w:t>
      </w:r>
      <w:r>
        <w:t>bakt</w:t>
      </w:r>
      <w:r>
        <w:t>ığı</w:t>
      </w:r>
      <w:r>
        <w:t>m</w:t>
      </w:r>
      <w:r>
        <w:t>ı</w:t>
      </w:r>
      <w:r>
        <w:t>zda;</w:t>
      </w:r>
      <w:r>
        <w:t xml:space="preserve"> </w:t>
      </w:r>
    </w:p>
    <w:p w:rsidR="000C798D" w:rsidRDefault="0019526F">
      <w:pPr>
        <w:spacing w:after="138" w:line="259" w:lineRule="auto"/>
        <w:ind w:left="294" w:right="0" w:hanging="10"/>
        <w:jc w:val="left"/>
      </w:pPr>
      <w:r>
        <w:rPr>
          <w:b/>
        </w:rPr>
        <w:t xml:space="preserve">   2.1 Ön boynuz hücreleri:  </w:t>
      </w:r>
    </w:p>
    <w:p w:rsidR="000C798D" w:rsidRDefault="0019526F">
      <w:pPr>
        <w:ind w:left="742" w:right="31" w:hanging="58"/>
      </w:pPr>
      <w:r>
        <w:rPr>
          <w:b/>
        </w:rPr>
        <w:t xml:space="preserve">2.1.1 Spinal Muskuler Atrofi: </w:t>
      </w:r>
      <w:r>
        <w:t>Spinal</w:t>
      </w:r>
      <w:r>
        <w:t xml:space="preserve"> </w:t>
      </w:r>
      <w:r>
        <w:t>kord</w:t>
      </w:r>
      <w:r>
        <w:t xml:space="preserve"> </w:t>
      </w:r>
      <w:r>
        <w:t>ön</w:t>
      </w:r>
      <w:r>
        <w:t xml:space="preserve"> </w:t>
      </w:r>
      <w:r>
        <w:t>boynuz</w:t>
      </w:r>
      <w:r>
        <w:t xml:space="preserve"> </w:t>
      </w:r>
      <w:r>
        <w:t>hücreleri</w:t>
      </w:r>
      <w:r>
        <w:t xml:space="preserve"> </w:t>
      </w:r>
      <w:r>
        <w:t>ve</w:t>
      </w:r>
      <w:r>
        <w:t xml:space="preserve"> </w:t>
      </w:r>
      <w:r>
        <w:t>beyin</w:t>
      </w:r>
      <w:r>
        <w:t xml:space="preserve"> </w:t>
      </w:r>
      <w:r>
        <w:t>sap</w:t>
      </w:r>
      <w:r>
        <w:t xml:space="preserve">ı </w:t>
      </w:r>
      <w:r>
        <w:t>motor</w:t>
      </w:r>
      <w:r>
        <w:t xml:space="preserve"> </w:t>
      </w:r>
      <w:r>
        <w:t>çekirdeklerininin</w:t>
      </w:r>
      <w:r>
        <w:t xml:space="preserve"> </w:t>
      </w:r>
      <w:r>
        <w:t>tutuldu</w:t>
      </w:r>
      <w:r>
        <w:t>ğ</w:t>
      </w:r>
      <w:r>
        <w:t>u,</w:t>
      </w:r>
      <w:r>
        <w:t xml:space="preserve"> </w:t>
      </w:r>
      <w:r>
        <w:t>ilerleyici,</w:t>
      </w:r>
      <w:r>
        <w:t xml:space="preserve"> </w:t>
      </w:r>
      <w:r>
        <w:t>otozomal</w:t>
      </w:r>
      <w:r>
        <w:t xml:space="preserve"> </w:t>
      </w:r>
      <w:r>
        <w:t>resesif</w:t>
      </w:r>
      <w:r>
        <w:rPr>
          <w:b/>
        </w:rPr>
        <w:t xml:space="preserve"> </w:t>
      </w:r>
      <w:r>
        <w:t>bir</w:t>
      </w:r>
      <w:r>
        <w:t xml:space="preserve"> </w:t>
      </w:r>
      <w:r>
        <w:t>hastal</w:t>
      </w:r>
      <w:r>
        <w:t>ı</w:t>
      </w:r>
      <w:r>
        <w:t>kt</w:t>
      </w:r>
      <w:r>
        <w:t>ı</w:t>
      </w:r>
      <w:r>
        <w:t>r.</w:t>
      </w:r>
      <w:r>
        <w:rPr>
          <w:b/>
        </w:rPr>
        <w:t xml:space="preserve"> </w:t>
      </w:r>
      <w:r>
        <w:t>1/6000</w:t>
      </w:r>
      <w:r>
        <w:t>‐</w:t>
      </w:r>
      <w:r>
        <w:t>10000</w:t>
      </w:r>
      <w:r>
        <w:t xml:space="preserve"> </w:t>
      </w:r>
      <w:r>
        <w:t>canl</w:t>
      </w:r>
      <w:r>
        <w:t xml:space="preserve">ı </w:t>
      </w:r>
      <w:r>
        <w:t>do</w:t>
      </w:r>
      <w:r>
        <w:t>ğ</w:t>
      </w:r>
      <w:r>
        <w:t>umda</w:t>
      </w:r>
      <w:r>
        <w:t xml:space="preserve"> </w:t>
      </w:r>
      <w:r>
        <w:t>görüldü</w:t>
      </w:r>
      <w:r>
        <w:t>ğ</w:t>
      </w:r>
      <w:r>
        <w:t>ü</w:t>
      </w:r>
      <w:r>
        <w:t xml:space="preserve"> </w:t>
      </w:r>
      <w:r>
        <w:t>ve</w:t>
      </w:r>
      <w:r>
        <w:t xml:space="preserve"> </w:t>
      </w:r>
      <w:r>
        <w:t>kistik</w:t>
      </w:r>
      <w:r>
        <w:t xml:space="preserve"> </w:t>
      </w:r>
      <w:r>
        <w:t>fibrozisden</w:t>
      </w:r>
      <w:r>
        <w:t xml:space="preserve"> </w:t>
      </w:r>
      <w:r>
        <w:t>sonra</w:t>
      </w:r>
      <w:r>
        <w:t xml:space="preserve"> </w:t>
      </w:r>
      <w:r>
        <w:t>ikinci</w:t>
      </w:r>
      <w:r>
        <w:t xml:space="preserve"> </w:t>
      </w:r>
      <w:r>
        <w:t>en</w:t>
      </w:r>
      <w:r>
        <w:t xml:space="preserve"> </w:t>
      </w:r>
      <w:r>
        <w:t>s</w:t>
      </w:r>
      <w:r>
        <w:t>ı</w:t>
      </w:r>
      <w:r>
        <w:t>k</w:t>
      </w:r>
      <w:r>
        <w:t xml:space="preserve"> </w:t>
      </w:r>
      <w:r>
        <w:t>görülen</w:t>
      </w:r>
      <w:r>
        <w:t xml:space="preserve"> </w:t>
      </w:r>
      <w:r>
        <w:t>otozomal resesif</w:t>
      </w:r>
      <w:r>
        <w:t xml:space="preserve"> </w:t>
      </w:r>
      <w:r>
        <w:t>hastal</w:t>
      </w:r>
      <w:r>
        <w:t>ı</w:t>
      </w:r>
      <w:r>
        <w:t>k</w:t>
      </w:r>
      <w:r>
        <w:t xml:space="preserve"> </w:t>
      </w:r>
      <w:r>
        <w:t>oldu</w:t>
      </w:r>
      <w:r>
        <w:t>ğ</w:t>
      </w:r>
      <w:r>
        <w:t>u</w:t>
      </w:r>
      <w:r>
        <w:t xml:space="preserve"> </w:t>
      </w:r>
      <w:r>
        <w:t>bildirilmektedir</w:t>
      </w:r>
      <w:r>
        <w:t xml:space="preserve"> </w:t>
      </w:r>
      <w:r>
        <w:t>(18,19).</w:t>
      </w:r>
      <w:r>
        <w:t xml:space="preserve"> </w:t>
      </w:r>
      <w:r>
        <w:t>5q11.2</w:t>
      </w:r>
      <w:r>
        <w:t>‐</w:t>
      </w:r>
      <w:r>
        <w:t>q13.’</w:t>
      </w:r>
      <w:r>
        <w:t xml:space="preserve"> </w:t>
      </w:r>
      <w:r>
        <w:t>deki</w:t>
      </w:r>
      <w:r>
        <w:t xml:space="preserve"> </w:t>
      </w:r>
      <w:r>
        <w:t>Survival</w:t>
      </w:r>
      <w:r>
        <w:t xml:space="preserve"> </w:t>
      </w:r>
      <w:r>
        <w:t>Motor</w:t>
      </w:r>
      <w:r>
        <w:t xml:space="preserve"> </w:t>
      </w:r>
      <w:r>
        <w:t>Neuron</w:t>
      </w:r>
      <w:r>
        <w:t xml:space="preserve"> </w:t>
      </w:r>
      <w:r>
        <w:t>geninde</w:t>
      </w:r>
      <w:r>
        <w:t xml:space="preserve"> </w:t>
      </w:r>
      <w:r>
        <w:t>(SMN),</w:t>
      </w:r>
      <w:r>
        <w:t xml:space="preserve"> </w:t>
      </w:r>
      <w:r>
        <w:t>exon</w:t>
      </w:r>
      <w:r>
        <w:t xml:space="preserve"> </w:t>
      </w:r>
      <w:r>
        <w:t>7</w:t>
      </w:r>
      <w:r>
        <w:t xml:space="preserve"> </w:t>
      </w:r>
      <w:r>
        <w:t>ve</w:t>
      </w:r>
      <w:r>
        <w:t xml:space="preserve"> </w:t>
      </w:r>
      <w:r>
        <w:t>8</w:t>
      </w:r>
      <w:r>
        <w:t xml:space="preserve"> </w:t>
      </w:r>
      <w:r>
        <w:t>delesyonu</w:t>
      </w:r>
      <w:r>
        <w:t xml:space="preserve"> </w:t>
      </w:r>
      <w:r>
        <w:t>sonucu</w:t>
      </w:r>
      <w:r>
        <w:t xml:space="preserve"> </w:t>
      </w:r>
      <w:r>
        <w:t>olu</w:t>
      </w:r>
      <w:r>
        <w:t>ş</w:t>
      </w:r>
      <w:r>
        <w:t>an</w:t>
      </w:r>
      <w:r>
        <w:t xml:space="preserve"> </w:t>
      </w:r>
      <w:r>
        <w:t>mu</w:t>
      </w:r>
      <w:r>
        <w:t>tasyon</w:t>
      </w:r>
      <w:r>
        <w:t xml:space="preserve"> </w:t>
      </w:r>
      <w:r>
        <w:t>sorumlu</w:t>
      </w:r>
      <w:r>
        <w:t xml:space="preserve"> </w:t>
      </w:r>
      <w:r>
        <w:t>tutulmaktad</w:t>
      </w:r>
      <w:r>
        <w:t>ı</w:t>
      </w:r>
      <w:r>
        <w:t>r</w:t>
      </w:r>
      <w:r>
        <w:t xml:space="preserve"> </w:t>
      </w:r>
      <w:r>
        <w:t>(20</w:t>
      </w:r>
      <w:r>
        <w:t>‐</w:t>
      </w:r>
      <w:r>
        <w:t>22).</w:t>
      </w:r>
      <w:r>
        <w:t xml:space="preserve"> </w:t>
      </w:r>
      <w:r>
        <w:t>Motor</w:t>
      </w:r>
      <w:r>
        <w:t xml:space="preserve"> </w:t>
      </w:r>
      <w:r>
        <w:t>geli</w:t>
      </w:r>
      <w:r>
        <w:t>ş</w:t>
      </w:r>
      <w:r>
        <w:t>me</w:t>
      </w:r>
      <w:r>
        <w:t xml:space="preserve"> </w:t>
      </w:r>
      <w:r>
        <w:t>gerili</w:t>
      </w:r>
      <w:r>
        <w:t>ğ</w:t>
      </w:r>
      <w:r>
        <w:t>i,</w:t>
      </w:r>
      <w:r>
        <w:t xml:space="preserve"> </w:t>
      </w:r>
      <w:r>
        <w:t>proksimal</w:t>
      </w:r>
      <w:r>
        <w:t xml:space="preserve"> </w:t>
      </w:r>
      <w:r>
        <w:t>kas</w:t>
      </w:r>
      <w:r>
        <w:t xml:space="preserve"> </w:t>
      </w:r>
      <w:r>
        <w:t>güçsüzlü</w:t>
      </w:r>
      <w:r>
        <w:t>ğ</w:t>
      </w:r>
      <w:r>
        <w:t>ü,</w:t>
      </w:r>
      <w:r>
        <w:t xml:space="preserve"> </w:t>
      </w:r>
      <w:r>
        <w:t>derin</w:t>
      </w:r>
      <w:r>
        <w:t xml:space="preserve"> </w:t>
      </w:r>
      <w:r>
        <w:t>tendon</w:t>
      </w:r>
      <w:r>
        <w:t xml:space="preserve"> </w:t>
      </w:r>
      <w:r>
        <w:t>reflekslerinin</w:t>
      </w:r>
      <w:r>
        <w:t xml:space="preserve"> </w:t>
      </w:r>
      <w:r>
        <w:t>kayb</w:t>
      </w:r>
      <w:r>
        <w:t>ı</w:t>
      </w:r>
      <w:r>
        <w:t>,</w:t>
      </w:r>
      <w:r>
        <w:t xml:space="preserve"> </w:t>
      </w:r>
      <w:r>
        <w:t>paradoksal</w:t>
      </w:r>
      <w:r>
        <w:t xml:space="preserve"> </w:t>
      </w:r>
      <w:r>
        <w:t>solunum</w:t>
      </w:r>
      <w:r>
        <w:t xml:space="preserve"> </w:t>
      </w:r>
      <w:r>
        <w:t>ve</w:t>
      </w:r>
      <w:r>
        <w:t xml:space="preserve"> </w:t>
      </w:r>
      <w:r>
        <w:t>kaslarda</w:t>
      </w:r>
      <w:r>
        <w:t xml:space="preserve"> </w:t>
      </w:r>
      <w:r>
        <w:t>fasikülasyon</w:t>
      </w:r>
      <w:r>
        <w:t xml:space="preserve"> </w:t>
      </w:r>
      <w:r>
        <w:t>görülebilmektedir.</w:t>
      </w:r>
      <w:r>
        <w:t xml:space="preserve"> </w:t>
      </w:r>
      <w:r>
        <w:t>Hastal</w:t>
      </w:r>
      <w:r>
        <w:t>ığı</w:t>
      </w:r>
      <w:r>
        <w:t>n</w:t>
      </w:r>
      <w:r>
        <w:t xml:space="preserve"> </w:t>
      </w:r>
      <w:r>
        <w:t>ba</w:t>
      </w:r>
      <w:r>
        <w:t>ş</w:t>
      </w:r>
      <w:r>
        <w:t>lang</w:t>
      </w:r>
      <w:r>
        <w:t>ı</w:t>
      </w:r>
      <w:r>
        <w:t>ç</w:t>
      </w:r>
      <w:r>
        <w:t xml:space="preserve"> </w:t>
      </w:r>
      <w:r>
        <w:t>ya</w:t>
      </w:r>
      <w:r>
        <w:t xml:space="preserve">şı </w:t>
      </w:r>
      <w:r>
        <w:t>ve</w:t>
      </w:r>
      <w:r>
        <w:t xml:space="preserve"> </w:t>
      </w:r>
      <w:r>
        <w:t>klinik</w:t>
      </w:r>
      <w:r>
        <w:t xml:space="preserve"> </w:t>
      </w:r>
      <w:r>
        <w:t>bulgular</w:t>
      </w:r>
      <w:r>
        <w:t>ı</w:t>
      </w:r>
      <w:r>
        <w:t>na</w:t>
      </w:r>
      <w:r>
        <w:t xml:space="preserve"> </w:t>
      </w:r>
      <w:r>
        <w:t>göre</w:t>
      </w:r>
      <w:r>
        <w:t xml:space="preserve"> </w:t>
      </w:r>
      <w:r>
        <w:t>4</w:t>
      </w:r>
      <w:r>
        <w:t xml:space="preserve"> </w:t>
      </w:r>
      <w:r>
        <w:t>tipi</w:t>
      </w:r>
      <w:r>
        <w:t xml:space="preserve"> </w:t>
      </w:r>
      <w:r>
        <w:t>bulunmaktad</w:t>
      </w:r>
      <w:r>
        <w:t>ı</w:t>
      </w:r>
      <w:r>
        <w:t>r:</w:t>
      </w:r>
      <w:r>
        <w:t xml:space="preserve">  </w:t>
      </w:r>
    </w:p>
    <w:p w:rsidR="000C798D" w:rsidRDefault="0019526F">
      <w:pPr>
        <w:spacing w:after="103"/>
        <w:ind w:left="743" w:right="31" w:hanging="56"/>
      </w:pPr>
      <w:r>
        <w:rPr>
          <w:b/>
        </w:rPr>
        <w:t xml:space="preserve">SMA Tip I (Werdnig Hoffmann Hastalığı): </w:t>
      </w:r>
      <w:r>
        <w:t>En</w:t>
      </w:r>
      <w:r>
        <w:t xml:space="preserve"> </w:t>
      </w:r>
      <w:r>
        <w:t>s</w:t>
      </w:r>
      <w:r>
        <w:t>ı</w:t>
      </w:r>
      <w:r>
        <w:t>k</w:t>
      </w:r>
      <w:r>
        <w:t xml:space="preserve"> </w:t>
      </w:r>
      <w:r>
        <w:t>görülen</w:t>
      </w:r>
      <w:r>
        <w:t xml:space="preserve"> </w:t>
      </w:r>
      <w:r>
        <w:t>ve</w:t>
      </w:r>
      <w:r>
        <w:t xml:space="preserve"> </w:t>
      </w:r>
      <w:r>
        <w:t>en</w:t>
      </w:r>
      <w:r>
        <w:t xml:space="preserve"> </w:t>
      </w:r>
      <w:r>
        <w:t>ciddi</w:t>
      </w:r>
      <w:r>
        <w:t xml:space="preserve"> </w:t>
      </w:r>
      <w:r>
        <w:t>formudur.</w:t>
      </w:r>
      <w:r>
        <w:rPr>
          <w:b/>
        </w:rPr>
        <w:t xml:space="preserve"> </w:t>
      </w:r>
      <w:r>
        <w:t>Alt</w:t>
      </w:r>
      <w:r>
        <w:t>ı</w:t>
      </w:r>
      <w:r>
        <w:t>nc</w:t>
      </w:r>
      <w:r>
        <w:t xml:space="preserve">ı </w:t>
      </w:r>
      <w:r>
        <w:t>aydan</w:t>
      </w:r>
      <w:r>
        <w:t xml:space="preserve"> </w:t>
      </w:r>
      <w:r>
        <w:t>önce</w:t>
      </w:r>
      <w:r>
        <w:t xml:space="preserve"> </w:t>
      </w:r>
      <w:r>
        <w:t>klinik</w:t>
      </w:r>
      <w:r>
        <w:t xml:space="preserve"> </w:t>
      </w:r>
      <w:r>
        <w:t>bulgular</w:t>
      </w:r>
      <w:r>
        <w:t xml:space="preserve"> </w:t>
      </w:r>
      <w:r>
        <w:t>belirginle</w:t>
      </w:r>
      <w:r>
        <w:t>ş</w:t>
      </w:r>
      <w:r>
        <w:t>mektedir.</w:t>
      </w:r>
      <w:r>
        <w:t xml:space="preserve"> </w:t>
      </w:r>
      <w:r>
        <w:t>Genellikle</w:t>
      </w:r>
      <w:r>
        <w:t xml:space="preserve"> </w:t>
      </w:r>
      <w:r>
        <w:t>iki</w:t>
      </w:r>
      <w:r>
        <w:t xml:space="preserve"> </w:t>
      </w:r>
      <w:r>
        <w:t>ya</w:t>
      </w:r>
      <w:r>
        <w:t xml:space="preserve">ş </w:t>
      </w:r>
      <w:r>
        <w:t>civar</w:t>
      </w:r>
      <w:r>
        <w:t>ı</w:t>
      </w:r>
      <w:r>
        <w:t>nda</w:t>
      </w:r>
      <w:r>
        <w:t xml:space="preserve"> </w:t>
      </w:r>
      <w:r>
        <w:t>ve</w:t>
      </w:r>
      <w:r>
        <w:t xml:space="preserve"> </w:t>
      </w:r>
      <w:r>
        <w:t>s</w:t>
      </w:r>
      <w:r>
        <w:t>ı</w:t>
      </w:r>
      <w:r>
        <w:t>kl</w:t>
      </w:r>
      <w:r>
        <w:t>ı</w:t>
      </w:r>
      <w:r>
        <w:t>kla</w:t>
      </w:r>
      <w:r>
        <w:t xml:space="preserve"> </w:t>
      </w:r>
      <w:r>
        <w:t>da</w:t>
      </w:r>
      <w:r>
        <w:t xml:space="preserve"> </w:t>
      </w:r>
      <w:r>
        <w:t>solunum</w:t>
      </w:r>
      <w:r>
        <w:t xml:space="preserve"> </w:t>
      </w:r>
      <w:r>
        <w:t>yetmezli</w:t>
      </w:r>
      <w:r>
        <w:t>ğ</w:t>
      </w:r>
      <w:r>
        <w:t>ine</w:t>
      </w:r>
      <w:r>
        <w:t xml:space="preserve"> </w:t>
      </w:r>
      <w:r>
        <w:t>ba</w:t>
      </w:r>
      <w:r>
        <w:t>ğ</w:t>
      </w:r>
      <w:r>
        <w:t>l</w:t>
      </w:r>
      <w:r>
        <w:t xml:space="preserve">ı </w:t>
      </w:r>
      <w:r>
        <w:t>olarak</w:t>
      </w:r>
      <w:r>
        <w:t xml:space="preserve"> </w:t>
      </w:r>
      <w:r>
        <w:t>kaybedilirler.</w:t>
      </w:r>
      <w:r>
        <w:t xml:space="preserve"> </w:t>
      </w:r>
      <w:r>
        <w:t>Hipotoni</w:t>
      </w:r>
      <w:r>
        <w:t xml:space="preserve"> </w:t>
      </w:r>
      <w:r>
        <w:t>do</w:t>
      </w:r>
      <w:r>
        <w:t>ğ</w:t>
      </w:r>
      <w:r>
        <w:t>umdan</w:t>
      </w:r>
      <w:r>
        <w:t xml:space="preserve"> </w:t>
      </w:r>
      <w:r>
        <w:t>itibaren</w:t>
      </w:r>
      <w:r>
        <w:t xml:space="preserve"> </w:t>
      </w:r>
      <w:r>
        <w:t>çok</w:t>
      </w:r>
      <w:r>
        <w:t xml:space="preserve"> </w:t>
      </w:r>
      <w:r>
        <w:t>belirgindir.</w:t>
      </w:r>
      <w:r>
        <w:t xml:space="preserve"> </w:t>
      </w:r>
      <w:r>
        <w:t>Ba</w:t>
      </w:r>
      <w:r>
        <w:t xml:space="preserve">ş </w:t>
      </w:r>
      <w:r>
        <w:t>tutma,</w:t>
      </w:r>
      <w:r>
        <w:t xml:space="preserve"> </w:t>
      </w:r>
      <w:r>
        <w:t>destekli/desteksiz</w:t>
      </w:r>
      <w:r>
        <w:t xml:space="preserve"> </w:t>
      </w:r>
      <w:r>
        <w:t>oturma</w:t>
      </w:r>
      <w:r>
        <w:t xml:space="preserve"> </w:t>
      </w:r>
      <w:r>
        <w:t>ve</w:t>
      </w:r>
      <w:r>
        <w:t xml:space="preserve"> </w:t>
      </w:r>
      <w:r>
        <w:t>yürüme</w:t>
      </w:r>
      <w:r>
        <w:t xml:space="preserve"> </w:t>
      </w:r>
      <w:r>
        <w:t>gibi</w:t>
      </w:r>
      <w:r>
        <w:t xml:space="preserve"> </w:t>
      </w:r>
      <w:r>
        <w:t>fonksiyonlar</w:t>
      </w:r>
      <w:r>
        <w:t xml:space="preserve">ı </w:t>
      </w:r>
      <w:r>
        <w:t>yerine</w:t>
      </w:r>
      <w:r>
        <w:t xml:space="preserve"> </w:t>
      </w:r>
      <w:r>
        <w:t>getiremezler</w:t>
      </w:r>
      <w:r>
        <w:t xml:space="preserve"> </w:t>
      </w:r>
      <w:r>
        <w:t>(19).</w:t>
      </w:r>
      <w:r>
        <w:t xml:space="preserve"> </w:t>
      </w:r>
      <w:r>
        <w:rPr>
          <w:b/>
        </w:rPr>
        <w:t xml:space="preserve"> </w:t>
      </w:r>
    </w:p>
    <w:p w:rsidR="000C798D" w:rsidRDefault="0019526F">
      <w:pPr>
        <w:spacing w:after="6"/>
        <w:ind w:left="743" w:right="31" w:hanging="56"/>
      </w:pPr>
      <w:r>
        <w:rPr>
          <w:b/>
        </w:rPr>
        <w:t xml:space="preserve">SMA Tip II: </w:t>
      </w:r>
      <w:r>
        <w:t>6</w:t>
      </w:r>
      <w:r>
        <w:t>‐</w:t>
      </w:r>
      <w:r>
        <w:t>18.</w:t>
      </w:r>
      <w:r>
        <w:t xml:space="preserve"> </w:t>
      </w:r>
      <w:r>
        <w:t>aylar</w:t>
      </w:r>
      <w:r>
        <w:t xml:space="preserve"> </w:t>
      </w:r>
      <w:r>
        <w:t>aras</w:t>
      </w:r>
      <w:r>
        <w:t>ı</w:t>
      </w:r>
      <w:r>
        <w:t>nda</w:t>
      </w:r>
      <w:r>
        <w:t xml:space="preserve"> </w:t>
      </w:r>
      <w:r>
        <w:t>klinik</w:t>
      </w:r>
      <w:r>
        <w:t xml:space="preserve"> </w:t>
      </w:r>
      <w:r>
        <w:t>bulgular</w:t>
      </w:r>
      <w:r>
        <w:t>ı</w:t>
      </w:r>
      <w:r>
        <w:t>n</w:t>
      </w:r>
      <w:r>
        <w:t xml:space="preserve"> </w:t>
      </w:r>
      <w:r>
        <w:t>ortaya</w:t>
      </w:r>
      <w:r>
        <w:t xml:space="preserve"> </w:t>
      </w:r>
      <w:r>
        <w:t>ç</w:t>
      </w:r>
      <w:r>
        <w:t>ı</w:t>
      </w:r>
      <w:r>
        <w:t>kt</w:t>
      </w:r>
      <w:r>
        <w:t xml:space="preserve">ığı </w:t>
      </w:r>
      <w:r>
        <w:t>bu</w:t>
      </w:r>
      <w:r>
        <w:t xml:space="preserve"> </w:t>
      </w:r>
      <w:r>
        <w:t>grupta,</w:t>
      </w:r>
      <w:r>
        <w:t xml:space="preserve"> </w:t>
      </w:r>
      <w:r>
        <w:t>ba</w:t>
      </w:r>
      <w:r>
        <w:t xml:space="preserve">ş </w:t>
      </w:r>
      <w:r>
        <w:t>tutma,</w:t>
      </w:r>
      <w:r>
        <w:t xml:space="preserve"> </w:t>
      </w:r>
      <w:r>
        <w:t>desteksiz</w:t>
      </w:r>
      <w:r>
        <w:t xml:space="preserve"> </w:t>
      </w:r>
      <w:r>
        <w:t>oturma</w:t>
      </w:r>
      <w:r>
        <w:t xml:space="preserve"> </w:t>
      </w:r>
      <w:r>
        <w:t>görülürken,</w:t>
      </w:r>
      <w:r>
        <w:t xml:space="preserve"> </w:t>
      </w:r>
      <w:r>
        <w:t>genellikle</w:t>
      </w:r>
      <w:r>
        <w:t xml:space="preserve"> </w:t>
      </w:r>
      <w:r>
        <w:t>yürüyememekte</w:t>
      </w:r>
      <w:r>
        <w:t>‐</w:t>
      </w:r>
    </w:p>
    <w:p w:rsidR="000C798D" w:rsidRDefault="0019526F">
      <w:pPr>
        <w:ind w:left="743" w:right="31" w:firstLine="0"/>
      </w:pPr>
      <w:r>
        <w:t>dirler.</w:t>
      </w:r>
      <w:r>
        <w:t xml:space="preserve"> </w:t>
      </w:r>
      <w:r>
        <w:rPr>
          <w:b/>
        </w:rPr>
        <w:t xml:space="preserve"> </w:t>
      </w:r>
    </w:p>
    <w:p w:rsidR="000C798D" w:rsidRDefault="0019526F">
      <w:pPr>
        <w:spacing w:after="103"/>
        <w:ind w:left="743" w:right="31" w:hanging="56"/>
      </w:pPr>
      <w:r>
        <w:rPr>
          <w:b/>
        </w:rPr>
        <w:t>SMA Tip III (Kugelberg Welander Hastalığı):</w:t>
      </w:r>
      <w:r>
        <w:t xml:space="preserve"> </w:t>
      </w:r>
      <w:r>
        <w:t>18.aydan</w:t>
      </w:r>
      <w:r>
        <w:t xml:space="preserve"> </w:t>
      </w:r>
      <w:r>
        <w:t>sonra</w:t>
      </w:r>
      <w:r>
        <w:t xml:space="preserve"> </w:t>
      </w:r>
      <w:r>
        <w:t>klinik</w:t>
      </w:r>
      <w:r>
        <w:t xml:space="preserve"> </w:t>
      </w:r>
      <w:r>
        <w:t>bulgular</w:t>
      </w:r>
      <w:r>
        <w:t xml:space="preserve"> </w:t>
      </w:r>
      <w:r>
        <w:t>geli</w:t>
      </w:r>
      <w:r>
        <w:t>ş</w:t>
      </w:r>
      <w:r>
        <w:t>mektedir</w:t>
      </w:r>
      <w:r>
        <w:t xml:space="preserve"> </w:t>
      </w:r>
      <w:r>
        <w:t>ve</w:t>
      </w:r>
      <w:r>
        <w:t xml:space="preserve"> </w:t>
      </w:r>
      <w:r>
        <w:t>klinik</w:t>
      </w:r>
      <w:r>
        <w:t xml:space="preserve"> </w:t>
      </w:r>
      <w:r>
        <w:t>olarak</w:t>
      </w:r>
      <w:r>
        <w:t xml:space="preserve"> </w:t>
      </w:r>
      <w:r>
        <w:t>heterojen</w:t>
      </w:r>
      <w:r>
        <w:t xml:space="preserve"> </w:t>
      </w:r>
      <w:r>
        <w:t>bir</w:t>
      </w:r>
      <w:r>
        <w:t xml:space="preserve"> </w:t>
      </w:r>
      <w:r>
        <w:t>gruptur.</w:t>
      </w:r>
      <w:r>
        <w:t xml:space="preserve"> </w:t>
      </w:r>
      <w:r>
        <w:t>Olgular</w:t>
      </w:r>
      <w:r>
        <w:t>ı</w:t>
      </w:r>
      <w:r>
        <w:t>n</w:t>
      </w:r>
      <w:r>
        <w:t xml:space="preserve"> </w:t>
      </w:r>
      <w:r>
        <w:t>ço</w:t>
      </w:r>
      <w:r>
        <w:t>ğ</w:t>
      </w:r>
      <w:r>
        <w:t>unun</w:t>
      </w:r>
      <w:r>
        <w:t xml:space="preserve"> </w:t>
      </w:r>
      <w:r>
        <w:t>motor</w:t>
      </w:r>
      <w:r>
        <w:t xml:space="preserve"> </w:t>
      </w:r>
      <w:r>
        <w:t>geli</w:t>
      </w:r>
      <w:r>
        <w:t>ş</w:t>
      </w:r>
      <w:r>
        <w:t>im</w:t>
      </w:r>
      <w:r>
        <w:t xml:space="preserve"> </w:t>
      </w:r>
      <w:r>
        <w:t>basamaklar</w:t>
      </w:r>
      <w:r>
        <w:t>ı</w:t>
      </w:r>
      <w:r>
        <w:t>n</w:t>
      </w:r>
      <w:r>
        <w:t xml:space="preserve">ı </w:t>
      </w:r>
      <w:r>
        <w:t>gerçekle</w:t>
      </w:r>
      <w:r>
        <w:t>ş</w:t>
      </w:r>
      <w:r>
        <w:t>tirebildi</w:t>
      </w:r>
      <w:r>
        <w:t>ğ</w:t>
      </w:r>
      <w:r>
        <w:t>i</w:t>
      </w:r>
      <w:r>
        <w:t xml:space="preserve"> </w:t>
      </w:r>
      <w:r>
        <w:t>ancak</w:t>
      </w:r>
      <w:r>
        <w:t xml:space="preserve"> </w:t>
      </w:r>
      <w:r>
        <w:t>erken</w:t>
      </w:r>
      <w:r>
        <w:t xml:space="preserve"> </w:t>
      </w:r>
      <w:r>
        <w:t>süt</w:t>
      </w:r>
      <w:r>
        <w:t xml:space="preserve"> </w:t>
      </w:r>
      <w:r>
        <w:t>çocuklu</w:t>
      </w:r>
      <w:r>
        <w:t>ğ</w:t>
      </w:r>
      <w:r>
        <w:t>u</w:t>
      </w:r>
      <w:r>
        <w:t xml:space="preserve"> </w:t>
      </w:r>
      <w:r>
        <w:t>döneminde</w:t>
      </w:r>
      <w:r>
        <w:t xml:space="preserve"> </w:t>
      </w:r>
      <w:r>
        <w:t>alt</w:t>
      </w:r>
      <w:r>
        <w:t xml:space="preserve"> </w:t>
      </w:r>
      <w:r>
        <w:t>ekstremitelerde</w:t>
      </w:r>
      <w:r>
        <w:t xml:space="preserve"> </w:t>
      </w:r>
      <w:r>
        <w:t>belirgin</w:t>
      </w:r>
      <w:r>
        <w:t xml:space="preserve"> </w:t>
      </w:r>
      <w:r>
        <w:t>olmak</w:t>
      </w:r>
      <w:r>
        <w:t xml:space="preserve"> </w:t>
      </w:r>
      <w:r>
        <w:t>üzere</w:t>
      </w:r>
      <w:r>
        <w:t xml:space="preserve"> </w:t>
      </w:r>
      <w:r>
        <w:t>proksimal</w:t>
      </w:r>
      <w:r>
        <w:t xml:space="preserve"> </w:t>
      </w:r>
      <w:r>
        <w:t>kas</w:t>
      </w:r>
      <w:r>
        <w:t xml:space="preserve"> </w:t>
      </w:r>
      <w:r>
        <w:t>güçsüzlü</w:t>
      </w:r>
      <w:r>
        <w:t>ğ</w:t>
      </w:r>
      <w:r>
        <w:t>ünün</w:t>
      </w:r>
      <w:r>
        <w:t xml:space="preserve"> </w:t>
      </w:r>
      <w:r>
        <w:t>geli</w:t>
      </w:r>
      <w:r>
        <w:t>ş</w:t>
      </w:r>
      <w:r>
        <w:t>ti</w:t>
      </w:r>
      <w:r>
        <w:t>ğ</w:t>
      </w:r>
      <w:r>
        <w:t>i</w:t>
      </w:r>
      <w:r>
        <w:t xml:space="preserve"> </w:t>
      </w:r>
      <w:r>
        <w:t>görülür.</w:t>
      </w:r>
      <w:r>
        <w:t xml:space="preserve"> </w:t>
      </w:r>
      <w:r>
        <w:t>Klinik</w:t>
      </w:r>
      <w:r>
        <w:t xml:space="preserve"> </w:t>
      </w:r>
      <w:r>
        <w:t>bulgular</w:t>
      </w:r>
      <w:r>
        <w:t xml:space="preserve"> </w:t>
      </w:r>
      <w:r>
        <w:t>çok</w:t>
      </w:r>
      <w:r>
        <w:t xml:space="preserve"> </w:t>
      </w:r>
      <w:r>
        <w:t>yava</w:t>
      </w:r>
      <w:r>
        <w:t xml:space="preserve">ş </w:t>
      </w:r>
      <w:r>
        <w:t>ilerler</w:t>
      </w:r>
      <w:r>
        <w:t xml:space="preserve"> </w:t>
      </w:r>
      <w:r>
        <w:t>ve</w:t>
      </w:r>
      <w:r>
        <w:t xml:space="preserve"> </w:t>
      </w:r>
      <w:r>
        <w:t>genellikle</w:t>
      </w:r>
      <w:r>
        <w:t xml:space="preserve"> </w:t>
      </w:r>
      <w:r>
        <w:t>solunum</w:t>
      </w:r>
      <w:r>
        <w:t xml:space="preserve"> </w:t>
      </w:r>
      <w:r>
        <w:t>güçlü</w:t>
      </w:r>
      <w:r>
        <w:t>ğ</w:t>
      </w:r>
      <w:r>
        <w:t>ü</w:t>
      </w:r>
      <w:r>
        <w:t xml:space="preserve"> </w:t>
      </w:r>
      <w:r>
        <w:t>geli</w:t>
      </w:r>
      <w:r>
        <w:t>ş</w:t>
      </w:r>
      <w:r>
        <w:t>mez.</w:t>
      </w:r>
      <w:r>
        <w:rPr>
          <w:b/>
        </w:rPr>
        <w:t xml:space="preserve"> </w:t>
      </w:r>
    </w:p>
    <w:p w:rsidR="000C798D" w:rsidRDefault="0019526F">
      <w:pPr>
        <w:ind w:left="742" w:right="31" w:hanging="58"/>
      </w:pPr>
      <w:r>
        <w:rPr>
          <w:b/>
        </w:rPr>
        <w:t>SMA Tip IV:</w:t>
      </w:r>
      <w:r>
        <w:t xml:space="preserve"> </w:t>
      </w:r>
      <w:r>
        <w:t>18.</w:t>
      </w:r>
      <w:r>
        <w:t xml:space="preserve"> </w:t>
      </w:r>
      <w:r>
        <w:t>ya</w:t>
      </w:r>
      <w:r>
        <w:t>ş</w:t>
      </w:r>
      <w:r>
        <w:t>tan</w:t>
      </w:r>
      <w:r>
        <w:t xml:space="preserve"> </w:t>
      </w:r>
      <w:r>
        <w:t>sonra</w:t>
      </w:r>
      <w:r>
        <w:t xml:space="preserve"> </w:t>
      </w:r>
      <w:r>
        <w:t>geli</w:t>
      </w:r>
      <w:r>
        <w:t>ş</w:t>
      </w:r>
      <w:r>
        <w:t>en</w:t>
      </w:r>
      <w:r>
        <w:t xml:space="preserve"> </w:t>
      </w:r>
      <w:r>
        <w:t>ve</w:t>
      </w:r>
      <w:r>
        <w:t xml:space="preserve"> </w:t>
      </w:r>
      <w:r>
        <w:t>klinik</w:t>
      </w:r>
      <w:r>
        <w:t xml:space="preserve"> </w:t>
      </w:r>
      <w:r>
        <w:t>bulgular</w:t>
      </w:r>
      <w:r>
        <w:t>ı</w:t>
      </w:r>
      <w:r>
        <w:t>n</w:t>
      </w:r>
      <w:r>
        <w:t xml:space="preserve"> </w:t>
      </w:r>
      <w:r>
        <w:t>hafif</w:t>
      </w:r>
      <w:r>
        <w:t xml:space="preserve"> </w:t>
      </w:r>
      <w:r>
        <w:t>oldu</w:t>
      </w:r>
      <w:r>
        <w:t>ğ</w:t>
      </w:r>
      <w:r>
        <w:t>u</w:t>
      </w:r>
      <w:r>
        <w:t xml:space="preserve"> </w:t>
      </w:r>
      <w:r>
        <w:t>nadir</w:t>
      </w:r>
      <w:r>
        <w:t xml:space="preserve"> </w:t>
      </w:r>
      <w:r>
        <w:t>görülen</w:t>
      </w:r>
      <w:r>
        <w:t xml:space="preserve"> </w:t>
      </w:r>
      <w:r>
        <w:t>bir</w:t>
      </w:r>
      <w:r>
        <w:t xml:space="preserve"> </w:t>
      </w:r>
      <w:r>
        <w:t>gruptur.</w:t>
      </w:r>
      <w:r>
        <w:t xml:space="preserve"> </w:t>
      </w:r>
      <w:r>
        <w:t>Genellikle</w:t>
      </w:r>
      <w:r>
        <w:t xml:space="preserve"> </w:t>
      </w:r>
      <w:r>
        <w:t>solunum</w:t>
      </w:r>
      <w:r>
        <w:t xml:space="preserve"> </w:t>
      </w:r>
      <w:r>
        <w:t>yetmezli</w:t>
      </w:r>
      <w:r>
        <w:t>ğ</w:t>
      </w:r>
      <w:r>
        <w:t>i</w:t>
      </w:r>
      <w:r>
        <w:t xml:space="preserve"> </w:t>
      </w:r>
      <w:r>
        <w:t>tablosu</w:t>
      </w:r>
      <w:r>
        <w:t xml:space="preserve"> </w:t>
      </w:r>
      <w:r>
        <w:t>görülmemektedir.</w:t>
      </w:r>
      <w:r>
        <w:t xml:space="preserve"> </w:t>
      </w:r>
      <w:r>
        <w:rPr>
          <w:color w:val="FF0000"/>
        </w:rPr>
        <w:t xml:space="preserve"> </w:t>
      </w:r>
    </w:p>
    <w:p w:rsidR="000C798D" w:rsidRDefault="0019526F">
      <w:pPr>
        <w:ind w:left="741" w:right="31" w:hanging="57"/>
      </w:pPr>
      <w:r>
        <w:t>Spinal</w:t>
      </w:r>
      <w:r>
        <w:t xml:space="preserve"> </w:t>
      </w:r>
      <w:r>
        <w:t>muskuler</w:t>
      </w:r>
      <w:r>
        <w:t xml:space="preserve"> </w:t>
      </w:r>
      <w:r>
        <w:t>atrofide</w:t>
      </w:r>
      <w:r>
        <w:t xml:space="preserve"> </w:t>
      </w:r>
      <w:r>
        <w:t>derin</w:t>
      </w:r>
      <w:r>
        <w:t xml:space="preserve"> </w:t>
      </w:r>
      <w:r>
        <w:t>tendon</w:t>
      </w:r>
      <w:r>
        <w:t xml:space="preserve"> </w:t>
      </w:r>
      <w:r>
        <w:t>refleksleri</w:t>
      </w:r>
      <w:r>
        <w:t xml:space="preserve"> </w:t>
      </w:r>
      <w:r>
        <w:t>azalm</w:t>
      </w:r>
      <w:r>
        <w:t xml:space="preserve">ış </w:t>
      </w:r>
      <w:r>
        <w:t>ya</w:t>
      </w:r>
      <w:r>
        <w:t xml:space="preserve"> </w:t>
      </w:r>
      <w:r>
        <w:t>da</w:t>
      </w:r>
      <w:r>
        <w:t xml:space="preserve"> </w:t>
      </w:r>
      <w:r>
        <w:t>kaybolmu</w:t>
      </w:r>
      <w:r>
        <w:t>ş</w:t>
      </w:r>
      <w:r>
        <w:t>tur.</w:t>
      </w:r>
      <w:r>
        <w:t xml:space="preserve"> </w:t>
      </w:r>
      <w:r>
        <w:t>A</w:t>
      </w:r>
      <w:r>
        <w:t>ğ</w:t>
      </w:r>
      <w:r>
        <w:t>r</w:t>
      </w:r>
      <w:r>
        <w:t xml:space="preserve">ı </w:t>
      </w:r>
      <w:r>
        <w:t>duyarl</w:t>
      </w:r>
      <w:r>
        <w:t>ı</w:t>
      </w:r>
      <w:r>
        <w:t>l</w:t>
      </w:r>
      <w:r>
        <w:t xml:space="preserve">ığı </w:t>
      </w:r>
      <w:r>
        <w:t>korunur</w:t>
      </w:r>
      <w:r>
        <w:t xml:space="preserve"> </w:t>
      </w:r>
      <w:r>
        <w:t>ve</w:t>
      </w:r>
      <w:r>
        <w:t xml:space="preserve"> </w:t>
      </w:r>
      <w:r>
        <w:t>özellikle</w:t>
      </w:r>
      <w:r>
        <w:t xml:space="preserve"> </w:t>
      </w:r>
      <w:r>
        <w:t>dil</w:t>
      </w:r>
      <w:r>
        <w:t xml:space="preserve"> </w:t>
      </w:r>
      <w:r>
        <w:t>kaslar</w:t>
      </w:r>
      <w:r>
        <w:t>ı</w:t>
      </w:r>
      <w:r>
        <w:t>nda</w:t>
      </w:r>
      <w:r>
        <w:t xml:space="preserve"> </w:t>
      </w:r>
      <w:r>
        <w:t>olmak</w:t>
      </w:r>
      <w:r>
        <w:t xml:space="preserve"> </w:t>
      </w:r>
      <w:r>
        <w:t>üzere</w:t>
      </w:r>
      <w:r>
        <w:t xml:space="preserve"> </w:t>
      </w:r>
      <w:r>
        <w:t>kaslarda</w:t>
      </w:r>
      <w:r>
        <w:t xml:space="preserve"> </w:t>
      </w:r>
      <w:r>
        <w:t>fasikülasyonlar</w:t>
      </w:r>
      <w:r>
        <w:t xml:space="preserve"> </w:t>
      </w:r>
      <w:r>
        <w:t>görülebilir.</w:t>
      </w:r>
      <w:r>
        <w:t xml:space="preserve"> </w:t>
      </w:r>
      <w:r>
        <w:t>Klinik</w:t>
      </w:r>
      <w:r>
        <w:t xml:space="preserve"> </w:t>
      </w:r>
      <w:r>
        <w:t>bu</w:t>
      </w:r>
      <w:r>
        <w:t>lgular</w:t>
      </w:r>
      <w:r>
        <w:t>ı</w:t>
      </w:r>
      <w:r>
        <w:t>n</w:t>
      </w:r>
      <w:r>
        <w:t xml:space="preserve"> </w:t>
      </w:r>
      <w:r>
        <w:t>ciddiyeti</w:t>
      </w:r>
      <w:r>
        <w:t xml:space="preserve"> </w:t>
      </w:r>
      <w:r>
        <w:t>dahil</w:t>
      </w:r>
      <w:r>
        <w:t xml:space="preserve"> </w:t>
      </w:r>
      <w:r>
        <w:t>oldu</w:t>
      </w:r>
      <w:r>
        <w:t>ğ</w:t>
      </w:r>
      <w:r>
        <w:t>u</w:t>
      </w:r>
      <w:r>
        <w:t xml:space="preserve"> </w:t>
      </w:r>
      <w:r>
        <w:t>alt</w:t>
      </w:r>
      <w:r>
        <w:t xml:space="preserve"> </w:t>
      </w:r>
      <w:r>
        <w:t>tipe</w:t>
      </w:r>
      <w:r>
        <w:t xml:space="preserve"> </w:t>
      </w:r>
      <w:r>
        <w:t>göre</w:t>
      </w:r>
      <w:r>
        <w:t xml:space="preserve"> </w:t>
      </w:r>
      <w:r>
        <w:t>de</w:t>
      </w:r>
      <w:r>
        <w:t>ğ</w:t>
      </w:r>
      <w:r>
        <w:t>i</w:t>
      </w:r>
      <w:r>
        <w:t>ş</w:t>
      </w:r>
      <w:r>
        <w:t>mekle</w:t>
      </w:r>
      <w:r>
        <w:t xml:space="preserve"> </w:t>
      </w:r>
      <w:r>
        <w:t>birlikte,</w:t>
      </w:r>
      <w:r>
        <w:t xml:space="preserve"> </w:t>
      </w:r>
      <w:r>
        <w:t>s</w:t>
      </w:r>
      <w:r>
        <w:t>ı</w:t>
      </w:r>
      <w:r>
        <w:t>kl</w:t>
      </w:r>
      <w:r>
        <w:t>ı</w:t>
      </w:r>
      <w:r>
        <w:t>kla</w:t>
      </w:r>
      <w:r>
        <w:t xml:space="preserve"> </w:t>
      </w:r>
      <w:r>
        <w:t>solunum</w:t>
      </w:r>
      <w:r>
        <w:t xml:space="preserve"> </w:t>
      </w:r>
      <w:r>
        <w:t>yetmezli</w:t>
      </w:r>
      <w:r>
        <w:t>ğ</w:t>
      </w:r>
      <w:r>
        <w:t>i,</w:t>
      </w:r>
      <w:r>
        <w:t xml:space="preserve"> </w:t>
      </w:r>
      <w:r>
        <w:t>beslenme</w:t>
      </w:r>
      <w:r>
        <w:t xml:space="preserve"> </w:t>
      </w:r>
      <w:r>
        <w:t>problemleri</w:t>
      </w:r>
      <w:r>
        <w:t xml:space="preserve"> </w:t>
      </w:r>
      <w:r>
        <w:t>ve</w:t>
      </w:r>
      <w:r>
        <w:t xml:space="preserve"> </w:t>
      </w:r>
      <w:r>
        <w:t>skolyoz</w:t>
      </w:r>
      <w:r>
        <w:t xml:space="preserve"> </w:t>
      </w:r>
      <w:r>
        <w:t>görülmektedir.</w:t>
      </w:r>
    </w:p>
    <w:p w:rsidR="000C798D" w:rsidRDefault="0019526F">
      <w:pPr>
        <w:spacing w:after="5"/>
        <w:ind w:left="742" w:right="31" w:firstLine="0"/>
      </w:pPr>
      <w:r>
        <w:t>Klinik</w:t>
      </w:r>
      <w:r>
        <w:t xml:space="preserve"> </w:t>
      </w:r>
      <w:r>
        <w:t>olarak</w:t>
      </w:r>
      <w:r>
        <w:t xml:space="preserve"> </w:t>
      </w:r>
      <w:r>
        <w:t>SMA</w:t>
      </w:r>
      <w:r>
        <w:t xml:space="preserve"> </w:t>
      </w:r>
      <w:r>
        <w:t>dü</w:t>
      </w:r>
      <w:r>
        <w:t>ş</w:t>
      </w:r>
      <w:r>
        <w:t>ünülen</w:t>
      </w:r>
      <w:r>
        <w:t xml:space="preserve"> </w:t>
      </w:r>
      <w:r>
        <w:t>olgularda</w:t>
      </w:r>
      <w:r>
        <w:t xml:space="preserve"> </w:t>
      </w:r>
      <w:r>
        <w:t>kas</w:t>
      </w:r>
      <w:r>
        <w:t xml:space="preserve"> </w:t>
      </w:r>
      <w:r>
        <w:t>enzimlerinin</w:t>
      </w:r>
      <w:r>
        <w:t xml:space="preserve"> </w:t>
      </w:r>
      <w:r>
        <w:t>normal</w:t>
      </w:r>
      <w:r>
        <w:t xml:space="preserve"> </w:t>
      </w:r>
      <w:r>
        <w:t>olmas</w:t>
      </w:r>
      <w:r>
        <w:t xml:space="preserve">ı </w:t>
      </w:r>
      <w:r>
        <w:t>ya</w:t>
      </w:r>
      <w:r>
        <w:t xml:space="preserve"> </w:t>
      </w:r>
      <w:r>
        <w:t>da</w:t>
      </w:r>
      <w:r>
        <w:t xml:space="preserve"> ı</w:t>
      </w:r>
      <w:r>
        <w:t>l</w:t>
      </w:r>
      <w:r>
        <w:t>ı</w:t>
      </w:r>
      <w:r>
        <w:t>ml</w:t>
      </w:r>
      <w:r>
        <w:t xml:space="preserve">ı </w:t>
      </w:r>
      <w:r>
        <w:t>yükselme,</w:t>
      </w:r>
      <w:r>
        <w:t xml:space="preserve"> </w:t>
      </w:r>
      <w:r>
        <w:t>EMG’de</w:t>
      </w:r>
      <w:r>
        <w:t xml:space="preserve"> </w:t>
      </w:r>
      <w:r>
        <w:t>nörojenik</w:t>
      </w:r>
      <w:r>
        <w:t xml:space="preserve"> </w:t>
      </w:r>
      <w:r>
        <w:t>tutulum</w:t>
      </w:r>
      <w:r>
        <w:t xml:space="preserve"> </w:t>
      </w:r>
      <w:r>
        <w:t>bulgular</w:t>
      </w:r>
      <w:r>
        <w:t xml:space="preserve">ı </w:t>
      </w:r>
      <w:r>
        <w:t>ve</w:t>
      </w:r>
      <w:r>
        <w:t xml:space="preserve"> </w:t>
      </w:r>
      <w:r>
        <w:t>kas</w:t>
      </w:r>
      <w:r>
        <w:t xml:space="preserve"> </w:t>
      </w:r>
      <w:r>
        <w:t>biyopsisinde</w:t>
      </w:r>
      <w:r>
        <w:t xml:space="preserve"> </w:t>
      </w:r>
      <w:r>
        <w:t>grup</w:t>
      </w:r>
      <w:r>
        <w:t xml:space="preserve"> </w:t>
      </w:r>
      <w:r>
        <w:t>atrofisi</w:t>
      </w:r>
      <w:r>
        <w:t xml:space="preserve"> </w:t>
      </w:r>
      <w:r>
        <w:t>saptanmas</w:t>
      </w:r>
      <w:r>
        <w:t xml:space="preserve">ı </w:t>
      </w:r>
      <w:r>
        <w:t>tan</w:t>
      </w:r>
      <w:r>
        <w:t>ı</w:t>
      </w:r>
      <w:r>
        <w:t>ya</w:t>
      </w:r>
      <w:r>
        <w:t xml:space="preserve"> </w:t>
      </w:r>
      <w:r>
        <w:t>yard</w:t>
      </w:r>
      <w:r>
        <w:t>ı</w:t>
      </w:r>
      <w:r>
        <w:t>mc</w:t>
      </w:r>
      <w:r>
        <w:t xml:space="preserve">ı </w:t>
      </w:r>
      <w:r>
        <w:t>bulgulard</w:t>
      </w:r>
      <w:r>
        <w:t>ı</w:t>
      </w:r>
      <w:r>
        <w:t>r.</w:t>
      </w:r>
      <w:r>
        <w:t xml:space="preserve"> </w:t>
      </w:r>
      <w:r>
        <w:t>SMNI</w:t>
      </w:r>
      <w:r>
        <w:t xml:space="preserve"> </w:t>
      </w:r>
      <w:r>
        <w:t>geni</w:t>
      </w:r>
      <w:r>
        <w:t xml:space="preserve"> </w:t>
      </w:r>
      <w:r>
        <w:t>exon</w:t>
      </w:r>
      <w:r>
        <w:t xml:space="preserve"> </w:t>
      </w:r>
      <w:r>
        <w:t>7</w:t>
      </w:r>
      <w:r>
        <w:t xml:space="preserve"> </w:t>
      </w:r>
      <w:r>
        <w:t>+/</w:t>
      </w:r>
      <w:r>
        <w:t xml:space="preserve">‐ </w:t>
      </w:r>
      <w:r>
        <w:t>exon</w:t>
      </w:r>
      <w:r>
        <w:t xml:space="preserve"> </w:t>
      </w:r>
      <w:r>
        <w:t>8</w:t>
      </w:r>
      <w:r>
        <w:t xml:space="preserve"> </w:t>
      </w:r>
      <w:r>
        <w:t>delesyonunun</w:t>
      </w:r>
      <w:r>
        <w:t xml:space="preserve"> </w:t>
      </w:r>
      <w:r>
        <w:t>saptanmas</w:t>
      </w:r>
      <w:r>
        <w:t xml:space="preserve">ı </w:t>
      </w:r>
      <w:r>
        <w:t>durumunda</w:t>
      </w:r>
      <w:r>
        <w:t xml:space="preserve"> </w:t>
      </w:r>
      <w:r>
        <w:t>tan</w:t>
      </w:r>
      <w:r>
        <w:t xml:space="preserve">ı </w:t>
      </w:r>
      <w:r>
        <w:t>kesinle</w:t>
      </w:r>
      <w:r>
        <w:t>ş</w:t>
      </w:r>
      <w:r>
        <w:t>mektedir</w:t>
      </w:r>
      <w:r>
        <w:t xml:space="preserve"> </w:t>
      </w:r>
      <w:r>
        <w:t>(sensitivite</w:t>
      </w:r>
      <w:r>
        <w:t xml:space="preserve"> </w:t>
      </w:r>
      <w:r>
        <w:t>%95,</w:t>
      </w:r>
      <w:r>
        <w:t xml:space="preserve"> </w:t>
      </w:r>
      <w:r>
        <w:t>spesifite</w:t>
      </w:r>
      <w:r>
        <w:t xml:space="preserve"> </w:t>
      </w:r>
      <w:r>
        <w:t>%100)</w:t>
      </w:r>
      <w:r>
        <w:t xml:space="preserve"> </w:t>
      </w:r>
    </w:p>
    <w:p w:rsidR="000C798D" w:rsidRDefault="0019526F">
      <w:pPr>
        <w:ind w:left="742" w:right="31" w:firstLine="0"/>
      </w:pPr>
      <w:r>
        <w:t>(23).</w:t>
      </w:r>
      <w:r>
        <w:t xml:space="preserve"> </w:t>
      </w:r>
    </w:p>
    <w:p w:rsidR="000C798D" w:rsidRDefault="0019526F">
      <w:pPr>
        <w:ind w:left="742" w:right="31" w:hanging="58"/>
      </w:pPr>
      <w:r>
        <w:rPr>
          <w:b/>
        </w:rPr>
        <w:t xml:space="preserve">2.1.2 SMARD1: </w:t>
      </w:r>
      <w:r>
        <w:t>Spinal</w:t>
      </w:r>
      <w:r>
        <w:t xml:space="preserve"> </w:t>
      </w:r>
      <w:r>
        <w:t>kord</w:t>
      </w:r>
      <w:r>
        <w:t xml:space="preserve"> </w:t>
      </w:r>
      <w:r>
        <w:t>ön</w:t>
      </w:r>
      <w:r>
        <w:t xml:space="preserve"> </w:t>
      </w:r>
      <w:r>
        <w:t>boynuz</w:t>
      </w:r>
      <w:r>
        <w:t xml:space="preserve"> </w:t>
      </w:r>
      <w:r>
        <w:t>motor</w:t>
      </w:r>
      <w:r>
        <w:t xml:space="preserve"> </w:t>
      </w:r>
      <w:r>
        <w:t>hücrelerini</w:t>
      </w:r>
      <w:r>
        <w:t xml:space="preserve"> </w:t>
      </w:r>
      <w:r>
        <w:t>tutan</w:t>
      </w:r>
      <w:r>
        <w:t xml:space="preserve"> </w:t>
      </w:r>
      <w:r>
        <w:t>di</w:t>
      </w:r>
      <w:r>
        <w:t>ğ</w:t>
      </w:r>
      <w:r>
        <w:t>er</w:t>
      </w:r>
      <w:r>
        <w:t xml:space="preserve"> </w:t>
      </w:r>
      <w:r>
        <w:t>bir</w:t>
      </w:r>
      <w:r>
        <w:t xml:space="preserve"> </w:t>
      </w:r>
      <w:r>
        <w:t>hastal</w:t>
      </w:r>
      <w:r>
        <w:t>ı</w:t>
      </w:r>
      <w:r>
        <w:t>kta,</w:t>
      </w:r>
      <w:r>
        <w:t xml:space="preserve"> </w:t>
      </w:r>
      <w:r>
        <w:t>solunum</w:t>
      </w:r>
      <w:r>
        <w:t xml:space="preserve"> </w:t>
      </w:r>
      <w:r>
        <w:t>yetmezli</w:t>
      </w:r>
      <w:r>
        <w:t>ğ</w:t>
      </w:r>
      <w:r>
        <w:t>i</w:t>
      </w:r>
      <w:r>
        <w:t xml:space="preserve"> </w:t>
      </w:r>
      <w:r>
        <w:t>ve</w:t>
      </w:r>
      <w:r>
        <w:t xml:space="preserve"> </w:t>
      </w:r>
      <w:r>
        <w:t>spinal</w:t>
      </w:r>
      <w:r>
        <w:t xml:space="preserve"> </w:t>
      </w:r>
      <w:r>
        <w:t>muskuler</w:t>
      </w:r>
      <w:r>
        <w:t xml:space="preserve"> </w:t>
      </w:r>
      <w:r>
        <w:t>atrofi</w:t>
      </w:r>
      <w:r>
        <w:t xml:space="preserve"> </w:t>
      </w:r>
      <w:r>
        <w:t>tip</w:t>
      </w:r>
      <w:r>
        <w:t xml:space="preserve"> </w:t>
      </w:r>
      <w:r>
        <w:t>1</w:t>
      </w:r>
      <w:r>
        <w:t xml:space="preserve"> </w:t>
      </w:r>
      <w:r>
        <w:t>birlikteli</w:t>
      </w:r>
      <w:r>
        <w:t>ğ</w:t>
      </w:r>
      <w:r>
        <w:t>i</w:t>
      </w:r>
      <w:r>
        <w:t xml:space="preserve"> </w:t>
      </w:r>
      <w:r>
        <w:t>(SMARD1</w:t>
      </w:r>
      <w:r>
        <w:t>‐</w:t>
      </w:r>
      <w:r>
        <w:t>Spinal</w:t>
      </w:r>
      <w:r>
        <w:t xml:space="preserve"> </w:t>
      </w:r>
      <w:r>
        <w:t>muscular</w:t>
      </w:r>
      <w:r>
        <w:t xml:space="preserve"> </w:t>
      </w:r>
      <w:r>
        <w:t>atrophy</w:t>
      </w:r>
      <w:r>
        <w:t xml:space="preserve"> </w:t>
      </w:r>
      <w:r>
        <w:t>with</w:t>
      </w:r>
      <w:r>
        <w:t xml:space="preserve"> </w:t>
      </w:r>
      <w:r>
        <w:t>respiratory</w:t>
      </w:r>
      <w:r>
        <w:t xml:space="preserve"> </w:t>
      </w:r>
      <w:r>
        <w:t>distress</w:t>
      </w:r>
      <w:r>
        <w:t xml:space="preserve"> </w:t>
      </w:r>
      <w:r>
        <w:t>tip</w:t>
      </w:r>
      <w:r>
        <w:t xml:space="preserve"> </w:t>
      </w:r>
      <w:r>
        <w:t>1)</w:t>
      </w:r>
      <w:r>
        <w:t xml:space="preserve"> </w:t>
      </w:r>
      <w:r>
        <w:t>olarak</w:t>
      </w:r>
      <w:r>
        <w:t xml:space="preserve"> </w:t>
      </w:r>
      <w:r>
        <w:t>tan</w:t>
      </w:r>
      <w:r>
        <w:t>ı</w:t>
      </w:r>
      <w:r>
        <w:t>mlanmaktad</w:t>
      </w:r>
      <w:r>
        <w:t>ı</w:t>
      </w:r>
      <w:r>
        <w:t>r.</w:t>
      </w:r>
      <w:r>
        <w:t xml:space="preserve"> </w:t>
      </w:r>
      <w:r>
        <w:t>Kromozom</w:t>
      </w:r>
      <w:r>
        <w:t xml:space="preserve"> </w:t>
      </w:r>
      <w:r>
        <w:t>11q13’teki</w:t>
      </w:r>
      <w:r>
        <w:t xml:space="preserve"> </w:t>
      </w:r>
      <w:r>
        <w:t>mutasyon</w:t>
      </w:r>
      <w:r>
        <w:t xml:space="preserve"> </w:t>
      </w:r>
      <w:r>
        <w:t>sonucu</w:t>
      </w:r>
      <w:r>
        <w:t xml:space="preserve"> </w:t>
      </w:r>
      <w:r>
        <w:t>olu</w:t>
      </w:r>
      <w:r>
        <w:t>ş</w:t>
      </w:r>
      <w:r>
        <w:t>tu</w:t>
      </w:r>
      <w:r>
        <w:t>ğ</w:t>
      </w:r>
      <w:r>
        <w:t>u</w:t>
      </w:r>
      <w:r>
        <w:t xml:space="preserve"> </w:t>
      </w:r>
      <w:r>
        <w:t>gösterilmi</w:t>
      </w:r>
      <w:r>
        <w:t xml:space="preserve">ş </w:t>
      </w:r>
      <w:r>
        <w:t>otozomal</w:t>
      </w:r>
      <w:r>
        <w:t xml:space="preserve"> </w:t>
      </w:r>
      <w:r>
        <w:t>resesif</w:t>
      </w:r>
      <w:r>
        <w:t xml:space="preserve"> </w:t>
      </w:r>
      <w:r>
        <w:t>bir</w:t>
      </w:r>
      <w:r>
        <w:t xml:space="preserve"> </w:t>
      </w:r>
      <w:r>
        <w:t>hastal</w:t>
      </w:r>
      <w:r>
        <w:t>ı</w:t>
      </w:r>
      <w:r>
        <w:t>kt</w:t>
      </w:r>
      <w:r>
        <w:t>ı</w:t>
      </w:r>
      <w:r>
        <w:t>r</w:t>
      </w:r>
      <w:r>
        <w:t xml:space="preserve"> </w:t>
      </w:r>
      <w:r>
        <w:t>(24).</w:t>
      </w:r>
      <w:r>
        <w:t xml:space="preserve"> </w:t>
      </w:r>
      <w:r>
        <w:t>Hipotoniye,</w:t>
      </w:r>
      <w:r>
        <w:t xml:space="preserve"> </w:t>
      </w:r>
      <w:r>
        <w:t>intrauterin</w:t>
      </w:r>
      <w:r>
        <w:t xml:space="preserve"> </w:t>
      </w:r>
      <w:r>
        <w:t>geli</w:t>
      </w:r>
      <w:r>
        <w:t>ş</w:t>
      </w:r>
      <w:r>
        <w:t>me</w:t>
      </w:r>
      <w:r>
        <w:t xml:space="preserve"> </w:t>
      </w:r>
      <w:r>
        <w:t>gerili</w:t>
      </w:r>
      <w:r>
        <w:t>ğ</w:t>
      </w:r>
      <w:r>
        <w:t>i,</w:t>
      </w:r>
      <w:r>
        <w:t xml:space="preserve"> </w:t>
      </w:r>
      <w:r>
        <w:t>inspiratuvar</w:t>
      </w:r>
      <w:r>
        <w:t xml:space="preserve"> </w:t>
      </w:r>
      <w:r>
        <w:t>stridor,</w:t>
      </w:r>
      <w:r>
        <w:t xml:space="preserve"> </w:t>
      </w:r>
      <w:r>
        <w:t>zay</w:t>
      </w:r>
      <w:r>
        <w:t>ı</w:t>
      </w:r>
      <w:r>
        <w:t>f</w:t>
      </w:r>
      <w:r>
        <w:t xml:space="preserve"> </w:t>
      </w:r>
      <w:r>
        <w:t>a</w:t>
      </w:r>
      <w:r>
        <w:t>ğ</w:t>
      </w:r>
      <w:r>
        <w:t>lama</w:t>
      </w:r>
      <w:r>
        <w:t xml:space="preserve"> </w:t>
      </w:r>
      <w:r>
        <w:t>e</w:t>
      </w:r>
      <w:r>
        <w:t>ş</w:t>
      </w:r>
      <w:r>
        <w:t>lik</w:t>
      </w:r>
      <w:r>
        <w:t xml:space="preserve"> </w:t>
      </w:r>
      <w:r>
        <w:t>edebilmekte</w:t>
      </w:r>
      <w:r>
        <w:t xml:space="preserve"> </w:t>
      </w:r>
      <w:r>
        <w:t>ve</w:t>
      </w:r>
      <w:r>
        <w:t xml:space="preserve"> </w:t>
      </w:r>
      <w:r>
        <w:t>etkilenen</w:t>
      </w:r>
      <w:r>
        <w:t xml:space="preserve"> </w:t>
      </w:r>
      <w:r>
        <w:t>bütün</w:t>
      </w:r>
      <w:r>
        <w:t xml:space="preserve"> </w:t>
      </w:r>
      <w:r>
        <w:t>olgularda</w:t>
      </w:r>
      <w:r>
        <w:t xml:space="preserve"> </w:t>
      </w:r>
      <w:r>
        <w:t>erken</w:t>
      </w:r>
      <w:r>
        <w:t xml:space="preserve"> </w:t>
      </w:r>
      <w:r>
        <w:t>ba</w:t>
      </w:r>
      <w:r>
        <w:t>ş</w:t>
      </w:r>
      <w:r>
        <w:t>lang</w:t>
      </w:r>
      <w:r>
        <w:t>ı</w:t>
      </w:r>
      <w:r>
        <w:t>çl</w:t>
      </w:r>
      <w:r>
        <w:t xml:space="preserve">ı </w:t>
      </w:r>
      <w:r>
        <w:t>ciddi</w:t>
      </w:r>
      <w:r>
        <w:t xml:space="preserve"> </w:t>
      </w:r>
      <w:r>
        <w:t>solunum</w:t>
      </w:r>
      <w:r>
        <w:t xml:space="preserve"> </w:t>
      </w:r>
      <w:r>
        <w:t>yetmezli</w:t>
      </w:r>
      <w:r>
        <w:t>ğ</w:t>
      </w:r>
      <w:r>
        <w:t>i</w:t>
      </w:r>
      <w:r>
        <w:t xml:space="preserve"> </w:t>
      </w:r>
      <w:r>
        <w:t>görülmektedir.</w:t>
      </w:r>
      <w:r>
        <w:t xml:space="preserve"> </w:t>
      </w:r>
      <w:r>
        <w:t>Tek</w:t>
      </w:r>
      <w:r>
        <w:t xml:space="preserve"> </w:t>
      </w:r>
      <w:r>
        <w:t>ya</w:t>
      </w:r>
      <w:r>
        <w:t xml:space="preserve"> </w:t>
      </w:r>
      <w:r>
        <w:t>da</w:t>
      </w:r>
      <w:r>
        <w:t xml:space="preserve"> </w:t>
      </w:r>
      <w:r>
        <w:t>iki</w:t>
      </w:r>
      <w:r>
        <w:t xml:space="preserve"> </w:t>
      </w:r>
      <w:r>
        <w:t>tarafl</w:t>
      </w:r>
      <w:r>
        <w:t xml:space="preserve">ı </w:t>
      </w:r>
      <w:r>
        <w:t>hemidiyafram</w:t>
      </w:r>
      <w:r>
        <w:t xml:space="preserve"> </w:t>
      </w:r>
      <w:r>
        <w:t>paralizisi</w:t>
      </w:r>
      <w:r>
        <w:t xml:space="preserve"> </w:t>
      </w:r>
      <w:r>
        <w:t>s</w:t>
      </w:r>
      <w:r>
        <w:t>ı</w:t>
      </w:r>
      <w:r>
        <w:t>kt</w:t>
      </w:r>
      <w:r>
        <w:t>ı</w:t>
      </w:r>
      <w:r>
        <w:t>r</w:t>
      </w:r>
      <w:r>
        <w:t xml:space="preserve"> </w:t>
      </w:r>
      <w:r>
        <w:t>(25).</w:t>
      </w:r>
      <w:r>
        <w:t xml:space="preserve"> </w:t>
      </w:r>
      <w:r>
        <w:t>Klinik</w:t>
      </w:r>
      <w:r>
        <w:t xml:space="preserve"> </w:t>
      </w:r>
      <w:r>
        <w:t>ve</w:t>
      </w:r>
      <w:r>
        <w:t xml:space="preserve"> </w:t>
      </w:r>
      <w:r>
        <w:t>elektrofizyolojik</w:t>
      </w:r>
      <w:r>
        <w:t xml:space="preserve"> </w:t>
      </w:r>
      <w:r>
        <w:t>olarak</w:t>
      </w:r>
      <w:r>
        <w:t xml:space="preserve"> </w:t>
      </w:r>
      <w:r>
        <w:t>SMA</w:t>
      </w:r>
      <w:r>
        <w:t xml:space="preserve"> </w:t>
      </w:r>
      <w:r>
        <w:t>dü</w:t>
      </w:r>
      <w:r>
        <w:t>ş</w:t>
      </w:r>
      <w:r>
        <w:t>ünülen</w:t>
      </w:r>
      <w:r>
        <w:t xml:space="preserve"> </w:t>
      </w:r>
      <w:r>
        <w:t>ancak</w:t>
      </w:r>
      <w:r>
        <w:t xml:space="preserve"> </w:t>
      </w:r>
      <w:r>
        <w:t>SMN1</w:t>
      </w:r>
      <w:r>
        <w:t xml:space="preserve"> </w:t>
      </w:r>
      <w:r>
        <w:t>geninde</w:t>
      </w:r>
      <w:r>
        <w:t xml:space="preserve"> </w:t>
      </w:r>
      <w:r>
        <w:t>mutasyon</w:t>
      </w:r>
      <w:r>
        <w:t xml:space="preserve"> </w:t>
      </w:r>
      <w:r>
        <w:t>saptanmayan</w:t>
      </w:r>
      <w:r>
        <w:t xml:space="preserve"> </w:t>
      </w:r>
      <w:r>
        <w:t>bütün</w:t>
      </w:r>
      <w:r>
        <w:t xml:space="preserve"> </w:t>
      </w:r>
      <w:r>
        <w:t>olgularda</w:t>
      </w:r>
      <w:r>
        <w:t xml:space="preserve"> </w:t>
      </w:r>
      <w:r>
        <w:t>11q13</w:t>
      </w:r>
      <w:r>
        <w:t xml:space="preserve"> </w:t>
      </w:r>
      <w:r>
        <w:t>mutasyonlar</w:t>
      </w:r>
      <w:r>
        <w:t xml:space="preserve">ı </w:t>
      </w:r>
      <w:r>
        <w:t>ara</w:t>
      </w:r>
      <w:r>
        <w:t>ş</w:t>
      </w:r>
      <w:r>
        <w:t>t</w:t>
      </w:r>
      <w:r>
        <w:t>ı</w:t>
      </w:r>
      <w:r>
        <w:t>r</w:t>
      </w:r>
      <w:r>
        <w:t>ı</w:t>
      </w:r>
      <w:r>
        <w:t>lmal</w:t>
      </w:r>
      <w:r>
        <w:t>ı</w:t>
      </w:r>
      <w:r>
        <w:t>d</w:t>
      </w:r>
      <w:r>
        <w:t>ı</w:t>
      </w:r>
      <w:r>
        <w:t>r</w:t>
      </w:r>
      <w:r>
        <w:t xml:space="preserve"> </w:t>
      </w:r>
      <w:r>
        <w:t>(25).</w:t>
      </w:r>
      <w:r>
        <w:t xml:space="preserve"> </w:t>
      </w:r>
    </w:p>
    <w:p w:rsidR="000C798D" w:rsidRDefault="0019526F">
      <w:pPr>
        <w:ind w:left="-15" w:right="31"/>
      </w:pPr>
      <w:r>
        <w:rPr>
          <w:b/>
        </w:rPr>
        <w:t xml:space="preserve">   2.2 Periferal Sinirler: </w:t>
      </w:r>
      <w:r>
        <w:t>Hipotonik</w:t>
      </w:r>
      <w:r>
        <w:t xml:space="preserve"> </w:t>
      </w:r>
      <w:r>
        <w:t>infant</w:t>
      </w:r>
      <w:r>
        <w:t xml:space="preserve"> </w:t>
      </w:r>
      <w:r>
        <w:t>etiyolojisindeki</w:t>
      </w:r>
      <w:r>
        <w:t xml:space="preserve"> </w:t>
      </w:r>
      <w:r>
        <w:t>nadir</w:t>
      </w:r>
      <w:r>
        <w:t xml:space="preserve"> </w:t>
      </w:r>
      <w:r>
        <w:t>nede</w:t>
      </w:r>
      <w:r>
        <w:t>nlerden</w:t>
      </w:r>
      <w:r>
        <w:t xml:space="preserve"> </w:t>
      </w:r>
      <w:r>
        <w:t>biriside</w:t>
      </w:r>
      <w:r>
        <w:t xml:space="preserve"> </w:t>
      </w:r>
      <w:r>
        <w:t>periferal</w:t>
      </w:r>
      <w:r>
        <w:t xml:space="preserve"> </w:t>
      </w:r>
      <w:r>
        <w:t>nöropatilerdir.</w:t>
      </w:r>
      <w:r>
        <w:t xml:space="preserve"> </w:t>
      </w:r>
      <w:r>
        <w:t>EMG</w:t>
      </w:r>
      <w:r>
        <w:t xml:space="preserve"> </w:t>
      </w:r>
      <w:r>
        <w:t>bulgular</w:t>
      </w:r>
      <w:r>
        <w:t>ı</w:t>
      </w:r>
      <w:r>
        <w:t>,</w:t>
      </w:r>
      <w:r>
        <w:t xml:space="preserve"> </w:t>
      </w:r>
      <w:r>
        <w:t>kal</w:t>
      </w:r>
      <w:r>
        <w:t>ı</w:t>
      </w:r>
      <w:r>
        <w:t>t</w:t>
      </w:r>
      <w:r>
        <w:t>ı</w:t>
      </w:r>
      <w:r>
        <w:t>m</w:t>
      </w:r>
      <w:r>
        <w:t xml:space="preserve"> </w:t>
      </w:r>
      <w:r>
        <w:t>tipi</w:t>
      </w:r>
      <w:r>
        <w:t xml:space="preserve"> </w:t>
      </w:r>
      <w:r>
        <w:t>ve</w:t>
      </w:r>
      <w:r>
        <w:t xml:space="preserve"> </w:t>
      </w:r>
      <w:r>
        <w:t>patoloji</w:t>
      </w:r>
      <w:r>
        <w:t xml:space="preserve"> </w:t>
      </w:r>
      <w:r>
        <w:t>bulgular</w:t>
      </w:r>
      <w:r>
        <w:t>ı</w:t>
      </w:r>
      <w:r>
        <w:t>na</w:t>
      </w:r>
      <w:r>
        <w:t xml:space="preserve"> </w:t>
      </w:r>
      <w:r>
        <w:t>göre</w:t>
      </w:r>
      <w:r>
        <w:t xml:space="preserve"> </w:t>
      </w:r>
      <w:r>
        <w:t>s</w:t>
      </w:r>
      <w:r>
        <w:t>ı</w:t>
      </w:r>
      <w:r>
        <w:t>n</w:t>
      </w:r>
      <w:r>
        <w:t>ı</w:t>
      </w:r>
      <w:r>
        <w:t>fland</w:t>
      </w:r>
      <w:r>
        <w:t>ı</w:t>
      </w:r>
      <w:r>
        <w:t>r</w:t>
      </w:r>
      <w:r>
        <w:t>ı</w:t>
      </w:r>
      <w:r>
        <w:t>lmaktad</w:t>
      </w:r>
      <w:r>
        <w:t>ı</w:t>
      </w:r>
      <w:r>
        <w:t>rlar.</w:t>
      </w:r>
      <w:r>
        <w:t xml:space="preserve"> </w:t>
      </w:r>
      <w:r>
        <w:t>Periferal</w:t>
      </w:r>
      <w:r>
        <w:t xml:space="preserve"> </w:t>
      </w:r>
      <w:r>
        <w:t>sinir</w:t>
      </w:r>
      <w:r>
        <w:t xml:space="preserve"> </w:t>
      </w:r>
      <w:r>
        <w:t>sistemi</w:t>
      </w:r>
      <w:r>
        <w:t xml:space="preserve"> </w:t>
      </w:r>
      <w:r>
        <w:t>kronik</w:t>
      </w:r>
      <w:r>
        <w:t xml:space="preserve"> </w:t>
      </w:r>
      <w:r>
        <w:t>nöropatilerinin</w:t>
      </w:r>
      <w:r>
        <w:t xml:space="preserve"> </w:t>
      </w:r>
      <w:r>
        <w:t>en</w:t>
      </w:r>
      <w:r>
        <w:t xml:space="preserve"> </w:t>
      </w:r>
      <w:r>
        <w:t>s</w:t>
      </w:r>
      <w:r>
        <w:t>ı</w:t>
      </w:r>
      <w:r>
        <w:t>k</w:t>
      </w:r>
      <w:r>
        <w:t xml:space="preserve"> </w:t>
      </w:r>
      <w:r>
        <w:t>görüleni</w:t>
      </w:r>
      <w:r>
        <w:t xml:space="preserve"> </w:t>
      </w:r>
      <w:r>
        <w:t>Herediter</w:t>
      </w:r>
      <w:r>
        <w:t xml:space="preserve"> </w:t>
      </w:r>
      <w:r>
        <w:t>Motor</w:t>
      </w:r>
      <w:r>
        <w:t xml:space="preserve"> </w:t>
      </w:r>
      <w:r>
        <w:t>ve</w:t>
      </w:r>
      <w:r>
        <w:t xml:space="preserve"> </w:t>
      </w:r>
      <w:r>
        <w:t>Duyusal</w:t>
      </w:r>
      <w:r>
        <w:t xml:space="preserve"> </w:t>
      </w:r>
      <w:r>
        <w:t>Nöropatilerdir</w:t>
      </w:r>
      <w:r>
        <w:t xml:space="preserve"> </w:t>
      </w:r>
      <w:r>
        <w:t>(HMSN)</w:t>
      </w:r>
      <w:r>
        <w:t xml:space="preserve"> </w:t>
      </w:r>
      <w:r>
        <w:t>ve</w:t>
      </w:r>
      <w:r>
        <w:t xml:space="preserve"> </w:t>
      </w:r>
      <w:r>
        <w:t>Charcot</w:t>
      </w:r>
      <w:r>
        <w:t xml:space="preserve"> </w:t>
      </w:r>
      <w:r>
        <w:t>Marie</w:t>
      </w:r>
      <w:r>
        <w:t xml:space="preserve"> </w:t>
      </w:r>
      <w:r>
        <w:t>Tooth</w:t>
      </w:r>
      <w:r>
        <w:t xml:space="preserve"> </w:t>
      </w:r>
      <w:r>
        <w:t>hastal</w:t>
      </w:r>
      <w:r>
        <w:t xml:space="preserve">ığı </w:t>
      </w:r>
      <w:r>
        <w:t>olarak</w:t>
      </w:r>
      <w:r>
        <w:t xml:space="preserve"> </w:t>
      </w:r>
      <w:r>
        <w:t>da</w:t>
      </w:r>
      <w:r>
        <w:t xml:space="preserve"> </w:t>
      </w:r>
      <w:r>
        <w:t>adland</w:t>
      </w:r>
      <w:r>
        <w:t>ı</w:t>
      </w:r>
      <w:r>
        <w:t>r</w:t>
      </w:r>
      <w:r>
        <w:t>ı</w:t>
      </w:r>
      <w:r>
        <w:t>lmaktad</w:t>
      </w:r>
      <w:r>
        <w:t>ı</w:t>
      </w:r>
      <w:r>
        <w:t>rlar</w:t>
      </w:r>
      <w:r>
        <w:t xml:space="preserve"> </w:t>
      </w:r>
      <w:r>
        <w:t>(26,27).</w:t>
      </w:r>
      <w:r>
        <w:t xml:space="preserve"> </w:t>
      </w:r>
      <w:r>
        <w:t>Kal</w:t>
      </w:r>
      <w:r>
        <w:t>ı</w:t>
      </w:r>
      <w:r>
        <w:t>t</w:t>
      </w:r>
      <w:r>
        <w:t>ı</w:t>
      </w:r>
      <w:r>
        <w:t>msal</w:t>
      </w:r>
      <w:r>
        <w:t xml:space="preserve"> </w:t>
      </w:r>
      <w:r>
        <w:t>nöropatilerde</w:t>
      </w:r>
      <w:r>
        <w:t xml:space="preserve"> </w:t>
      </w:r>
      <w:r>
        <w:t>güçsüzlük</w:t>
      </w:r>
      <w:r>
        <w:t xml:space="preserve"> </w:t>
      </w:r>
      <w:r>
        <w:t>ve</w:t>
      </w:r>
      <w:r>
        <w:t xml:space="preserve"> </w:t>
      </w:r>
      <w:r>
        <w:t>duyu</w:t>
      </w:r>
      <w:r>
        <w:t xml:space="preserve"> </w:t>
      </w:r>
      <w:r>
        <w:t>kayb</w:t>
      </w:r>
      <w:r>
        <w:t>ı</w:t>
      </w:r>
      <w:r>
        <w:t>na</w:t>
      </w:r>
      <w:r>
        <w:t xml:space="preserve"> </w:t>
      </w:r>
      <w:r>
        <w:t>e</w:t>
      </w:r>
      <w:r>
        <w:t>ş</w:t>
      </w:r>
      <w:r>
        <w:t>lik</w:t>
      </w:r>
      <w:r>
        <w:t xml:space="preserve"> </w:t>
      </w:r>
      <w:r>
        <w:t>eden</w:t>
      </w:r>
      <w:r>
        <w:t xml:space="preserve"> </w:t>
      </w:r>
      <w:r>
        <w:t>pes</w:t>
      </w:r>
      <w:r>
        <w:t xml:space="preserve"> </w:t>
      </w:r>
      <w:r>
        <w:t>kavus</w:t>
      </w:r>
      <w:r>
        <w:t xml:space="preserve"> </w:t>
      </w:r>
      <w:r>
        <w:t>ve</w:t>
      </w:r>
      <w:r>
        <w:t xml:space="preserve"> </w:t>
      </w:r>
      <w:r>
        <w:t>planus</w:t>
      </w:r>
      <w:r>
        <w:t xml:space="preserve"> </w:t>
      </w:r>
      <w:r>
        <w:t>gibi</w:t>
      </w:r>
      <w:r>
        <w:t xml:space="preserve"> </w:t>
      </w:r>
      <w:r>
        <w:t>ayak</w:t>
      </w:r>
      <w:r>
        <w:t xml:space="preserve"> </w:t>
      </w:r>
      <w:r>
        <w:t>deformiteleri</w:t>
      </w:r>
      <w:r>
        <w:t xml:space="preserve"> </w:t>
      </w:r>
      <w:r>
        <w:t>s</w:t>
      </w:r>
      <w:r>
        <w:t>ı</w:t>
      </w:r>
      <w:r>
        <w:t>kt</w:t>
      </w:r>
      <w:r>
        <w:t>ı</w:t>
      </w:r>
      <w:r>
        <w:t>r.</w:t>
      </w:r>
      <w:r>
        <w:rPr>
          <w:color w:val="FF0000"/>
        </w:rPr>
        <w:t xml:space="preserve"> </w:t>
      </w:r>
      <w:r>
        <w:t>Çocuklarda,</w:t>
      </w:r>
      <w:r>
        <w:rPr>
          <w:color w:val="FF0000"/>
        </w:rPr>
        <w:t xml:space="preserve"> </w:t>
      </w:r>
      <w:r>
        <w:t>herediter</w:t>
      </w:r>
      <w:r>
        <w:t xml:space="preserve"> </w:t>
      </w:r>
      <w:r>
        <w:t>nöropatilerin</w:t>
      </w:r>
      <w:r>
        <w:t xml:space="preserve"> </w:t>
      </w:r>
      <w:r>
        <w:t>%50’sini,</w:t>
      </w:r>
      <w:r>
        <w:t xml:space="preserve"> </w:t>
      </w:r>
      <w:r>
        <w:t>otozomal</w:t>
      </w:r>
      <w:r>
        <w:t xml:space="preserve"> </w:t>
      </w:r>
      <w:r>
        <w:t>dominant</w:t>
      </w:r>
      <w:r>
        <w:t xml:space="preserve"> </w:t>
      </w:r>
      <w:r>
        <w:t>kal</w:t>
      </w:r>
      <w:r>
        <w:t>ı</w:t>
      </w:r>
      <w:r>
        <w:t>t</w:t>
      </w:r>
      <w:r>
        <w:t>ı</w:t>
      </w:r>
      <w:r>
        <w:t>lan,</w:t>
      </w:r>
      <w:r>
        <w:t xml:space="preserve"> </w:t>
      </w:r>
      <w:r>
        <w:t>HMSN</w:t>
      </w:r>
      <w:r>
        <w:t xml:space="preserve"> </w:t>
      </w:r>
      <w:r>
        <w:t>Tip</w:t>
      </w:r>
      <w:r>
        <w:t xml:space="preserve"> </w:t>
      </w:r>
      <w:r>
        <w:t>I</w:t>
      </w:r>
      <w:r>
        <w:t xml:space="preserve"> </w:t>
      </w:r>
      <w:r>
        <w:t>olu</w:t>
      </w:r>
      <w:r>
        <w:t>ş</w:t>
      </w:r>
      <w:r>
        <w:t>turmaktad</w:t>
      </w:r>
      <w:r>
        <w:t>ı</w:t>
      </w:r>
      <w:r>
        <w:t>r</w:t>
      </w:r>
      <w:r>
        <w:t xml:space="preserve"> </w:t>
      </w:r>
      <w:r>
        <w:t>ve</w:t>
      </w:r>
      <w:r>
        <w:t xml:space="preserve"> </w:t>
      </w:r>
      <w:r>
        <w:t>sinir</w:t>
      </w:r>
      <w:r>
        <w:t xml:space="preserve"> </w:t>
      </w:r>
      <w:r>
        <w:t>lifleri</w:t>
      </w:r>
      <w:r>
        <w:t xml:space="preserve"> </w:t>
      </w:r>
      <w:r>
        <w:t>etraf</w:t>
      </w:r>
      <w:r>
        <w:t>ı</w:t>
      </w:r>
      <w:r>
        <w:t>nda</w:t>
      </w:r>
      <w:r>
        <w:t xml:space="preserve"> </w:t>
      </w:r>
      <w:r>
        <w:t>so</w:t>
      </w:r>
      <w:r>
        <w:t>ğ</w:t>
      </w:r>
      <w:r>
        <w:t>an</w:t>
      </w:r>
      <w:r>
        <w:t xml:space="preserve"> </w:t>
      </w:r>
      <w:r>
        <w:t>zar</w:t>
      </w:r>
      <w:r>
        <w:t xml:space="preserve">ı </w:t>
      </w:r>
      <w:r>
        <w:t>görünümü</w:t>
      </w:r>
      <w:r>
        <w:t xml:space="preserve"> </w:t>
      </w:r>
      <w:r>
        <w:t>karakteristiktir.</w:t>
      </w:r>
      <w:r>
        <w:t xml:space="preserve"> </w:t>
      </w:r>
      <w:r>
        <w:t>EMG’de</w:t>
      </w:r>
      <w:r>
        <w:t xml:space="preserve"> </w:t>
      </w:r>
      <w:r>
        <w:t>motor</w:t>
      </w:r>
      <w:r>
        <w:t xml:space="preserve"> </w:t>
      </w:r>
      <w:r>
        <w:t>ve</w:t>
      </w:r>
      <w:r>
        <w:t xml:space="preserve"> </w:t>
      </w:r>
      <w:r>
        <w:t>duyusal</w:t>
      </w:r>
      <w:r>
        <w:t xml:space="preserve"> </w:t>
      </w:r>
      <w:r>
        <w:t>ileti</w:t>
      </w:r>
      <w:r>
        <w:t xml:space="preserve"> </w:t>
      </w:r>
      <w:r>
        <w:t>h</w:t>
      </w:r>
      <w:r>
        <w:t>ı</w:t>
      </w:r>
      <w:r>
        <w:t>zlar</w:t>
      </w:r>
      <w:r>
        <w:t>ı</w:t>
      </w:r>
      <w:r>
        <w:t>nda</w:t>
      </w:r>
      <w:r>
        <w:t xml:space="preserve"> </w:t>
      </w:r>
      <w:r>
        <w:t>belirgin</w:t>
      </w:r>
      <w:r>
        <w:t xml:space="preserve"> </w:t>
      </w:r>
      <w:r>
        <w:t>yava</w:t>
      </w:r>
      <w:r>
        <w:t>ş</w:t>
      </w:r>
      <w:r>
        <w:t>lama</w:t>
      </w:r>
      <w:r>
        <w:t xml:space="preserve"> </w:t>
      </w:r>
      <w:r>
        <w:t>dikkat</w:t>
      </w:r>
      <w:r>
        <w:t xml:space="preserve"> </w:t>
      </w:r>
      <w:r>
        <w:t>çekicidir.</w:t>
      </w:r>
      <w:r>
        <w:t xml:space="preserve"> </w:t>
      </w:r>
      <w:r>
        <w:t>HMSN</w:t>
      </w:r>
      <w:r>
        <w:t xml:space="preserve"> </w:t>
      </w:r>
      <w:r>
        <w:t>Tip</w:t>
      </w:r>
      <w:r>
        <w:t xml:space="preserve"> </w:t>
      </w:r>
      <w:r>
        <w:lastRenderedPageBreak/>
        <w:t>II</w:t>
      </w:r>
      <w:r>
        <w:t xml:space="preserve"> </w:t>
      </w:r>
      <w:r>
        <w:t>ise</w:t>
      </w:r>
      <w:r>
        <w:t xml:space="preserve"> </w:t>
      </w:r>
      <w:r>
        <w:t>aksonal</w:t>
      </w:r>
      <w:r>
        <w:t xml:space="preserve"> </w:t>
      </w:r>
      <w:r>
        <w:t>dejenerasyonun</w:t>
      </w:r>
      <w:r>
        <w:t xml:space="preserve"> </w:t>
      </w:r>
      <w:r>
        <w:t>görüldü</w:t>
      </w:r>
      <w:r>
        <w:t>ğ</w:t>
      </w:r>
      <w:r>
        <w:t>ü,</w:t>
      </w:r>
      <w:r>
        <w:t xml:space="preserve"> </w:t>
      </w:r>
      <w:r>
        <w:t>otozomal</w:t>
      </w:r>
      <w:r>
        <w:t xml:space="preserve"> </w:t>
      </w:r>
      <w:r>
        <w:t>dominant</w:t>
      </w:r>
      <w:r>
        <w:t xml:space="preserve"> </w:t>
      </w:r>
      <w:r>
        <w:t>formudur</w:t>
      </w:r>
      <w:r>
        <w:t xml:space="preserve"> </w:t>
      </w:r>
      <w:r>
        <w:t>(27).</w:t>
      </w:r>
      <w:r>
        <w:t xml:space="preserve"> </w:t>
      </w:r>
      <w:r>
        <w:t>HMSN</w:t>
      </w:r>
      <w:r>
        <w:t xml:space="preserve"> </w:t>
      </w:r>
      <w:r>
        <w:t>Tip</w:t>
      </w:r>
      <w:r>
        <w:t xml:space="preserve"> </w:t>
      </w:r>
      <w:r>
        <w:t>III</w:t>
      </w:r>
      <w:r>
        <w:t xml:space="preserve"> </w:t>
      </w:r>
      <w:r>
        <w:t>(Dejerine</w:t>
      </w:r>
      <w:r>
        <w:t xml:space="preserve"> </w:t>
      </w:r>
      <w:r>
        <w:t>Sottas</w:t>
      </w:r>
      <w:r>
        <w:t xml:space="preserve"> </w:t>
      </w:r>
      <w:r>
        <w:t>sendromu),</w:t>
      </w:r>
      <w:r>
        <w:t xml:space="preserve"> </w:t>
      </w:r>
      <w:r>
        <w:t>iki</w:t>
      </w:r>
      <w:r>
        <w:t xml:space="preserve"> </w:t>
      </w:r>
      <w:r>
        <w:t>ya</w:t>
      </w:r>
      <w:r>
        <w:t>şı</w:t>
      </w:r>
      <w:r>
        <w:t>ndan</w:t>
      </w:r>
      <w:r>
        <w:t xml:space="preserve"> </w:t>
      </w:r>
      <w:r>
        <w:t>önce</w:t>
      </w:r>
      <w:r>
        <w:t xml:space="preserve"> </w:t>
      </w:r>
      <w:r>
        <w:t>ba</w:t>
      </w:r>
      <w:r>
        <w:t>ş</w:t>
      </w:r>
      <w:r>
        <w:t>layan</w:t>
      </w:r>
      <w:r>
        <w:t xml:space="preserve"> </w:t>
      </w:r>
      <w:r>
        <w:t>güçsüzlük</w:t>
      </w:r>
      <w:r>
        <w:t xml:space="preserve"> </w:t>
      </w:r>
      <w:r>
        <w:t>ve</w:t>
      </w:r>
      <w:r>
        <w:t xml:space="preserve"> </w:t>
      </w:r>
      <w:r>
        <w:t>motor</w:t>
      </w:r>
      <w:r>
        <w:t xml:space="preserve"> </w:t>
      </w:r>
      <w:r>
        <w:t>geli</w:t>
      </w:r>
      <w:r>
        <w:t>ş</w:t>
      </w:r>
      <w:r>
        <w:t>im</w:t>
      </w:r>
      <w:r>
        <w:t xml:space="preserve"> </w:t>
      </w:r>
      <w:r>
        <w:t>basamaklar</w:t>
      </w:r>
      <w:r>
        <w:t>ı</w:t>
      </w:r>
      <w:r>
        <w:t>nda</w:t>
      </w:r>
      <w:r>
        <w:t xml:space="preserve"> </w:t>
      </w:r>
      <w:r>
        <w:t>gerili</w:t>
      </w:r>
      <w:r>
        <w:t>ğ</w:t>
      </w:r>
      <w:r>
        <w:t>in</w:t>
      </w:r>
      <w:r>
        <w:t xml:space="preserve"> </w:t>
      </w:r>
      <w:r>
        <w:t>görüldü</w:t>
      </w:r>
      <w:r>
        <w:t>ğ</w:t>
      </w:r>
      <w:r>
        <w:t>ü,</w:t>
      </w:r>
      <w:r>
        <w:t xml:space="preserve"> </w:t>
      </w:r>
      <w:r>
        <w:t>demyelinizan</w:t>
      </w:r>
      <w:r>
        <w:t xml:space="preserve"> </w:t>
      </w:r>
      <w:r>
        <w:t>bir</w:t>
      </w:r>
      <w:r>
        <w:t xml:space="preserve"> </w:t>
      </w:r>
      <w:r>
        <w:t>nöropatidir.</w:t>
      </w:r>
      <w:r>
        <w:t xml:space="preserve"> </w:t>
      </w:r>
      <w:r>
        <w:t>Sinir</w:t>
      </w:r>
      <w:r>
        <w:t xml:space="preserve"> </w:t>
      </w:r>
      <w:r>
        <w:t>biyopsilerinde</w:t>
      </w:r>
      <w:r>
        <w:t xml:space="preserve"> </w:t>
      </w:r>
      <w:r>
        <w:t>hipertrofik</w:t>
      </w:r>
      <w:r>
        <w:t xml:space="preserve"> </w:t>
      </w:r>
      <w:r>
        <w:t>nöropati</w:t>
      </w:r>
      <w:r>
        <w:t xml:space="preserve"> </w:t>
      </w:r>
      <w:r>
        <w:t>tipiktir</w:t>
      </w:r>
      <w:r>
        <w:t xml:space="preserve"> </w:t>
      </w:r>
      <w:r>
        <w:t>(28).</w:t>
      </w:r>
      <w:r>
        <w:t xml:space="preserve"> </w:t>
      </w:r>
      <w:r>
        <w:t>Herediter</w:t>
      </w:r>
      <w:r>
        <w:t xml:space="preserve"> </w:t>
      </w:r>
      <w:r>
        <w:t>motor</w:t>
      </w:r>
      <w:r>
        <w:t xml:space="preserve"> </w:t>
      </w:r>
      <w:r>
        <w:t>ve</w:t>
      </w:r>
      <w:r>
        <w:t xml:space="preserve"> </w:t>
      </w:r>
      <w:r>
        <w:t>duyusal</w:t>
      </w:r>
      <w:r>
        <w:t xml:space="preserve"> </w:t>
      </w:r>
      <w:r>
        <w:t>nöropatilerin</w:t>
      </w:r>
      <w:r>
        <w:t xml:space="preserve"> </w:t>
      </w:r>
      <w:r>
        <w:t>otozomal</w:t>
      </w:r>
      <w:r>
        <w:t xml:space="preserve"> </w:t>
      </w:r>
      <w:r>
        <w:t>resesif</w:t>
      </w:r>
      <w:r>
        <w:t xml:space="preserve"> </w:t>
      </w:r>
      <w:r>
        <w:t>ve X</w:t>
      </w:r>
      <w:r>
        <w:t xml:space="preserve"> </w:t>
      </w:r>
      <w:r>
        <w:t>kromozomuna</w:t>
      </w:r>
      <w:r>
        <w:t xml:space="preserve"> </w:t>
      </w:r>
      <w:r>
        <w:t>ba</w:t>
      </w:r>
      <w:r>
        <w:t>ğ</w:t>
      </w:r>
      <w:r>
        <w:t>l</w:t>
      </w:r>
      <w:r>
        <w:t xml:space="preserve">ı </w:t>
      </w:r>
      <w:r>
        <w:t>kal</w:t>
      </w:r>
      <w:r>
        <w:t>ı</w:t>
      </w:r>
      <w:r>
        <w:t>t</w:t>
      </w:r>
      <w:r>
        <w:t>ı</w:t>
      </w:r>
      <w:r>
        <w:t>lan</w:t>
      </w:r>
      <w:r>
        <w:t xml:space="preserve"> </w:t>
      </w:r>
      <w:r>
        <w:t>nadir</w:t>
      </w:r>
      <w:r>
        <w:t xml:space="preserve"> </w:t>
      </w:r>
      <w:r>
        <w:t>tipleri</w:t>
      </w:r>
      <w:r>
        <w:t xml:space="preserve"> </w:t>
      </w:r>
      <w:r>
        <w:t>de</w:t>
      </w:r>
      <w:r>
        <w:t xml:space="preserve"> </w:t>
      </w:r>
      <w:r>
        <w:t>bulunmaktad</w:t>
      </w:r>
      <w:r>
        <w:t>ı</w:t>
      </w:r>
      <w:r>
        <w:t>r</w:t>
      </w:r>
      <w:r>
        <w:t xml:space="preserve"> </w:t>
      </w:r>
      <w:r>
        <w:t>(29,30).</w:t>
      </w:r>
      <w:r>
        <w:t xml:space="preserve"> </w:t>
      </w:r>
    </w:p>
    <w:p w:rsidR="000C798D" w:rsidRDefault="0019526F">
      <w:pPr>
        <w:ind w:left="-15" w:right="31"/>
      </w:pPr>
      <w:r>
        <w:t>SIANR</w:t>
      </w:r>
      <w:r>
        <w:t xml:space="preserve"> </w:t>
      </w:r>
      <w:r>
        <w:t>(Severe</w:t>
      </w:r>
      <w:r>
        <w:t xml:space="preserve"> </w:t>
      </w:r>
      <w:r>
        <w:t>Infantile</w:t>
      </w:r>
      <w:r>
        <w:t xml:space="preserve"> </w:t>
      </w:r>
      <w:r>
        <w:t>Axonal</w:t>
      </w:r>
      <w:r>
        <w:t xml:space="preserve"> </w:t>
      </w:r>
      <w:r>
        <w:t>Neuropathy</w:t>
      </w:r>
      <w:r>
        <w:t xml:space="preserve"> </w:t>
      </w:r>
      <w:r>
        <w:t>with</w:t>
      </w:r>
      <w:r>
        <w:t xml:space="preserve"> </w:t>
      </w:r>
      <w:r>
        <w:t>Respiratory</w:t>
      </w:r>
      <w:r>
        <w:t xml:space="preserve"> </w:t>
      </w:r>
      <w:r>
        <w:t>failure)</w:t>
      </w:r>
      <w:r>
        <w:t xml:space="preserve"> </w:t>
      </w:r>
      <w:r>
        <w:t>klinik</w:t>
      </w:r>
      <w:r>
        <w:t xml:space="preserve"> </w:t>
      </w:r>
      <w:r>
        <w:t>olarak</w:t>
      </w:r>
      <w:r>
        <w:t xml:space="preserve"> </w:t>
      </w:r>
      <w:r>
        <w:t>SMARD</w:t>
      </w:r>
      <w:r>
        <w:t xml:space="preserve"> </w:t>
      </w:r>
      <w:r>
        <w:t>ve</w:t>
      </w:r>
      <w:r>
        <w:t xml:space="preserve"> </w:t>
      </w:r>
      <w:r>
        <w:t>SMA</w:t>
      </w:r>
      <w:r>
        <w:t xml:space="preserve"> </w:t>
      </w:r>
      <w:r>
        <w:t>ile</w:t>
      </w:r>
      <w:r>
        <w:t xml:space="preserve"> </w:t>
      </w:r>
      <w:r>
        <w:t>benzerlik</w:t>
      </w:r>
      <w:r>
        <w:t xml:space="preserve"> </w:t>
      </w:r>
      <w:r>
        <w:t>gösteren</w:t>
      </w:r>
      <w:r>
        <w:t xml:space="preserve"> </w:t>
      </w:r>
      <w:r>
        <w:t>ancak</w:t>
      </w:r>
      <w:r>
        <w:t xml:space="preserve"> </w:t>
      </w:r>
      <w:r>
        <w:t>genetik</w:t>
      </w:r>
      <w:r>
        <w:t xml:space="preserve"> </w:t>
      </w:r>
      <w:r>
        <w:t>kökenin</w:t>
      </w:r>
      <w:r>
        <w:t xml:space="preserve"> </w:t>
      </w:r>
      <w:r>
        <w:t>saptanamad</w:t>
      </w:r>
      <w:r>
        <w:t xml:space="preserve">ığı </w:t>
      </w:r>
      <w:r>
        <w:t>bir</w:t>
      </w:r>
      <w:r>
        <w:t xml:space="preserve"> </w:t>
      </w:r>
      <w:r>
        <w:t>di</w:t>
      </w:r>
      <w:r>
        <w:t>ğ</w:t>
      </w:r>
      <w:r>
        <w:t>er</w:t>
      </w:r>
      <w:r>
        <w:t xml:space="preserve"> </w:t>
      </w:r>
      <w:r>
        <w:t>hipotoni</w:t>
      </w:r>
      <w:r>
        <w:t xml:space="preserve"> </w:t>
      </w:r>
      <w:r>
        <w:t>nedenidir.</w:t>
      </w:r>
      <w:r>
        <w:t xml:space="preserve"> </w:t>
      </w:r>
      <w:r>
        <w:t>SMA’den</w:t>
      </w:r>
      <w:r>
        <w:t xml:space="preserve"> </w:t>
      </w:r>
      <w:r>
        <w:t>farkl</w:t>
      </w:r>
      <w:r>
        <w:t xml:space="preserve">ı </w:t>
      </w:r>
      <w:r>
        <w:t>olarak</w:t>
      </w:r>
      <w:r>
        <w:t xml:space="preserve"> </w:t>
      </w:r>
      <w:r>
        <w:t>güçsüzlük</w:t>
      </w:r>
      <w:r>
        <w:t xml:space="preserve"> </w:t>
      </w:r>
      <w:r>
        <w:t>distalde</w:t>
      </w:r>
      <w:r>
        <w:t xml:space="preserve"> </w:t>
      </w:r>
      <w:r>
        <w:t>daha</w:t>
      </w:r>
      <w:r>
        <w:t xml:space="preserve"> </w:t>
      </w:r>
      <w:r>
        <w:t>belirgindir</w:t>
      </w:r>
      <w:r>
        <w:t xml:space="preserve"> </w:t>
      </w:r>
      <w:r>
        <w:t>(31).</w:t>
      </w:r>
      <w:r>
        <w:t xml:space="preserve">   </w:t>
      </w:r>
    </w:p>
    <w:p w:rsidR="000C798D" w:rsidRDefault="0019526F">
      <w:pPr>
        <w:spacing w:after="5"/>
        <w:ind w:left="-15" w:right="31"/>
      </w:pPr>
      <w:r>
        <w:t>Dev</w:t>
      </w:r>
      <w:r>
        <w:t xml:space="preserve"> </w:t>
      </w:r>
      <w:r>
        <w:t>aksonal</w:t>
      </w:r>
      <w:r>
        <w:t xml:space="preserve"> </w:t>
      </w:r>
      <w:r>
        <w:t>nöropati,</w:t>
      </w:r>
      <w:r>
        <w:t xml:space="preserve"> </w:t>
      </w:r>
      <w:r>
        <w:t>yenido</w:t>
      </w:r>
      <w:r>
        <w:t>ğ</w:t>
      </w:r>
      <w:r>
        <w:t>an</w:t>
      </w:r>
      <w:r>
        <w:t xml:space="preserve"> </w:t>
      </w:r>
      <w:r>
        <w:t>döneminde</w:t>
      </w:r>
      <w:r>
        <w:t xml:space="preserve"> </w:t>
      </w:r>
      <w:r>
        <w:t>distal</w:t>
      </w:r>
      <w:r>
        <w:t xml:space="preserve"> </w:t>
      </w:r>
      <w:r>
        <w:t>güçsüzlük</w:t>
      </w:r>
      <w:r>
        <w:t xml:space="preserve"> </w:t>
      </w:r>
      <w:r>
        <w:t>ve</w:t>
      </w:r>
      <w:r>
        <w:t xml:space="preserve"> </w:t>
      </w:r>
      <w:r>
        <w:t>arefleksi,</w:t>
      </w:r>
      <w:r>
        <w:t xml:space="preserve"> </w:t>
      </w:r>
      <w:r>
        <w:t>takiben</w:t>
      </w:r>
      <w:r>
        <w:t xml:space="preserve"> </w:t>
      </w:r>
      <w:r>
        <w:t>geli</w:t>
      </w:r>
      <w:r>
        <w:t>ş</w:t>
      </w:r>
      <w:r>
        <w:t>en</w:t>
      </w:r>
      <w:r>
        <w:t xml:space="preserve"> </w:t>
      </w:r>
      <w:r>
        <w:t>ataksi,</w:t>
      </w:r>
      <w:r>
        <w:t xml:space="preserve"> </w:t>
      </w:r>
      <w:r>
        <w:t>skolyoz</w:t>
      </w:r>
      <w:r>
        <w:t xml:space="preserve"> </w:t>
      </w:r>
      <w:r>
        <w:t>ve</w:t>
      </w:r>
      <w:r>
        <w:t xml:space="preserve"> </w:t>
      </w:r>
      <w:r>
        <w:t>demans</w:t>
      </w:r>
      <w:r>
        <w:t xml:space="preserve"> </w:t>
      </w:r>
      <w:r>
        <w:t>ile</w:t>
      </w:r>
      <w:r>
        <w:t xml:space="preserve"> </w:t>
      </w:r>
      <w:r>
        <w:t>karakterizedir.</w:t>
      </w:r>
      <w:r>
        <w:t xml:space="preserve"> </w:t>
      </w:r>
      <w:r>
        <w:t>Adolesan</w:t>
      </w:r>
      <w:r>
        <w:t xml:space="preserve"> </w:t>
      </w:r>
      <w:r>
        <w:t>dönemde</w:t>
      </w:r>
      <w:r>
        <w:t xml:space="preserve"> </w:t>
      </w:r>
      <w:r>
        <w:t>tekerlekli</w:t>
      </w:r>
      <w:r>
        <w:t xml:space="preserve"> </w:t>
      </w:r>
      <w:r>
        <w:t>sandalyeye</w:t>
      </w:r>
      <w:r>
        <w:t xml:space="preserve"> </w:t>
      </w:r>
      <w:r>
        <w:t>ba</w:t>
      </w:r>
      <w:r>
        <w:t>ğı</w:t>
      </w:r>
      <w:r>
        <w:t>ml</w:t>
      </w:r>
      <w:r>
        <w:t>ı</w:t>
      </w:r>
      <w:r>
        <w:t>l</w:t>
      </w:r>
      <w:r>
        <w:t>ı</w:t>
      </w:r>
      <w:r>
        <w:t>k</w:t>
      </w:r>
      <w:r>
        <w:t xml:space="preserve"> </w:t>
      </w:r>
      <w:r>
        <w:t>geli</w:t>
      </w:r>
      <w:r>
        <w:t>ş</w:t>
      </w:r>
      <w:r>
        <w:t>mekte</w:t>
      </w:r>
      <w:r>
        <w:t xml:space="preserve"> </w:t>
      </w:r>
      <w:r>
        <w:t>ve</w:t>
      </w:r>
      <w:r>
        <w:t xml:space="preserve"> </w:t>
      </w:r>
      <w:r>
        <w:t>genellikle</w:t>
      </w:r>
      <w:r>
        <w:t xml:space="preserve"> </w:t>
      </w:r>
      <w:r>
        <w:t>üçüncü</w:t>
      </w:r>
      <w:r>
        <w:t xml:space="preserve"> </w:t>
      </w:r>
      <w:r>
        <w:t>dekadda</w:t>
      </w:r>
      <w:r>
        <w:t xml:space="preserve"> </w:t>
      </w:r>
      <w:r>
        <w:t>kaybedilmektedirler</w:t>
      </w:r>
      <w:r>
        <w:t xml:space="preserve"> </w:t>
      </w:r>
      <w:r>
        <w:t>(32).</w:t>
      </w:r>
      <w:r>
        <w:t xml:space="preserve"> </w:t>
      </w:r>
      <w:r>
        <w:t>Santral</w:t>
      </w:r>
      <w:r>
        <w:t xml:space="preserve"> </w:t>
      </w:r>
      <w:r>
        <w:t>sinir</w:t>
      </w:r>
      <w:r>
        <w:t xml:space="preserve"> </w:t>
      </w:r>
      <w:r>
        <w:t>sistemi</w:t>
      </w:r>
      <w:r>
        <w:t xml:space="preserve"> </w:t>
      </w:r>
      <w:r>
        <w:t>tutulum</w:t>
      </w:r>
      <w:r>
        <w:t xml:space="preserve"> </w:t>
      </w:r>
      <w:r>
        <w:t>bulgusu</w:t>
      </w:r>
      <w:r>
        <w:t xml:space="preserve"> </w:t>
      </w:r>
      <w:r>
        <w:t>olarak</w:t>
      </w:r>
      <w:r>
        <w:t xml:space="preserve"> </w:t>
      </w:r>
      <w:r>
        <w:t>beyin</w:t>
      </w:r>
      <w:r>
        <w:t xml:space="preserve"> </w:t>
      </w:r>
      <w:r>
        <w:t>MRG’de</w:t>
      </w:r>
      <w:r>
        <w:t xml:space="preserve"> </w:t>
      </w:r>
      <w:r>
        <w:t>serebellum</w:t>
      </w:r>
      <w:r>
        <w:t xml:space="preserve"> </w:t>
      </w:r>
      <w:r>
        <w:t>ve</w:t>
      </w:r>
      <w:r>
        <w:t xml:space="preserve"> </w:t>
      </w:r>
      <w:r>
        <w:t>beyaz</w:t>
      </w:r>
      <w:r>
        <w:t xml:space="preserve"> </w:t>
      </w:r>
      <w:r>
        <w:t>cevherde</w:t>
      </w:r>
      <w:r>
        <w:t xml:space="preserve"> </w:t>
      </w:r>
      <w:r>
        <w:t>T2</w:t>
      </w:r>
      <w:r>
        <w:t xml:space="preserve"> </w:t>
      </w:r>
      <w:r>
        <w:t>sinyali</w:t>
      </w:r>
      <w:r>
        <w:t xml:space="preserve"> </w:t>
      </w:r>
      <w:r>
        <w:t>yüksek</w:t>
      </w:r>
      <w:r>
        <w:t xml:space="preserve"> </w:t>
      </w:r>
      <w:r>
        <w:t>alanlar</w:t>
      </w:r>
      <w:r>
        <w:t xml:space="preserve"> </w:t>
      </w:r>
      <w:r>
        <w:t>görülebilmektedir</w:t>
      </w:r>
      <w:r>
        <w:t xml:space="preserve"> </w:t>
      </w:r>
    </w:p>
    <w:p w:rsidR="000C798D" w:rsidRDefault="0019526F">
      <w:pPr>
        <w:ind w:left="-15" w:right="31" w:firstLine="0"/>
      </w:pPr>
      <w:r>
        <w:t>(33).</w:t>
      </w:r>
      <w:r>
        <w:t xml:space="preserve"> </w:t>
      </w:r>
      <w:r>
        <w:rPr>
          <w:b/>
          <w:color w:val="FF0000"/>
        </w:rPr>
        <w:t xml:space="preserve"> </w:t>
      </w:r>
    </w:p>
    <w:p w:rsidR="000C798D" w:rsidRDefault="0019526F">
      <w:pPr>
        <w:ind w:left="-15" w:right="31"/>
      </w:pPr>
      <w:r>
        <w:rPr>
          <w:b/>
        </w:rPr>
        <w:t xml:space="preserve">   2.3 Nöromuskuler Bileşke Hastalıkları; </w:t>
      </w:r>
      <w:r>
        <w:t>Bu</w:t>
      </w:r>
      <w:r>
        <w:t xml:space="preserve"> </w:t>
      </w:r>
      <w:r>
        <w:t>grup</w:t>
      </w:r>
      <w:r>
        <w:t xml:space="preserve"> </w:t>
      </w:r>
      <w:r>
        <w:t>hastal</w:t>
      </w:r>
      <w:r>
        <w:t>ı</w:t>
      </w:r>
      <w:r>
        <w:t>klarda,</w:t>
      </w:r>
      <w:r>
        <w:t xml:space="preserve"> </w:t>
      </w:r>
      <w:r>
        <w:t>periferal</w:t>
      </w:r>
      <w:r>
        <w:t xml:space="preserve"> </w:t>
      </w:r>
      <w:r>
        <w:t>kökenli</w:t>
      </w:r>
      <w:r>
        <w:t xml:space="preserve"> </w:t>
      </w:r>
      <w:r>
        <w:t>hipotoni</w:t>
      </w:r>
      <w:r>
        <w:t xml:space="preserve"> </w:t>
      </w:r>
      <w:r>
        <w:t>olmas</w:t>
      </w:r>
      <w:r>
        <w:t>ı</w:t>
      </w:r>
      <w:r>
        <w:t>na</w:t>
      </w:r>
      <w:r>
        <w:t xml:space="preserve"> </w:t>
      </w:r>
      <w:r>
        <w:t>ra</w:t>
      </w:r>
      <w:r>
        <w:t>ğ</w:t>
      </w:r>
      <w:r>
        <w:t>men</w:t>
      </w:r>
      <w:r>
        <w:t xml:space="preserve"> </w:t>
      </w:r>
      <w:r>
        <w:t>DTR’ler</w:t>
      </w:r>
      <w:r>
        <w:t xml:space="preserve"> </w:t>
      </w:r>
      <w:r>
        <w:t>genellikle</w:t>
      </w:r>
      <w:r>
        <w:t xml:space="preserve"> </w:t>
      </w:r>
      <w:r>
        <w:t>korunmu</w:t>
      </w:r>
      <w:r>
        <w:t>ş</w:t>
      </w:r>
      <w:r>
        <w:t>tur.</w:t>
      </w:r>
      <w:r>
        <w:t xml:space="preserve"> </w:t>
      </w:r>
      <w:r>
        <w:t>Konjenital</w:t>
      </w:r>
      <w:r>
        <w:t xml:space="preserve"> </w:t>
      </w:r>
      <w:r>
        <w:t>myasteni,</w:t>
      </w:r>
      <w:r>
        <w:t xml:space="preserve"> </w:t>
      </w:r>
      <w:r>
        <w:t>geçici</w:t>
      </w:r>
      <w:r>
        <w:t xml:space="preserve"> </w:t>
      </w:r>
      <w:r>
        <w:t>neonatal</w:t>
      </w:r>
      <w:r>
        <w:t xml:space="preserve"> </w:t>
      </w:r>
      <w:r>
        <w:t>myasteni</w:t>
      </w:r>
      <w:r>
        <w:t xml:space="preserve"> </w:t>
      </w:r>
      <w:r>
        <w:t>ve</w:t>
      </w:r>
      <w:r>
        <w:t xml:space="preserve"> </w:t>
      </w:r>
      <w:r>
        <w:t>infantil</w:t>
      </w:r>
      <w:r>
        <w:t xml:space="preserve"> </w:t>
      </w:r>
      <w:r>
        <w:t>botulizm</w:t>
      </w:r>
      <w:r>
        <w:t xml:space="preserve"> </w:t>
      </w:r>
      <w:r>
        <w:t>gibi</w:t>
      </w:r>
      <w:r>
        <w:t xml:space="preserve"> </w:t>
      </w:r>
      <w:r>
        <w:t>hastal</w:t>
      </w:r>
      <w:r>
        <w:t>ı</w:t>
      </w:r>
      <w:r>
        <w:t>klar</w:t>
      </w:r>
      <w:r>
        <w:t xml:space="preserve"> </w:t>
      </w:r>
      <w:r>
        <w:t>bu</w:t>
      </w:r>
      <w:r>
        <w:t xml:space="preserve"> </w:t>
      </w:r>
      <w:r>
        <w:t>gruba</w:t>
      </w:r>
      <w:r>
        <w:t xml:space="preserve"> </w:t>
      </w:r>
      <w:r>
        <w:t>dahil</w:t>
      </w:r>
      <w:r>
        <w:t xml:space="preserve"> </w:t>
      </w:r>
      <w:r>
        <w:t>edilebilir.</w:t>
      </w:r>
      <w:r>
        <w:t xml:space="preserve"> </w:t>
      </w:r>
    </w:p>
    <w:p w:rsidR="000C798D" w:rsidRDefault="0019526F">
      <w:pPr>
        <w:ind w:left="-15" w:right="31"/>
      </w:pPr>
      <w:r>
        <w:t>Konjenital</w:t>
      </w:r>
      <w:r>
        <w:t xml:space="preserve"> </w:t>
      </w:r>
      <w:r>
        <w:t>myastenide,</w:t>
      </w:r>
      <w:r>
        <w:t xml:space="preserve"> </w:t>
      </w:r>
      <w:r>
        <w:t>asetilkolinin</w:t>
      </w:r>
      <w:r>
        <w:t xml:space="preserve"> </w:t>
      </w:r>
      <w:r>
        <w:t>sal</w:t>
      </w:r>
      <w:r>
        <w:t>ı</w:t>
      </w:r>
      <w:r>
        <w:t>n</w:t>
      </w:r>
      <w:r>
        <w:t>ı</w:t>
      </w:r>
      <w:r>
        <w:t>m</w:t>
      </w:r>
      <w:r>
        <w:t>ı</w:t>
      </w:r>
      <w:r>
        <w:t>nda,</w:t>
      </w:r>
      <w:r>
        <w:t xml:space="preserve"> </w:t>
      </w:r>
      <w:r>
        <w:t>reseptör</w:t>
      </w:r>
      <w:r>
        <w:t xml:space="preserve"> </w:t>
      </w:r>
      <w:r>
        <w:t>düzeyinde</w:t>
      </w:r>
      <w:r>
        <w:t xml:space="preserve"> </w:t>
      </w:r>
      <w:r>
        <w:t>etkile</w:t>
      </w:r>
      <w:r>
        <w:t>ş</w:t>
      </w:r>
      <w:r>
        <w:t>imindeki</w:t>
      </w:r>
      <w:r>
        <w:t xml:space="preserve"> </w:t>
      </w:r>
      <w:r>
        <w:t>bir</w:t>
      </w:r>
      <w:r>
        <w:t xml:space="preserve"> </w:t>
      </w:r>
      <w:r>
        <w:t>patoloji</w:t>
      </w:r>
      <w:r>
        <w:t xml:space="preserve"> </w:t>
      </w:r>
      <w:r>
        <w:t>ya</w:t>
      </w:r>
      <w:r>
        <w:t xml:space="preserve"> </w:t>
      </w:r>
      <w:r>
        <w:t>da</w:t>
      </w:r>
      <w:r>
        <w:t xml:space="preserve"> </w:t>
      </w:r>
      <w:r>
        <w:t>asetilkoline</w:t>
      </w:r>
      <w:r>
        <w:t xml:space="preserve"> </w:t>
      </w:r>
      <w:r>
        <w:t>kar</w:t>
      </w:r>
      <w:r>
        <w:t xml:space="preserve">şı </w:t>
      </w:r>
      <w:r>
        <w:t>olu</w:t>
      </w:r>
      <w:r>
        <w:t>ş</w:t>
      </w:r>
      <w:r>
        <w:t>mu</w:t>
      </w:r>
      <w:r>
        <w:t xml:space="preserve">ş </w:t>
      </w:r>
      <w:r>
        <w:t>bir</w:t>
      </w:r>
      <w:r>
        <w:t xml:space="preserve"> </w:t>
      </w:r>
      <w:r>
        <w:t>antikorun</w:t>
      </w:r>
      <w:r>
        <w:t xml:space="preserve"> </w:t>
      </w:r>
      <w:r>
        <w:t>varl</w:t>
      </w:r>
      <w:r>
        <w:t xml:space="preserve">ığı </w:t>
      </w:r>
      <w:r>
        <w:t>altta</w:t>
      </w:r>
      <w:r>
        <w:t xml:space="preserve"> </w:t>
      </w:r>
      <w:r>
        <w:t>yatan</w:t>
      </w:r>
      <w:r>
        <w:t xml:space="preserve"> </w:t>
      </w:r>
      <w:r>
        <w:t>neden</w:t>
      </w:r>
      <w:r>
        <w:t xml:space="preserve"> </w:t>
      </w:r>
      <w:r>
        <w:t>olabilmektedir</w:t>
      </w:r>
      <w:r>
        <w:t xml:space="preserve"> </w:t>
      </w:r>
      <w:r>
        <w:t>(34,35).</w:t>
      </w:r>
      <w:r>
        <w:t xml:space="preserve"> </w:t>
      </w:r>
      <w:r>
        <w:t>Yenido</w:t>
      </w:r>
      <w:r>
        <w:t>ğ</w:t>
      </w:r>
      <w:r>
        <w:t>an</w:t>
      </w:r>
      <w:r>
        <w:t xml:space="preserve"> </w:t>
      </w:r>
      <w:r>
        <w:t>döneminde</w:t>
      </w:r>
      <w:r>
        <w:t xml:space="preserve"> </w:t>
      </w:r>
      <w:r>
        <w:t>hipotoni,</w:t>
      </w:r>
      <w:r>
        <w:t xml:space="preserve"> </w:t>
      </w:r>
      <w:r>
        <w:t>okuler,</w:t>
      </w:r>
      <w:r>
        <w:t xml:space="preserve"> </w:t>
      </w:r>
      <w:r>
        <w:t>bulber</w:t>
      </w:r>
      <w:r>
        <w:t xml:space="preserve"> </w:t>
      </w:r>
      <w:r>
        <w:t>ya</w:t>
      </w:r>
      <w:r>
        <w:t xml:space="preserve"> </w:t>
      </w:r>
      <w:r>
        <w:t>da</w:t>
      </w:r>
      <w:r>
        <w:t xml:space="preserve"> </w:t>
      </w:r>
      <w:r>
        <w:t>ekstremite</w:t>
      </w:r>
      <w:r>
        <w:t xml:space="preserve"> </w:t>
      </w:r>
      <w:r>
        <w:t>kaslar</w:t>
      </w:r>
      <w:r>
        <w:t>ı</w:t>
      </w:r>
      <w:r>
        <w:t>nda</w:t>
      </w:r>
      <w:r>
        <w:t xml:space="preserve"> </w:t>
      </w:r>
      <w:r>
        <w:t>fluktuasyon</w:t>
      </w:r>
      <w:r>
        <w:t xml:space="preserve"> </w:t>
      </w:r>
      <w:r>
        <w:t>gösteren</w:t>
      </w:r>
      <w:r>
        <w:t xml:space="preserve"> </w:t>
      </w:r>
      <w:r>
        <w:t>güçsüzlük</w:t>
      </w:r>
      <w:r>
        <w:t xml:space="preserve"> </w:t>
      </w:r>
      <w:r>
        <w:t>ti</w:t>
      </w:r>
      <w:r>
        <w:t>pik</w:t>
      </w:r>
      <w:r>
        <w:t xml:space="preserve"> </w:t>
      </w:r>
      <w:r>
        <w:t>bulgusudur.</w:t>
      </w:r>
      <w:r>
        <w:t xml:space="preserve"> </w:t>
      </w:r>
      <w:r>
        <w:t>Klinik</w:t>
      </w:r>
      <w:r>
        <w:t xml:space="preserve"> </w:t>
      </w:r>
      <w:r>
        <w:t>hafif</w:t>
      </w:r>
      <w:r>
        <w:t xml:space="preserve"> </w:t>
      </w:r>
      <w:r>
        <w:t>bulgulardan,</w:t>
      </w:r>
      <w:r>
        <w:t xml:space="preserve"> </w:t>
      </w:r>
      <w:r>
        <w:t>ya</w:t>
      </w:r>
      <w:r>
        <w:t>ş</w:t>
      </w:r>
      <w:r>
        <w:t>am</w:t>
      </w:r>
      <w:r>
        <w:t xml:space="preserve">ı </w:t>
      </w:r>
      <w:r>
        <w:t>tehdit</w:t>
      </w:r>
      <w:r>
        <w:t xml:space="preserve"> </w:t>
      </w:r>
      <w:r>
        <w:t>eden</w:t>
      </w:r>
      <w:r>
        <w:t xml:space="preserve"> </w:t>
      </w:r>
      <w:r>
        <w:t>a</w:t>
      </w:r>
      <w:r>
        <w:t>ğı</w:t>
      </w:r>
      <w:r>
        <w:t>r</w:t>
      </w:r>
      <w:r>
        <w:t xml:space="preserve"> </w:t>
      </w:r>
      <w:r>
        <w:t>hipotoniye</w:t>
      </w:r>
      <w:r>
        <w:t xml:space="preserve"> </w:t>
      </w:r>
      <w:r>
        <w:t>kadar</w:t>
      </w:r>
      <w:r>
        <w:t xml:space="preserve"> </w:t>
      </w:r>
      <w:r>
        <w:t>de</w:t>
      </w:r>
      <w:r>
        <w:t>ğ</w:t>
      </w:r>
      <w:r>
        <w:t>i</w:t>
      </w:r>
      <w:r>
        <w:t>ş</w:t>
      </w:r>
      <w:r>
        <w:t>kenlik</w:t>
      </w:r>
      <w:r>
        <w:t xml:space="preserve"> </w:t>
      </w:r>
      <w:r>
        <w:t>gösterebilir.</w:t>
      </w:r>
      <w:r>
        <w:t xml:space="preserve"> </w:t>
      </w:r>
      <w:r>
        <w:t>Aile</w:t>
      </w:r>
      <w:r>
        <w:t xml:space="preserve"> </w:t>
      </w:r>
      <w:r>
        <w:t>öyküsünün</w:t>
      </w:r>
      <w:r>
        <w:t xml:space="preserve"> </w:t>
      </w:r>
      <w:r>
        <w:t>varl</w:t>
      </w:r>
      <w:r>
        <w:t xml:space="preserve">ığı </w:t>
      </w:r>
      <w:r>
        <w:t>sorgulanmal</w:t>
      </w:r>
      <w:r>
        <w:t xml:space="preserve">ı </w:t>
      </w:r>
      <w:r>
        <w:t>ve</w:t>
      </w:r>
      <w:r>
        <w:t xml:space="preserve"> </w:t>
      </w:r>
      <w:r>
        <w:t>geçici</w:t>
      </w:r>
      <w:r>
        <w:t xml:space="preserve"> </w:t>
      </w:r>
      <w:r>
        <w:t>neonatal</w:t>
      </w:r>
      <w:r>
        <w:t xml:space="preserve"> </w:t>
      </w:r>
      <w:r>
        <w:t>myasteni</w:t>
      </w:r>
      <w:r>
        <w:t xml:space="preserve"> </w:t>
      </w:r>
      <w:r>
        <w:t>olabilece</w:t>
      </w:r>
      <w:r>
        <w:t>ğ</w:t>
      </w:r>
      <w:r>
        <w:t>i</w:t>
      </w:r>
      <w:r>
        <w:t xml:space="preserve"> </w:t>
      </w:r>
      <w:r>
        <w:t>ak</w:t>
      </w:r>
      <w:r>
        <w:t>ı</w:t>
      </w:r>
      <w:r>
        <w:t>lda</w:t>
      </w:r>
      <w:r>
        <w:t xml:space="preserve"> </w:t>
      </w:r>
      <w:r>
        <w:t>tutulmal</w:t>
      </w:r>
      <w:r>
        <w:t>ı</w:t>
      </w:r>
      <w:r>
        <w:t>d</w:t>
      </w:r>
      <w:r>
        <w:t>ı</w:t>
      </w:r>
      <w:r>
        <w:t>r.</w:t>
      </w:r>
      <w:r>
        <w:t xml:space="preserve"> </w:t>
      </w:r>
      <w:r>
        <w:t>Tan</w:t>
      </w:r>
      <w:r>
        <w:t>ı</w:t>
      </w:r>
      <w:r>
        <w:t>,</w:t>
      </w:r>
      <w:r>
        <w:t xml:space="preserve"> </w:t>
      </w:r>
      <w:r>
        <w:t>asetilkolin</w:t>
      </w:r>
      <w:r>
        <w:t xml:space="preserve"> </w:t>
      </w:r>
      <w:r>
        <w:t>esteraz</w:t>
      </w:r>
      <w:r>
        <w:t xml:space="preserve"> </w:t>
      </w:r>
      <w:r>
        <w:t>inhibitörlerine</w:t>
      </w:r>
      <w:r>
        <w:t xml:space="preserve"> </w:t>
      </w:r>
      <w:r>
        <w:t>yan</w:t>
      </w:r>
      <w:r>
        <w:t>ı</w:t>
      </w:r>
      <w:r>
        <w:t>t</w:t>
      </w:r>
      <w:r>
        <w:t xml:space="preserve"> </w:t>
      </w:r>
      <w:r>
        <w:t>ve</w:t>
      </w:r>
      <w:r>
        <w:t xml:space="preserve"> </w:t>
      </w:r>
      <w:r>
        <w:t>EMG’de</w:t>
      </w:r>
      <w:r>
        <w:t xml:space="preserve"> </w:t>
      </w:r>
      <w:r>
        <w:t>ard</w:t>
      </w:r>
      <w:r>
        <w:t>ışı</w:t>
      </w:r>
      <w:r>
        <w:t>k</w:t>
      </w:r>
      <w:r>
        <w:t xml:space="preserve"> </w:t>
      </w:r>
      <w:r>
        <w:t>sinir</w:t>
      </w:r>
      <w:r>
        <w:t xml:space="preserve"> </w:t>
      </w:r>
      <w:r>
        <w:t>uyar</w:t>
      </w:r>
      <w:r>
        <w:t>ı</w:t>
      </w:r>
      <w:r>
        <w:t>m</w:t>
      </w:r>
      <w:r>
        <w:t xml:space="preserve">ı </w:t>
      </w:r>
      <w:r>
        <w:t>ile</w:t>
      </w:r>
      <w:r>
        <w:t xml:space="preserve"> </w:t>
      </w:r>
      <w:r>
        <w:t>nöromuskuler</w:t>
      </w:r>
      <w:r>
        <w:t xml:space="preserve"> </w:t>
      </w:r>
      <w:r>
        <w:t>kav</w:t>
      </w:r>
      <w:r>
        <w:t>ş</w:t>
      </w:r>
      <w:r>
        <w:t>akta</w:t>
      </w:r>
      <w:r>
        <w:t xml:space="preserve"> </w:t>
      </w:r>
      <w:r>
        <w:t>iletim</w:t>
      </w:r>
      <w:r>
        <w:t xml:space="preserve"> </w:t>
      </w:r>
      <w:r>
        <w:t>kusurunun</w:t>
      </w:r>
      <w:r>
        <w:t xml:space="preserve"> </w:t>
      </w:r>
      <w:r>
        <w:t>saptanmas</w:t>
      </w:r>
      <w:r>
        <w:t xml:space="preserve">ı </w:t>
      </w:r>
      <w:r>
        <w:t>ile</w:t>
      </w:r>
      <w:r>
        <w:t xml:space="preserve"> </w:t>
      </w:r>
      <w:r>
        <w:t>konulmaktad</w:t>
      </w:r>
      <w:r>
        <w:t>ı</w:t>
      </w:r>
      <w:r>
        <w:t>r.</w:t>
      </w:r>
      <w:r>
        <w:t xml:space="preserve">  </w:t>
      </w:r>
    </w:p>
    <w:p w:rsidR="000C798D" w:rsidRDefault="0019526F">
      <w:pPr>
        <w:ind w:left="-15" w:right="31"/>
      </w:pPr>
      <w:r>
        <w:t>İ</w:t>
      </w:r>
      <w:r>
        <w:t>nfantil</w:t>
      </w:r>
      <w:r>
        <w:t xml:space="preserve"> </w:t>
      </w:r>
      <w:r>
        <w:t>botulizm</w:t>
      </w:r>
      <w:r>
        <w:t xml:space="preserve"> </w:t>
      </w:r>
      <w:r>
        <w:t>ise</w:t>
      </w:r>
      <w:r>
        <w:t xml:space="preserve"> </w:t>
      </w:r>
      <w:r>
        <w:t>12</w:t>
      </w:r>
      <w:r>
        <w:t xml:space="preserve"> </w:t>
      </w:r>
      <w:r>
        <w:t>aydan</w:t>
      </w:r>
      <w:r>
        <w:t xml:space="preserve"> </w:t>
      </w:r>
      <w:r>
        <w:t>küçük</w:t>
      </w:r>
      <w:r>
        <w:t xml:space="preserve"> </w:t>
      </w:r>
      <w:r>
        <w:t>infantlar</w:t>
      </w:r>
      <w:r>
        <w:t xml:space="preserve">ı </w:t>
      </w:r>
      <w:r>
        <w:t>etkileyen</w:t>
      </w:r>
      <w:r>
        <w:t xml:space="preserve"> </w:t>
      </w:r>
      <w:r>
        <w:t>nadir</w:t>
      </w:r>
      <w:r>
        <w:t xml:space="preserve"> </w:t>
      </w:r>
      <w:r>
        <w:t>bir</w:t>
      </w:r>
      <w:r>
        <w:t xml:space="preserve"> </w:t>
      </w:r>
      <w:r>
        <w:t>hastal</w:t>
      </w:r>
      <w:r>
        <w:t>ı</w:t>
      </w:r>
      <w:r>
        <w:t>kt</w:t>
      </w:r>
      <w:r>
        <w:t>ı</w:t>
      </w:r>
      <w:r>
        <w:t>r.</w:t>
      </w:r>
      <w:r>
        <w:t xml:space="preserve"> </w:t>
      </w:r>
      <w:r>
        <w:t>Clostridium</w:t>
      </w:r>
      <w:r>
        <w:t xml:space="preserve"> </w:t>
      </w:r>
      <w:r>
        <w:t>botulinum</w:t>
      </w:r>
      <w:r>
        <w:t xml:space="preserve"> </w:t>
      </w:r>
      <w:r>
        <w:t>taraf</w:t>
      </w:r>
      <w:r>
        <w:t>ı</w:t>
      </w:r>
      <w:r>
        <w:t>ndan</w:t>
      </w:r>
      <w:r>
        <w:t xml:space="preserve"> </w:t>
      </w:r>
      <w:r>
        <w:t>üretilen</w:t>
      </w:r>
      <w:r>
        <w:t xml:space="preserve"> </w:t>
      </w:r>
      <w:r>
        <w:t>botulinum</w:t>
      </w:r>
      <w:r>
        <w:t xml:space="preserve"> </w:t>
      </w:r>
      <w:r>
        <w:t>toksininin</w:t>
      </w:r>
      <w:r>
        <w:t xml:space="preserve"> </w:t>
      </w:r>
      <w:r>
        <w:t>intestinal</w:t>
      </w:r>
      <w:r>
        <w:t xml:space="preserve"> </w:t>
      </w:r>
      <w:r>
        <w:t>sistemden</w:t>
      </w:r>
      <w:r>
        <w:t xml:space="preserve"> </w:t>
      </w:r>
      <w:r>
        <w:t>emilimi</w:t>
      </w:r>
      <w:r>
        <w:t xml:space="preserve"> </w:t>
      </w:r>
      <w:r>
        <w:t>sonras</w:t>
      </w:r>
      <w:r>
        <w:t>ı</w:t>
      </w:r>
      <w:r>
        <w:t>,</w:t>
      </w:r>
      <w:r>
        <w:t xml:space="preserve"> </w:t>
      </w:r>
      <w:r>
        <w:t>nöromuskuler</w:t>
      </w:r>
      <w:r>
        <w:t xml:space="preserve"> </w:t>
      </w:r>
      <w:r>
        <w:t>kav</w:t>
      </w:r>
      <w:r>
        <w:t>ş</w:t>
      </w:r>
      <w:r>
        <w:t>ak</w:t>
      </w:r>
      <w:r>
        <w:t xml:space="preserve"> </w:t>
      </w:r>
      <w:r>
        <w:t>motor</w:t>
      </w:r>
      <w:r>
        <w:t xml:space="preserve"> </w:t>
      </w:r>
      <w:r>
        <w:t>sinir</w:t>
      </w:r>
      <w:r>
        <w:t xml:space="preserve"> </w:t>
      </w:r>
      <w:r>
        <w:t>terminallerindeki</w:t>
      </w:r>
      <w:r>
        <w:t xml:space="preserve"> </w:t>
      </w:r>
      <w:r>
        <w:t>asetil</w:t>
      </w:r>
      <w:r>
        <w:t xml:space="preserve"> </w:t>
      </w:r>
      <w:r>
        <w:t>kolin</w:t>
      </w:r>
      <w:r>
        <w:t xml:space="preserve"> </w:t>
      </w:r>
      <w:r>
        <w:t>reseptörlerine</w:t>
      </w:r>
      <w:r>
        <w:t xml:space="preserve"> </w:t>
      </w:r>
      <w:r>
        <w:t>geri</w:t>
      </w:r>
      <w:r>
        <w:t xml:space="preserve"> </w:t>
      </w:r>
      <w:r>
        <w:t>dönü</w:t>
      </w:r>
      <w:r>
        <w:t>ş</w:t>
      </w:r>
      <w:r>
        <w:t>ümsüz</w:t>
      </w:r>
      <w:r>
        <w:t xml:space="preserve"> </w:t>
      </w:r>
      <w:r>
        <w:t>olarak</w:t>
      </w:r>
      <w:r>
        <w:t xml:space="preserve"> </w:t>
      </w:r>
      <w:r>
        <w:t>ba</w:t>
      </w:r>
      <w:r>
        <w:t>ğ</w:t>
      </w:r>
      <w:r>
        <w:t>lan</w:t>
      </w:r>
      <w:r>
        <w:t>ı</w:t>
      </w:r>
      <w:r>
        <w:t>r.</w:t>
      </w:r>
      <w:r>
        <w:t xml:space="preserve"> </w:t>
      </w:r>
      <w:r>
        <w:t>Akut</w:t>
      </w:r>
      <w:r>
        <w:t xml:space="preserve"> </w:t>
      </w:r>
      <w:r>
        <w:t>ba</w:t>
      </w:r>
      <w:r>
        <w:t>ş</w:t>
      </w:r>
      <w:r>
        <w:t>lang</w:t>
      </w:r>
      <w:r>
        <w:t>ı</w:t>
      </w:r>
      <w:r>
        <w:t>çl</w:t>
      </w:r>
      <w:r>
        <w:t xml:space="preserve">ı </w:t>
      </w:r>
      <w:r>
        <w:t>ve</w:t>
      </w:r>
      <w:r>
        <w:t xml:space="preserve"> </w:t>
      </w:r>
      <w:r>
        <w:t>ilerleyici</w:t>
      </w:r>
      <w:r>
        <w:t xml:space="preserve"> </w:t>
      </w:r>
      <w:r>
        <w:t>güçsüzlük,</w:t>
      </w:r>
      <w:r>
        <w:t xml:space="preserve"> </w:t>
      </w:r>
      <w:r>
        <w:t>hipo</w:t>
      </w:r>
      <w:r>
        <w:t xml:space="preserve"> </w:t>
      </w:r>
      <w:r>
        <w:t>veya</w:t>
      </w:r>
      <w:r>
        <w:t xml:space="preserve"> </w:t>
      </w:r>
      <w:r>
        <w:t>arefleksi,</w:t>
      </w:r>
      <w:r>
        <w:t xml:space="preserve"> </w:t>
      </w:r>
      <w:r>
        <w:t>otonom</w:t>
      </w:r>
      <w:r>
        <w:t xml:space="preserve"> </w:t>
      </w:r>
      <w:r>
        <w:t>disfonksiyon</w:t>
      </w:r>
      <w:r>
        <w:t xml:space="preserve"> </w:t>
      </w:r>
      <w:r>
        <w:t>bulgular</w:t>
      </w:r>
      <w:r>
        <w:t xml:space="preserve">ı </w:t>
      </w:r>
      <w:r>
        <w:t>dikkat</w:t>
      </w:r>
      <w:r>
        <w:t xml:space="preserve"> </w:t>
      </w:r>
      <w:r>
        <w:t>çekicidir.</w:t>
      </w:r>
      <w:r>
        <w:t xml:space="preserve"> </w:t>
      </w:r>
      <w:r>
        <w:t>Letarji,</w:t>
      </w:r>
      <w:r>
        <w:t xml:space="preserve"> </w:t>
      </w:r>
      <w:r>
        <w:t>beslenme</w:t>
      </w:r>
      <w:r>
        <w:t xml:space="preserve"> </w:t>
      </w:r>
      <w:r>
        <w:t>güçlü</w:t>
      </w:r>
      <w:r>
        <w:t>ğ</w:t>
      </w:r>
      <w:r>
        <w:t>ü</w:t>
      </w:r>
      <w:r>
        <w:t xml:space="preserve"> </w:t>
      </w:r>
      <w:r>
        <w:t>ve</w:t>
      </w:r>
      <w:r>
        <w:t xml:space="preserve"> </w:t>
      </w:r>
      <w:r>
        <w:t>zay</w:t>
      </w:r>
      <w:r>
        <w:t>ı</w:t>
      </w:r>
      <w:r>
        <w:t>f</w:t>
      </w:r>
      <w:r>
        <w:t xml:space="preserve"> </w:t>
      </w:r>
      <w:r>
        <w:t>a</w:t>
      </w:r>
      <w:r>
        <w:t>ğ</w:t>
      </w:r>
      <w:r>
        <w:t>lama</w:t>
      </w:r>
      <w:r>
        <w:t xml:space="preserve"> </w:t>
      </w:r>
      <w:r>
        <w:t>görülebilir</w:t>
      </w:r>
      <w:r>
        <w:t xml:space="preserve"> </w:t>
      </w:r>
      <w:r>
        <w:t>ve</w:t>
      </w:r>
      <w:r>
        <w:t xml:space="preserve"> </w:t>
      </w:r>
      <w:r>
        <w:t>erken</w:t>
      </w:r>
      <w:r>
        <w:t xml:space="preserve"> </w:t>
      </w:r>
      <w:r>
        <w:t>dönemde</w:t>
      </w:r>
      <w:r>
        <w:t xml:space="preserve"> </w:t>
      </w:r>
      <w:r>
        <w:t>solunum</w:t>
      </w:r>
      <w:r>
        <w:t xml:space="preserve"> </w:t>
      </w:r>
      <w:r>
        <w:t>yetmezli</w:t>
      </w:r>
      <w:r>
        <w:t>ğ</w:t>
      </w:r>
      <w:r>
        <w:t>i</w:t>
      </w:r>
      <w:r>
        <w:t xml:space="preserve"> </w:t>
      </w:r>
      <w:r>
        <w:t>tablosu</w:t>
      </w:r>
      <w:r>
        <w:t xml:space="preserve"> </w:t>
      </w:r>
      <w:r>
        <w:t>geli</w:t>
      </w:r>
      <w:r>
        <w:t>ş</w:t>
      </w:r>
      <w:r>
        <w:t>ir.</w:t>
      </w:r>
      <w:r>
        <w:t xml:space="preserve"> İ</w:t>
      </w:r>
      <w:r>
        <w:t>nfantil</w:t>
      </w:r>
      <w:r>
        <w:t xml:space="preserve"> </w:t>
      </w:r>
      <w:r>
        <w:t>botulizmden</w:t>
      </w:r>
      <w:r>
        <w:t xml:space="preserve"> </w:t>
      </w:r>
      <w:r>
        <w:t>dü</w:t>
      </w:r>
      <w:r>
        <w:t>ş</w:t>
      </w:r>
      <w:r>
        <w:t>ünülen</w:t>
      </w:r>
      <w:r>
        <w:t xml:space="preserve"> </w:t>
      </w:r>
      <w:r>
        <w:t>olgularda,</w:t>
      </w:r>
      <w:r>
        <w:t xml:space="preserve"> </w:t>
      </w:r>
      <w:r>
        <w:t>bakteri</w:t>
      </w:r>
    </w:p>
    <w:p w:rsidR="000C798D" w:rsidRDefault="0019526F">
      <w:pPr>
        <w:spacing w:after="510" w:line="542" w:lineRule="auto"/>
        <w:ind w:left="10" w:right="563" w:hanging="10"/>
        <w:jc w:val="right"/>
      </w:pPr>
      <w:r>
        <w:rPr>
          <w:rFonts w:ascii="Arial" w:eastAsia="Arial" w:hAnsi="Arial" w:cs="Arial"/>
          <w:sz w:val="17"/>
        </w:rPr>
        <w:t xml:space="preserve">erlendirme </w:t>
      </w:r>
    </w:p>
    <w:p w:rsidR="000C798D" w:rsidRDefault="0019526F">
      <w:pPr>
        <w:ind w:left="-15" w:right="31" w:firstLine="0"/>
      </w:pPr>
      <w:r>
        <w:t>ya</w:t>
      </w:r>
      <w:r>
        <w:t xml:space="preserve"> </w:t>
      </w:r>
      <w:r>
        <w:t>da</w:t>
      </w:r>
      <w:r>
        <w:t xml:space="preserve"> </w:t>
      </w:r>
      <w:r>
        <w:t>toksinin</w:t>
      </w:r>
      <w:r>
        <w:t xml:space="preserve"> </w:t>
      </w:r>
      <w:r>
        <w:t>feçeste</w:t>
      </w:r>
      <w:r>
        <w:t xml:space="preserve"> </w:t>
      </w:r>
      <w:r>
        <w:t>gösterilmesi</w:t>
      </w:r>
      <w:r>
        <w:t xml:space="preserve"> </w:t>
      </w:r>
      <w:r>
        <w:t>ve</w:t>
      </w:r>
      <w:r>
        <w:t xml:space="preserve"> </w:t>
      </w:r>
      <w:r>
        <w:t>EMG</w:t>
      </w:r>
      <w:r>
        <w:t xml:space="preserve"> </w:t>
      </w:r>
      <w:r>
        <w:t>bulgular</w:t>
      </w:r>
      <w:r>
        <w:t xml:space="preserve">ı </w:t>
      </w:r>
      <w:r>
        <w:t>ile</w:t>
      </w:r>
      <w:r>
        <w:t xml:space="preserve"> </w:t>
      </w:r>
      <w:r>
        <w:t>tan</w:t>
      </w:r>
      <w:r>
        <w:t xml:space="preserve">ı </w:t>
      </w:r>
      <w:r>
        <w:t>konulur</w:t>
      </w:r>
      <w:r>
        <w:t xml:space="preserve"> </w:t>
      </w:r>
      <w:r>
        <w:t>(36).</w:t>
      </w:r>
      <w:r>
        <w:t xml:space="preserve"> </w:t>
      </w:r>
    </w:p>
    <w:p w:rsidR="000C798D" w:rsidRDefault="0019526F">
      <w:pPr>
        <w:ind w:left="-15" w:right="31"/>
      </w:pPr>
      <w:r>
        <w:rPr>
          <w:b/>
        </w:rPr>
        <w:t xml:space="preserve">   2.4 Miyopatiler: </w:t>
      </w:r>
      <w:r>
        <w:t>Kas</w:t>
      </w:r>
      <w:r>
        <w:t>ı</w:t>
      </w:r>
      <w:r>
        <w:t>n</w:t>
      </w:r>
      <w:r>
        <w:t xml:space="preserve"> </w:t>
      </w:r>
      <w:r>
        <w:t>fonksiyon</w:t>
      </w:r>
      <w:r>
        <w:t xml:space="preserve"> </w:t>
      </w:r>
      <w:r>
        <w:t>ve</w:t>
      </w:r>
      <w:r>
        <w:t xml:space="preserve"> </w:t>
      </w:r>
      <w:r>
        <w:t>yap</w:t>
      </w:r>
      <w:r>
        <w:t>ı</w:t>
      </w:r>
      <w:r>
        <w:t>s</w:t>
      </w:r>
      <w:r>
        <w:t>ı</w:t>
      </w:r>
      <w:r>
        <w:t>n</w:t>
      </w:r>
      <w:r>
        <w:t xml:space="preserve">ı </w:t>
      </w:r>
      <w:r>
        <w:t>etkileyen,</w:t>
      </w:r>
      <w:r>
        <w:rPr>
          <w:b/>
        </w:rPr>
        <w:t xml:space="preserve"> </w:t>
      </w:r>
      <w:r>
        <w:t>dejenerasyon</w:t>
      </w:r>
      <w:r>
        <w:t xml:space="preserve"> </w:t>
      </w:r>
      <w:r>
        <w:t>ve</w:t>
      </w:r>
      <w:r>
        <w:t xml:space="preserve"> </w:t>
      </w:r>
      <w:r>
        <w:t>rejenerasyonun</w:t>
      </w:r>
      <w:r>
        <w:t xml:space="preserve"> </w:t>
      </w:r>
      <w:r>
        <w:t>görüldü</w:t>
      </w:r>
      <w:r>
        <w:t>ğ</w:t>
      </w:r>
      <w:r>
        <w:t>ü,</w:t>
      </w:r>
      <w:r>
        <w:t xml:space="preserve"> </w:t>
      </w:r>
      <w:r>
        <w:t>yava</w:t>
      </w:r>
      <w:r>
        <w:t xml:space="preserve">ş </w:t>
      </w:r>
      <w:r>
        <w:t>ilerleyici</w:t>
      </w:r>
      <w:r>
        <w:t xml:space="preserve"> </w:t>
      </w:r>
      <w:r>
        <w:t>bir</w:t>
      </w:r>
      <w:r>
        <w:t xml:space="preserve"> </w:t>
      </w:r>
      <w:r>
        <w:t>grup</w:t>
      </w:r>
      <w:r>
        <w:t xml:space="preserve"> </w:t>
      </w:r>
      <w:r>
        <w:t>hastal</w:t>
      </w:r>
      <w:r>
        <w:t xml:space="preserve">ığı </w:t>
      </w:r>
      <w:r>
        <w:t>kapsamaktad</w:t>
      </w:r>
      <w:r>
        <w:t>ı</w:t>
      </w:r>
      <w:r>
        <w:t>r.</w:t>
      </w:r>
      <w:r>
        <w:t xml:space="preserve"> </w:t>
      </w:r>
      <w:r>
        <w:t>Kas</w:t>
      </w:r>
      <w:r>
        <w:t xml:space="preserve"> </w:t>
      </w:r>
      <w:r>
        <w:t>biyopsisi,</w:t>
      </w:r>
      <w:r>
        <w:t xml:space="preserve"> </w:t>
      </w:r>
      <w:r>
        <w:t>EMG</w:t>
      </w:r>
      <w:r>
        <w:t xml:space="preserve"> </w:t>
      </w:r>
      <w:r>
        <w:t>bulgular</w:t>
      </w:r>
      <w:r>
        <w:t xml:space="preserve">ı </w:t>
      </w:r>
      <w:r>
        <w:t>ve</w:t>
      </w:r>
      <w:r>
        <w:t xml:space="preserve"> </w:t>
      </w:r>
      <w:r>
        <w:t>e</w:t>
      </w:r>
      <w:r>
        <w:t>ş</w:t>
      </w:r>
      <w:r>
        <w:t>lik</w:t>
      </w:r>
      <w:r>
        <w:t xml:space="preserve"> </w:t>
      </w:r>
      <w:r>
        <w:t>eden</w:t>
      </w:r>
      <w:r>
        <w:t xml:space="preserve"> </w:t>
      </w:r>
      <w:r>
        <w:t>klinik</w:t>
      </w:r>
      <w:r>
        <w:t xml:space="preserve"> </w:t>
      </w:r>
      <w:r>
        <w:t>ve</w:t>
      </w:r>
      <w:r>
        <w:t xml:space="preserve"> </w:t>
      </w:r>
      <w:r>
        <w:t>laboratuvar</w:t>
      </w:r>
      <w:r>
        <w:t xml:space="preserve"> </w:t>
      </w:r>
      <w:r>
        <w:t>bulgular</w:t>
      </w:r>
      <w:r>
        <w:t>ı</w:t>
      </w:r>
      <w:r>
        <w:t>na</w:t>
      </w:r>
      <w:r>
        <w:t xml:space="preserve"> </w:t>
      </w:r>
      <w:r>
        <w:t>göre</w:t>
      </w:r>
      <w:r>
        <w:t xml:space="preserve"> </w:t>
      </w:r>
      <w:r>
        <w:t>s</w:t>
      </w:r>
      <w:r>
        <w:t>ı</w:t>
      </w:r>
      <w:r>
        <w:t>n</w:t>
      </w:r>
      <w:r>
        <w:t>ı</w:t>
      </w:r>
      <w:r>
        <w:t>flanmaktad</w:t>
      </w:r>
      <w:r>
        <w:t>ı</w:t>
      </w:r>
      <w:r>
        <w:t>rlar.</w:t>
      </w:r>
      <w:r>
        <w:t xml:space="preserve"> </w:t>
      </w:r>
    </w:p>
    <w:p w:rsidR="000C798D" w:rsidRDefault="0019526F">
      <w:pPr>
        <w:spacing w:after="6"/>
        <w:ind w:left="684" w:right="31" w:firstLine="24"/>
      </w:pPr>
      <w:r>
        <w:rPr>
          <w:b/>
        </w:rPr>
        <w:t xml:space="preserve">2.4.1 Konjenital muskuler distrofiler: </w:t>
      </w:r>
      <w:r>
        <w:t>Konjenital</w:t>
      </w:r>
      <w:r>
        <w:t xml:space="preserve"> </w:t>
      </w:r>
      <w:r>
        <w:t>muskuler</w:t>
      </w:r>
      <w:r>
        <w:t xml:space="preserve"> </w:t>
      </w:r>
      <w:r>
        <w:t>distrofiler</w:t>
      </w:r>
      <w:r>
        <w:t xml:space="preserve"> </w:t>
      </w:r>
      <w:r>
        <w:t>s</w:t>
      </w:r>
      <w:r>
        <w:t>ı</w:t>
      </w:r>
      <w:r>
        <w:t>kl</w:t>
      </w:r>
      <w:r>
        <w:t>ı</w:t>
      </w:r>
      <w:r>
        <w:t>kla</w:t>
      </w:r>
      <w:r>
        <w:t xml:space="preserve"> </w:t>
      </w:r>
      <w:r>
        <w:t>otozomal</w:t>
      </w:r>
      <w:r>
        <w:t xml:space="preserve"> </w:t>
      </w:r>
      <w:r>
        <w:t>resesif</w:t>
      </w:r>
      <w:r>
        <w:t xml:space="preserve"> </w:t>
      </w:r>
      <w:r>
        <w:t>kal</w:t>
      </w:r>
      <w:r>
        <w:t>ı</w:t>
      </w:r>
      <w:r>
        <w:t>t</w:t>
      </w:r>
      <w:r>
        <w:t>ı</w:t>
      </w:r>
      <w:r>
        <w:t>lan,</w:t>
      </w:r>
      <w:r>
        <w:t xml:space="preserve"> </w:t>
      </w:r>
      <w:r>
        <w:t>yenido</w:t>
      </w:r>
      <w:r>
        <w:t>ğ</w:t>
      </w:r>
      <w:r>
        <w:t>an</w:t>
      </w:r>
      <w:r>
        <w:t xml:space="preserve"> </w:t>
      </w:r>
      <w:r>
        <w:t>ya</w:t>
      </w:r>
      <w:r>
        <w:t xml:space="preserve"> </w:t>
      </w:r>
      <w:r>
        <w:t>da</w:t>
      </w:r>
      <w:r>
        <w:t xml:space="preserve"> </w:t>
      </w:r>
      <w:r>
        <w:t>erken</w:t>
      </w:r>
      <w:r>
        <w:t xml:space="preserve"> </w:t>
      </w:r>
      <w:r>
        <w:t>süt</w:t>
      </w:r>
      <w:r>
        <w:t xml:space="preserve"> </w:t>
      </w:r>
      <w:r>
        <w:t>çocuklu</w:t>
      </w:r>
      <w:r>
        <w:t>ğ</w:t>
      </w:r>
      <w:r>
        <w:t>u</w:t>
      </w:r>
      <w:r>
        <w:t xml:space="preserve"> </w:t>
      </w:r>
      <w:r>
        <w:t>döneminde</w:t>
      </w:r>
      <w:r>
        <w:t xml:space="preserve"> </w:t>
      </w:r>
      <w:r>
        <w:t>bulgu</w:t>
      </w:r>
      <w:r>
        <w:t xml:space="preserve"> </w:t>
      </w:r>
      <w:r>
        <w:t>veren,</w:t>
      </w:r>
      <w:r>
        <w:t xml:space="preserve"> </w:t>
      </w:r>
      <w:r>
        <w:t>heterojen</w:t>
      </w:r>
      <w:r>
        <w:t xml:space="preserve"> </w:t>
      </w:r>
      <w:r>
        <w:t>bir</w:t>
      </w:r>
      <w:r>
        <w:t xml:space="preserve"> </w:t>
      </w:r>
      <w:r>
        <w:t>grup</w:t>
      </w:r>
      <w:r>
        <w:t xml:space="preserve"> </w:t>
      </w:r>
      <w:r>
        <w:t>hastal</w:t>
      </w:r>
      <w:r>
        <w:t>ı</w:t>
      </w:r>
      <w:r>
        <w:t>kt</w:t>
      </w:r>
      <w:r>
        <w:t>ı</w:t>
      </w:r>
      <w:r>
        <w:t>r.</w:t>
      </w:r>
      <w:r>
        <w:t xml:space="preserve"> </w:t>
      </w:r>
      <w:r>
        <w:t>Laminin</w:t>
      </w:r>
      <w:r>
        <w:t xml:space="preserve"> </w:t>
      </w:r>
      <w:r>
        <w:t>alfa</w:t>
      </w:r>
      <w:r>
        <w:t xml:space="preserve"> </w:t>
      </w:r>
      <w:r>
        <w:t>2</w:t>
      </w:r>
      <w:r>
        <w:t xml:space="preserve"> </w:t>
      </w:r>
      <w:r>
        <w:t>eksikli</w:t>
      </w:r>
      <w:r>
        <w:t>ğ</w:t>
      </w:r>
      <w:r>
        <w:t>i,</w:t>
      </w:r>
      <w:r>
        <w:t xml:space="preserve"> </w:t>
      </w:r>
      <w:r>
        <w:t>Fukuyama</w:t>
      </w:r>
      <w:r>
        <w:t xml:space="preserve"> </w:t>
      </w:r>
      <w:r>
        <w:t>distrofisi,</w:t>
      </w:r>
      <w:r>
        <w:t xml:space="preserve"> </w:t>
      </w:r>
      <w:r>
        <w:t>Walker</w:t>
      </w:r>
      <w:r>
        <w:t xml:space="preserve"> </w:t>
      </w:r>
      <w:r>
        <w:t>Wa</w:t>
      </w:r>
      <w:r>
        <w:t>rburg</w:t>
      </w:r>
      <w:r>
        <w:t xml:space="preserve"> </w:t>
      </w:r>
      <w:r>
        <w:t>sendromu</w:t>
      </w:r>
      <w:r>
        <w:t xml:space="preserve"> </w:t>
      </w:r>
      <w:r>
        <w:t>ve</w:t>
      </w:r>
      <w:r>
        <w:t xml:space="preserve"> </w:t>
      </w:r>
      <w:r>
        <w:t>kas</w:t>
      </w:r>
      <w:r>
        <w:t>‐</w:t>
      </w:r>
      <w:r>
        <w:t>gözbeyin</w:t>
      </w:r>
      <w:r>
        <w:t xml:space="preserve"> </w:t>
      </w:r>
      <w:r>
        <w:t>hastal</w:t>
      </w:r>
      <w:r>
        <w:t>ığı</w:t>
      </w:r>
      <w:r>
        <w:t>nda</w:t>
      </w:r>
      <w:r>
        <w:t xml:space="preserve"> </w:t>
      </w:r>
      <w:r>
        <w:t>hipotoni</w:t>
      </w:r>
      <w:r>
        <w:t xml:space="preserve"> </w:t>
      </w:r>
      <w:r>
        <w:t>görülebilmektedir.</w:t>
      </w:r>
      <w:r>
        <w:t xml:space="preserve"> </w:t>
      </w:r>
      <w:r>
        <w:t>Solunum</w:t>
      </w:r>
      <w:r>
        <w:t xml:space="preserve"> </w:t>
      </w:r>
      <w:r>
        <w:t>yetmezli</w:t>
      </w:r>
      <w:r>
        <w:t>ğ</w:t>
      </w:r>
      <w:r>
        <w:t>i,</w:t>
      </w:r>
      <w:r>
        <w:t xml:space="preserve"> </w:t>
      </w:r>
      <w:r>
        <w:t>eklem</w:t>
      </w:r>
      <w:r>
        <w:t xml:space="preserve"> </w:t>
      </w:r>
      <w:r>
        <w:t>kontraktürleri,</w:t>
      </w:r>
      <w:r>
        <w:t xml:space="preserve"> </w:t>
      </w:r>
      <w:r>
        <w:t>beyin</w:t>
      </w:r>
      <w:r>
        <w:t xml:space="preserve"> </w:t>
      </w:r>
      <w:r>
        <w:t>ve</w:t>
      </w:r>
      <w:r>
        <w:t xml:space="preserve"> </w:t>
      </w:r>
      <w:r>
        <w:t>göz</w:t>
      </w:r>
      <w:r>
        <w:t xml:space="preserve"> </w:t>
      </w:r>
      <w:r>
        <w:t>tutulumu</w:t>
      </w:r>
      <w:r>
        <w:t xml:space="preserve"> </w:t>
      </w:r>
      <w:r>
        <w:t>e</w:t>
      </w:r>
      <w:r>
        <w:t>ş</w:t>
      </w:r>
      <w:r>
        <w:t>lik</w:t>
      </w:r>
      <w:r>
        <w:t xml:space="preserve"> </w:t>
      </w:r>
      <w:r>
        <w:t>edebilmektedir</w:t>
      </w:r>
      <w:r>
        <w:t xml:space="preserve"> </w:t>
      </w:r>
      <w:r>
        <w:t>(37).</w:t>
      </w:r>
      <w:r>
        <w:t xml:space="preserve"> </w:t>
      </w:r>
      <w:r>
        <w:t>CK</w:t>
      </w:r>
      <w:r>
        <w:t xml:space="preserve"> </w:t>
      </w:r>
      <w:r>
        <w:t>düzeyleri</w:t>
      </w:r>
      <w:r>
        <w:t xml:space="preserve"> </w:t>
      </w:r>
      <w:r>
        <w:t>spesifik</w:t>
      </w:r>
      <w:r>
        <w:t xml:space="preserve"> </w:t>
      </w:r>
      <w:r>
        <w:t>olmamakla</w:t>
      </w:r>
      <w:r>
        <w:t xml:space="preserve"> </w:t>
      </w:r>
      <w:r>
        <w:t>birlikte</w:t>
      </w:r>
      <w:r>
        <w:t xml:space="preserve"> </w:t>
      </w:r>
      <w:r>
        <w:t>hepsinde</w:t>
      </w:r>
      <w:r>
        <w:t xml:space="preserve"> </w:t>
      </w:r>
      <w:r>
        <w:t>de</w:t>
      </w:r>
      <w:r>
        <w:t xml:space="preserve"> </w:t>
      </w:r>
      <w:r>
        <w:t>yüksek</w:t>
      </w:r>
      <w:r>
        <w:t xml:space="preserve"> </w:t>
      </w:r>
      <w:r>
        <w:t>saptanabilmektedir.</w:t>
      </w:r>
      <w:r>
        <w:t xml:space="preserve"> </w:t>
      </w:r>
      <w:r>
        <w:t>Kas</w:t>
      </w:r>
      <w:r>
        <w:t xml:space="preserve"> </w:t>
      </w:r>
      <w:r>
        <w:t>biyopsisinde</w:t>
      </w:r>
      <w:r>
        <w:t xml:space="preserve"> </w:t>
      </w:r>
      <w:r>
        <w:t>s</w:t>
      </w:r>
      <w:r>
        <w:t>ı</w:t>
      </w:r>
      <w:r>
        <w:t>kl</w:t>
      </w:r>
      <w:r>
        <w:t>ı</w:t>
      </w:r>
      <w:r>
        <w:t>kla,</w:t>
      </w:r>
      <w:r>
        <w:t xml:space="preserve"> </w:t>
      </w:r>
      <w:r>
        <w:t>kas</w:t>
      </w:r>
      <w:r>
        <w:t xml:space="preserve"> </w:t>
      </w:r>
      <w:r>
        <w:t>liflerinde</w:t>
      </w:r>
      <w:r>
        <w:t xml:space="preserve"> </w:t>
      </w:r>
      <w:r>
        <w:t>dejenerasyon</w:t>
      </w:r>
      <w:r>
        <w:t xml:space="preserve"> </w:t>
      </w:r>
      <w:r>
        <w:t>ve</w:t>
      </w:r>
      <w:r>
        <w:t xml:space="preserve"> </w:t>
      </w:r>
      <w:r>
        <w:t>boyut</w:t>
      </w:r>
      <w:r>
        <w:t xml:space="preserve"> </w:t>
      </w:r>
      <w:r>
        <w:t>farkl</w:t>
      </w:r>
      <w:r>
        <w:t>ı</w:t>
      </w:r>
      <w:r>
        <w:t>l</w:t>
      </w:r>
      <w:r>
        <w:t>ı</w:t>
      </w:r>
      <w:r>
        <w:t>klar</w:t>
      </w:r>
      <w:r>
        <w:t>ı</w:t>
      </w:r>
      <w:r>
        <w:t>,</w:t>
      </w:r>
      <w:r>
        <w:t xml:space="preserve"> </w:t>
      </w:r>
      <w:r>
        <w:t>ya</w:t>
      </w:r>
      <w:r>
        <w:t xml:space="preserve">ğ </w:t>
      </w:r>
      <w:r>
        <w:t>ve</w:t>
      </w:r>
      <w:r>
        <w:t xml:space="preserve"> </w:t>
      </w:r>
      <w:r>
        <w:t>ba</w:t>
      </w:r>
      <w:r>
        <w:t xml:space="preserve">ğ </w:t>
      </w:r>
      <w:r>
        <w:t>dokusu</w:t>
      </w:r>
      <w:r>
        <w:t xml:space="preserve"> </w:t>
      </w:r>
      <w:r>
        <w:t>art</w:t>
      </w:r>
      <w:r>
        <w:t xml:space="preserve">ışı </w:t>
      </w:r>
      <w:r>
        <w:t>görülmektedir</w:t>
      </w:r>
      <w:r>
        <w:t xml:space="preserve"> </w:t>
      </w:r>
    </w:p>
    <w:p w:rsidR="000C798D" w:rsidRDefault="0019526F">
      <w:pPr>
        <w:ind w:left="684" w:right="31" w:firstLine="0"/>
      </w:pPr>
      <w:r>
        <w:t>(38,39).</w:t>
      </w:r>
      <w:r>
        <w:t xml:space="preserve"> </w:t>
      </w:r>
      <w:r>
        <w:rPr>
          <w:color w:val="FF0000"/>
        </w:rPr>
        <w:t xml:space="preserve"> </w:t>
      </w:r>
    </w:p>
    <w:p w:rsidR="000C798D" w:rsidRDefault="0019526F">
      <w:pPr>
        <w:ind w:left="684" w:right="31" w:firstLine="24"/>
      </w:pPr>
      <w:r>
        <w:t>Kollajen</w:t>
      </w:r>
      <w:r>
        <w:t xml:space="preserve"> </w:t>
      </w:r>
      <w:r>
        <w:t>VI</w:t>
      </w:r>
      <w:r>
        <w:t xml:space="preserve"> </w:t>
      </w:r>
      <w:r>
        <w:t>ili</w:t>
      </w:r>
      <w:r>
        <w:t>ş</w:t>
      </w:r>
      <w:r>
        <w:t>kili</w:t>
      </w:r>
      <w:r>
        <w:t xml:space="preserve"> </w:t>
      </w:r>
      <w:r>
        <w:t>muskuler</w:t>
      </w:r>
      <w:r>
        <w:t xml:space="preserve"> </w:t>
      </w:r>
      <w:r>
        <w:t>distrofiler</w:t>
      </w:r>
      <w:r>
        <w:t xml:space="preserve"> </w:t>
      </w:r>
      <w:r>
        <w:t>içerisinde,</w:t>
      </w:r>
      <w:r>
        <w:t xml:space="preserve"> </w:t>
      </w:r>
      <w:r>
        <w:t>Ullrich</w:t>
      </w:r>
      <w:r>
        <w:t xml:space="preserve"> </w:t>
      </w:r>
      <w:r>
        <w:t>muskuler</w:t>
      </w:r>
      <w:r>
        <w:t xml:space="preserve"> </w:t>
      </w:r>
      <w:r>
        <w:t>distrofi</w:t>
      </w:r>
      <w:r>
        <w:t xml:space="preserve"> </w:t>
      </w:r>
      <w:r>
        <w:t>gibi</w:t>
      </w:r>
      <w:r>
        <w:t xml:space="preserve"> </w:t>
      </w:r>
      <w:r>
        <w:t>klini</w:t>
      </w:r>
      <w:r>
        <w:t>ğ</w:t>
      </w:r>
      <w:r>
        <w:t>in</w:t>
      </w:r>
      <w:r>
        <w:t xml:space="preserve"> </w:t>
      </w:r>
      <w:r>
        <w:t>son</w:t>
      </w:r>
      <w:r>
        <w:t xml:space="preserve"> </w:t>
      </w:r>
      <w:r>
        <w:t>derece</w:t>
      </w:r>
      <w:r>
        <w:t xml:space="preserve"> </w:t>
      </w:r>
      <w:r>
        <w:t>ciddi</w:t>
      </w:r>
      <w:r>
        <w:t xml:space="preserve"> </w:t>
      </w:r>
      <w:r>
        <w:t>ya</w:t>
      </w:r>
      <w:r>
        <w:t xml:space="preserve"> </w:t>
      </w:r>
      <w:r>
        <w:t>da</w:t>
      </w:r>
      <w:r>
        <w:t xml:space="preserve"> </w:t>
      </w:r>
      <w:r>
        <w:t>Bethlem</w:t>
      </w:r>
      <w:r>
        <w:t xml:space="preserve"> </w:t>
      </w:r>
      <w:r>
        <w:t>myopatisi</w:t>
      </w:r>
      <w:r>
        <w:t xml:space="preserve"> </w:t>
      </w:r>
      <w:r>
        <w:t>gibi</w:t>
      </w:r>
      <w:r>
        <w:t xml:space="preserve"> </w:t>
      </w:r>
      <w:r>
        <w:t>klinik</w:t>
      </w:r>
      <w:r>
        <w:t xml:space="preserve"> </w:t>
      </w:r>
      <w:r>
        <w:t>bulgular</w:t>
      </w:r>
      <w:r>
        <w:t>ı</w:t>
      </w:r>
      <w:r>
        <w:t>n</w:t>
      </w:r>
      <w:r>
        <w:t xml:space="preserve"> </w:t>
      </w:r>
      <w:r>
        <w:t>hafif</w:t>
      </w:r>
      <w:r>
        <w:t xml:space="preserve"> </w:t>
      </w:r>
      <w:r>
        <w:t>oldu</w:t>
      </w:r>
      <w:r>
        <w:t>ğ</w:t>
      </w:r>
      <w:r>
        <w:t>u</w:t>
      </w:r>
      <w:r>
        <w:t xml:space="preserve"> </w:t>
      </w:r>
      <w:r>
        <w:t>alt</w:t>
      </w:r>
      <w:r>
        <w:t xml:space="preserve"> </w:t>
      </w:r>
      <w:r>
        <w:t>gruplar</w:t>
      </w:r>
      <w:r>
        <w:t xml:space="preserve"> </w:t>
      </w:r>
      <w:r>
        <w:t>vard</w:t>
      </w:r>
      <w:r>
        <w:t>ı</w:t>
      </w:r>
      <w:r>
        <w:t>r.</w:t>
      </w:r>
      <w:r>
        <w:t xml:space="preserve"> </w:t>
      </w:r>
      <w:r>
        <w:t>Ullrich</w:t>
      </w:r>
      <w:r>
        <w:t xml:space="preserve"> </w:t>
      </w:r>
      <w:r>
        <w:t>muskuler</w:t>
      </w:r>
      <w:r>
        <w:t xml:space="preserve"> </w:t>
      </w:r>
      <w:r>
        <w:t>distrofide</w:t>
      </w:r>
      <w:r>
        <w:t xml:space="preserve"> </w:t>
      </w:r>
      <w:r>
        <w:t>erken</w:t>
      </w:r>
      <w:r>
        <w:t xml:space="preserve"> </w:t>
      </w:r>
      <w:r>
        <w:t>infantil</w:t>
      </w:r>
      <w:r>
        <w:t xml:space="preserve"> </w:t>
      </w:r>
      <w:r>
        <w:t>dönemde</w:t>
      </w:r>
      <w:r>
        <w:t xml:space="preserve"> </w:t>
      </w:r>
      <w:r>
        <w:t>ba</w:t>
      </w:r>
      <w:r>
        <w:t>ş</w:t>
      </w:r>
      <w:r>
        <w:t>layan</w:t>
      </w:r>
      <w:r>
        <w:t xml:space="preserve"> </w:t>
      </w:r>
      <w:r>
        <w:t>hipotoni,</w:t>
      </w:r>
      <w:r>
        <w:t xml:space="preserve"> </w:t>
      </w:r>
      <w:r>
        <w:t>distal</w:t>
      </w:r>
      <w:r>
        <w:t xml:space="preserve"> </w:t>
      </w:r>
      <w:r>
        <w:t>eklemlerde</w:t>
      </w:r>
      <w:r>
        <w:t xml:space="preserve"> </w:t>
      </w:r>
      <w:r>
        <w:t>hiperlaksite</w:t>
      </w:r>
      <w:r>
        <w:t xml:space="preserve"> </w:t>
      </w:r>
      <w:r>
        <w:t>ve</w:t>
      </w:r>
      <w:r>
        <w:t xml:space="preserve"> </w:t>
      </w:r>
      <w:r>
        <w:t>özellikle</w:t>
      </w:r>
      <w:r>
        <w:t xml:space="preserve"> </w:t>
      </w:r>
      <w:r>
        <w:t>proksimalde</w:t>
      </w:r>
      <w:r>
        <w:t xml:space="preserve"> </w:t>
      </w:r>
      <w:r>
        <w:t>belirgin</w:t>
      </w:r>
      <w:r>
        <w:t xml:space="preserve"> </w:t>
      </w:r>
      <w:r>
        <w:t>ilerleyici</w:t>
      </w:r>
      <w:r>
        <w:t xml:space="preserve"> </w:t>
      </w:r>
      <w:r>
        <w:t>eklem</w:t>
      </w:r>
      <w:r>
        <w:t xml:space="preserve"> </w:t>
      </w:r>
      <w:r>
        <w:t>kontraktürleri</w:t>
      </w:r>
      <w:r>
        <w:t xml:space="preserve"> </w:t>
      </w:r>
      <w:r>
        <w:t>görülmektedir.</w:t>
      </w:r>
      <w:r>
        <w:t xml:space="preserve"> </w:t>
      </w:r>
      <w:r>
        <w:t>Bethlem</w:t>
      </w:r>
      <w:r>
        <w:t xml:space="preserve"> </w:t>
      </w:r>
      <w:r>
        <w:t>myopatisinde</w:t>
      </w:r>
      <w:r>
        <w:t xml:space="preserve"> </w:t>
      </w:r>
      <w:r>
        <w:t>ise</w:t>
      </w:r>
      <w:r>
        <w:t xml:space="preserve"> </w:t>
      </w:r>
      <w:r>
        <w:t>tan</w:t>
      </w:r>
      <w:r>
        <w:t>ı</w:t>
      </w:r>
      <w:r>
        <w:t>mlanan</w:t>
      </w:r>
      <w:r>
        <w:t xml:space="preserve"> </w:t>
      </w:r>
      <w:r>
        <w:t>hipotoni,</w:t>
      </w:r>
      <w:r>
        <w:t xml:space="preserve"> </w:t>
      </w:r>
      <w:r>
        <w:t>güçsüzlük</w:t>
      </w:r>
      <w:r>
        <w:t xml:space="preserve"> </w:t>
      </w:r>
      <w:r>
        <w:t>ve</w:t>
      </w:r>
      <w:r>
        <w:t xml:space="preserve"> </w:t>
      </w:r>
      <w:r>
        <w:t>eklem</w:t>
      </w:r>
      <w:r>
        <w:t xml:space="preserve"> </w:t>
      </w:r>
      <w:r>
        <w:t>kontraktürleri</w:t>
      </w:r>
      <w:r>
        <w:t xml:space="preserve"> </w:t>
      </w:r>
      <w:r>
        <w:t>daha</w:t>
      </w:r>
      <w:r>
        <w:t xml:space="preserve"> </w:t>
      </w:r>
      <w:r>
        <w:t>hafif</w:t>
      </w:r>
      <w:r>
        <w:t xml:space="preserve"> </w:t>
      </w:r>
      <w:r>
        <w:t>ve</w:t>
      </w:r>
      <w:r>
        <w:t xml:space="preserve"> </w:t>
      </w:r>
      <w:r>
        <w:t>yava</w:t>
      </w:r>
      <w:r>
        <w:t xml:space="preserve">ş </w:t>
      </w:r>
      <w:r>
        <w:t>ilerleyicidir</w:t>
      </w:r>
      <w:r>
        <w:t xml:space="preserve"> </w:t>
      </w:r>
      <w:r>
        <w:t>(40).</w:t>
      </w:r>
      <w:r>
        <w:t xml:space="preserve"> </w:t>
      </w:r>
    </w:p>
    <w:p w:rsidR="000C798D" w:rsidRDefault="0019526F">
      <w:pPr>
        <w:ind w:left="684" w:right="31" w:firstLine="24"/>
      </w:pPr>
      <w:r>
        <w:rPr>
          <w:b/>
        </w:rPr>
        <w:t xml:space="preserve">2.4.2 Mitokondriyel myopatiler: </w:t>
      </w:r>
      <w:r>
        <w:t>Mitokondriyel</w:t>
      </w:r>
      <w:r>
        <w:t xml:space="preserve"> </w:t>
      </w:r>
      <w:r>
        <w:t>solunum</w:t>
      </w:r>
      <w:r>
        <w:t xml:space="preserve"> </w:t>
      </w:r>
      <w:r>
        <w:t>zinciri</w:t>
      </w:r>
      <w:r>
        <w:t xml:space="preserve"> </w:t>
      </w:r>
      <w:r>
        <w:t>bozukluklar</w:t>
      </w:r>
      <w:r>
        <w:t>ı</w:t>
      </w:r>
      <w:r>
        <w:t>n</w:t>
      </w:r>
      <w:r>
        <w:t>ı</w:t>
      </w:r>
      <w:r>
        <w:t>n</w:t>
      </w:r>
      <w:r>
        <w:t xml:space="preserve"> </w:t>
      </w:r>
      <w:r>
        <w:t>neden</w:t>
      </w:r>
      <w:r>
        <w:t xml:space="preserve"> </w:t>
      </w:r>
      <w:r>
        <w:t>oldu</w:t>
      </w:r>
      <w:r>
        <w:t>ğ</w:t>
      </w:r>
      <w:r>
        <w:t>u,</w:t>
      </w:r>
      <w:r>
        <w:t xml:space="preserve"> </w:t>
      </w:r>
      <w:r>
        <w:t>çok</w:t>
      </w:r>
      <w:r>
        <w:t xml:space="preserve"> </w:t>
      </w:r>
      <w:r>
        <w:t>farkl</w:t>
      </w:r>
      <w:r>
        <w:t xml:space="preserve">ı </w:t>
      </w:r>
      <w:r>
        <w:t>klinik</w:t>
      </w:r>
      <w:r>
        <w:t xml:space="preserve"> </w:t>
      </w:r>
      <w:r>
        <w:t>bulgular</w:t>
      </w:r>
      <w:r>
        <w:t>ı</w:t>
      </w:r>
      <w:r>
        <w:t>n</w:t>
      </w:r>
      <w:r>
        <w:t xml:space="preserve"> </w:t>
      </w:r>
      <w:r>
        <w:t>görülebildi</w:t>
      </w:r>
      <w:r>
        <w:t>ğ</w:t>
      </w:r>
      <w:r>
        <w:t>i</w:t>
      </w:r>
      <w:r>
        <w:t xml:space="preserve"> </w:t>
      </w:r>
      <w:r>
        <w:t>bir</w:t>
      </w:r>
      <w:r>
        <w:t xml:space="preserve"> </w:t>
      </w:r>
      <w:r>
        <w:t>hast</w:t>
      </w:r>
      <w:r>
        <w:t>al</w:t>
      </w:r>
      <w:r>
        <w:t>ı</w:t>
      </w:r>
      <w:r>
        <w:t>k</w:t>
      </w:r>
      <w:r>
        <w:t xml:space="preserve"> </w:t>
      </w:r>
      <w:r>
        <w:t>grubudur.</w:t>
      </w:r>
      <w:r>
        <w:t xml:space="preserve"> </w:t>
      </w:r>
      <w:r>
        <w:t>Hipotoni,</w:t>
      </w:r>
      <w:r>
        <w:t xml:space="preserve"> </w:t>
      </w:r>
      <w:r>
        <w:t>derin</w:t>
      </w:r>
      <w:r>
        <w:t xml:space="preserve"> </w:t>
      </w:r>
      <w:r>
        <w:t>tendon</w:t>
      </w:r>
      <w:r>
        <w:t xml:space="preserve"> </w:t>
      </w:r>
      <w:r>
        <w:t>reflekslerinin</w:t>
      </w:r>
      <w:r>
        <w:t xml:space="preserve"> </w:t>
      </w:r>
      <w:r>
        <w:t>kayb</w:t>
      </w:r>
      <w:r>
        <w:t xml:space="preserve">ı </w:t>
      </w:r>
      <w:r>
        <w:t>ya</w:t>
      </w:r>
      <w:r>
        <w:t xml:space="preserve"> </w:t>
      </w:r>
      <w:r>
        <w:t>da</w:t>
      </w:r>
      <w:r>
        <w:t xml:space="preserve"> </w:t>
      </w:r>
      <w:r>
        <w:t>hipoaktif</w:t>
      </w:r>
      <w:r>
        <w:t xml:space="preserve"> </w:t>
      </w:r>
      <w:r>
        <w:t>olmas</w:t>
      </w:r>
      <w:r>
        <w:t>ı</w:t>
      </w:r>
      <w:r>
        <w:t>,</w:t>
      </w:r>
      <w:r>
        <w:t xml:space="preserve"> </w:t>
      </w:r>
      <w:r>
        <w:t>CK</w:t>
      </w:r>
      <w:r>
        <w:t xml:space="preserve"> </w:t>
      </w:r>
      <w:r>
        <w:t>ve</w:t>
      </w:r>
      <w:r>
        <w:t xml:space="preserve"> </w:t>
      </w:r>
      <w:r>
        <w:t>laktik</w:t>
      </w:r>
      <w:r>
        <w:t xml:space="preserve"> </w:t>
      </w:r>
      <w:r>
        <w:t>asit</w:t>
      </w:r>
      <w:r>
        <w:t xml:space="preserve"> </w:t>
      </w:r>
      <w:r>
        <w:t>yüksekli</w:t>
      </w:r>
      <w:r>
        <w:t>ğ</w:t>
      </w:r>
      <w:r>
        <w:t>inin</w:t>
      </w:r>
      <w:r>
        <w:t xml:space="preserve"> </w:t>
      </w:r>
      <w:r>
        <w:t>bulundu</w:t>
      </w:r>
      <w:r>
        <w:t>ğ</w:t>
      </w:r>
      <w:r>
        <w:t>u,</w:t>
      </w:r>
      <w:r>
        <w:t xml:space="preserve"> </w:t>
      </w:r>
      <w:r>
        <w:t>genellikle</w:t>
      </w:r>
      <w:r>
        <w:t xml:space="preserve"> </w:t>
      </w:r>
      <w:r>
        <w:t>multisistem</w:t>
      </w:r>
      <w:r>
        <w:t xml:space="preserve"> </w:t>
      </w:r>
      <w:r>
        <w:t>tutulumu</w:t>
      </w:r>
      <w:r>
        <w:t xml:space="preserve"> </w:t>
      </w:r>
      <w:r>
        <w:t>olan</w:t>
      </w:r>
      <w:r>
        <w:t xml:space="preserve"> </w:t>
      </w:r>
      <w:r>
        <w:t>olgularda</w:t>
      </w:r>
      <w:r>
        <w:t xml:space="preserve"> </w:t>
      </w:r>
      <w:r>
        <w:t>mitokondriyel</w:t>
      </w:r>
      <w:r>
        <w:t xml:space="preserve"> </w:t>
      </w:r>
      <w:r>
        <w:t>hastal</w:t>
      </w:r>
      <w:r>
        <w:t>ı</w:t>
      </w:r>
      <w:r>
        <w:t>klar</w:t>
      </w:r>
      <w:r>
        <w:t xml:space="preserve"> </w:t>
      </w:r>
      <w:r>
        <w:t>ak</w:t>
      </w:r>
      <w:r>
        <w:t>ı</w:t>
      </w:r>
      <w:r>
        <w:t>lda</w:t>
      </w:r>
      <w:r>
        <w:t xml:space="preserve"> </w:t>
      </w:r>
      <w:r>
        <w:t>tutulmal</w:t>
      </w:r>
      <w:r>
        <w:t>ı</w:t>
      </w:r>
      <w:r>
        <w:t>d</w:t>
      </w:r>
      <w:r>
        <w:t>ı</w:t>
      </w:r>
      <w:r>
        <w:t>r.</w:t>
      </w:r>
      <w:r>
        <w:t xml:space="preserve"> </w:t>
      </w:r>
      <w:r>
        <w:t>Kearns</w:t>
      </w:r>
      <w:r>
        <w:t xml:space="preserve"> </w:t>
      </w:r>
      <w:r>
        <w:t>Sayre</w:t>
      </w:r>
      <w:r>
        <w:t xml:space="preserve"> </w:t>
      </w:r>
      <w:r>
        <w:t>sendromu,</w:t>
      </w:r>
      <w:r>
        <w:t xml:space="preserve"> </w:t>
      </w:r>
      <w:r>
        <w:t>Leigh</w:t>
      </w:r>
      <w:r>
        <w:t xml:space="preserve"> </w:t>
      </w:r>
      <w:r>
        <w:t>sendromu,</w:t>
      </w:r>
      <w:r>
        <w:t xml:space="preserve"> </w:t>
      </w:r>
      <w:r>
        <w:t>MELAS</w:t>
      </w:r>
      <w:r>
        <w:t xml:space="preserve"> </w:t>
      </w:r>
      <w:r>
        <w:t>sendromu,</w:t>
      </w:r>
      <w:r>
        <w:t xml:space="preserve"> </w:t>
      </w:r>
      <w:r>
        <w:t>MERFF</w:t>
      </w:r>
      <w:r>
        <w:t xml:space="preserve"> </w:t>
      </w:r>
      <w:r>
        <w:t>sendromu</w:t>
      </w:r>
      <w:r>
        <w:t xml:space="preserve"> </w:t>
      </w:r>
      <w:r>
        <w:t>ya</w:t>
      </w:r>
      <w:r>
        <w:t xml:space="preserve"> </w:t>
      </w:r>
      <w:r>
        <w:t>da</w:t>
      </w:r>
      <w:r>
        <w:t xml:space="preserve"> </w:t>
      </w:r>
      <w:r>
        <w:t>izole</w:t>
      </w:r>
      <w:r>
        <w:t xml:space="preserve"> </w:t>
      </w:r>
      <w:r>
        <w:t>myopati</w:t>
      </w:r>
      <w:r>
        <w:t xml:space="preserve"> </w:t>
      </w:r>
      <w:r>
        <w:lastRenderedPageBreak/>
        <w:t>olarak</w:t>
      </w:r>
      <w:r>
        <w:t xml:space="preserve"> </w:t>
      </w:r>
      <w:r>
        <w:t>görülebilmektedir.</w:t>
      </w:r>
      <w:r>
        <w:t xml:space="preserve"> </w:t>
      </w:r>
      <w:r>
        <w:t>Plazma</w:t>
      </w:r>
      <w:r>
        <w:t xml:space="preserve"> </w:t>
      </w:r>
      <w:r>
        <w:t>ve</w:t>
      </w:r>
      <w:r>
        <w:t xml:space="preserve"> </w:t>
      </w:r>
      <w:r>
        <w:t>BOS laktat</w:t>
      </w:r>
      <w:r>
        <w:t xml:space="preserve"> </w:t>
      </w:r>
      <w:r>
        <w:t>düzeyleri,</w:t>
      </w:r>
      <w:r>
        <w:t xml:space="preserve"> </w:t>
      </w:r>
      <w:r>
        <w:t>plazma</w:t>
      </w:r>
      <w:r>
        <w:t xml:space="preserve"> </w:t>
      </w:r>
      <w:r>
        <w:t>açil</w:t>
      </w:r>
      <w:r>
        <w:t xml:space="preserve"> </w:t>
      </w:r>
      <w:r>
        <w:t>karnitin</w:t>
      </w:r>
      <w:r>
        <w:t xml:space="preserve"> </w:t>
      </w:r>
      <w:r>
        <w:t>düzeyleri,</w:t>
      </w:r>
      <w:r>
        <w:t xml:space="preserve"> </w:t>
      </w:r>
      <w:r>
        <w:t>plazma</w:t>
      </w:r>
      <w:r>
        <w:t xml:space="preserve"> </w:t>
      </w:r>
      <w:r>
        <w:t>ve</w:t>
      </w:r>
      <w:r>
        <w:t xml:space="preserve"> </w:t>
      </w:r>
      <w:r>
        <w:t>idrar</w:t>
      </w:r>
      <w:r>
        <w:t xml:space="preserve"> </w:t>
      </w:r>
      <w:r>
        <w:t>aminoasitleri,</w:t>
      </w:r>
      <w:r>
        <w:t xml:space="preserve"> </w:t>
      </w:r>
      <w:r>
        <w:t>idrar</w:t>
      </w:r>
      <w:r>
        <w:t xml:space="preserve"> </w:t>
      </w:r>
      <w:r>
        <w:t>organik</w:t>
      </w:r>
      <w:r>
        <w:t xml:space="preserve"> </w:t>
      </w:r>
      <w:r>
        <w:t>asitleri</w:t>
      </w:r>
      <w:r>
        <w:t xml:space="preserve"> </w:t>
      </w:r>
      <w:r>
        <w:t>tan</w:t>
      </w:r>
      <w:r>
        <w:t>ı</w:t>
      </w:r>
      <w:r>
        <w:t>da</w:t>
      </w:r>
      <w:r>
        <w:t xml:space="preserve"> </w:t>
      </w:r>
      <w:r>
        <w:t>önemli</w:t>
      </w:r>
      <w:r>
        <w:t xml:space="preserve"> </w:t>
      </w:r>
      <w:r>
        <w:t>ilk</w:t>
      </w:r>
      <w:r>
        <w:t xml:space="preserve"> </w:t>
      </w:r>
      <w:r>
        <w:t>basamak</w:t>
      </w:r>
      <w:r>
        <w:t xml:space="preserve"> </w:t>
      </w:r>
      <w:r>
        <w:t>tetkikleridir.</w:t>
      </w:r>
      <w:r>
        <w:t xml:space="preserve"> </w:t>
      </w:r>
      <w:r>
        <w:t>Kas</w:t>
      </w:r>
      <w:r>
        <w:t xml:space="preserve"> </w:t>
      </w:r>
      <w:r>
        <w:t>biyopsisinde</w:t>
      </w:r>
      <w:r>
        <w:t xml:space="preserve"> </w:t>
      </w:r>
      <w:r>
        <w:t>glikojen</w:t>
      </w:r>
      <w:r>
        <w:t xml:space="preserve"> </w:t>
      </w:r>
      <w:r>
        <w:t>ve</w:t>
      </w:r>
      <w:r>
        <w:t xml:space="preserve"> </w:t>
      </w:r>
      <w:r>
        <w:t>ya</w:t>
      </w:r>
      <w:r>
        <w:t xml:space="preserve">ğ </w:t>
      </w:r>
      <w:r>
        <w:t>depolanmas</w:t>
      </w:r>
      <w:r>
        <w:t>ı</w:t>
      </w:r>
      <w:r>
        <w:t>n</w:t>
      </w:r>
      <w:r>
        <w:t>ı</w:t>
      </w:r>
      <w:r>
        <w:t>n</w:t>
      </w:r>
      <w:r>
        <w:t xml:space="preserve"> </w:t>
      </w:r>
      <w:r>
        <w:t>gösterilmesi,</w:t>
      </w:r>
      <w:r>
        <w:t xml:space="preserve"> </w:t>
      </w:r>
      <w:r>
        <w:t>mitokondriyel</w:t>
      </w:r>
      <w:r>
        <w:t xml:space="preserve"> </w:t>
      </w:r>
      <w:r>
        <w:t>DNA</w:t>
      </w:r>
      <w:r>
        <w:t xml:space="preserve"> </w:t>
      </w:r>
      <w:r>
        <w:t>mutasyon</w:t>
      </w:r>
      <w:r>
        <w:t xml:space="preserve"> </w:t>
      </w:r>
      <w:r>
        <w:t>ve</w:t>
      </w:r>
      <w:r>
        <w:t xml:space="preserve"> </w:t>
      </w:r>
      <w:r>
        <w:t>polimorfizm</w:t>
      </w:r>
      <w:r>
        <w:t xml:space="preserve"> </w:t>
      </w:r>
      <w:r>
        <w:t>çal</w:t>
      </w:r>
      <w:r>
        <w:t>ış</w:t>
      </w:r>
      <w:r>
        <w:t>malar</w:t>
      </w:r>
      <w:r>
        <w:t xml:space="preserve">ı </w:t>
      </w:r>
      <w:r>
        <w:t>tan</w:t>
      </w:r>
      <w:r>
        <w:t>ı</w:t>
      </w:r>
      <w:r>
        <w:t>da</w:t>
      </w:r>
      <w:r>
        <w:t xml:space="preserve"> </w:t>
      </w:r>
      <w:r>
        <w:t>önemlidir.</w:t>
      </w:r>
      <w:r>
        <w:t xml:space="preserve"> </w:t>
      </w:r>
    </w:p>
    <w:p w:rsidR="000C798D" w:rsidRDefault="0019526F">
      <w:pPr>
        <w:ind w:left="684" w:right="31" w:firstLine="24"/>
      </w:pPr>
      <w:r>
        <w:rPr>
          <w:b/>
        </w:rPr>
        <w:t xml:space="preserve">2.4.3 Konjenital miyopatiler: </w:t>
      </w:r>
      <w:r>
        <w:t>Klinik</w:t>
      </w:r>
      <w:r>
        <w:t xml:space="preserve"> </w:t>
      </w:r>
      <w:r>
        <w:t>bulgular</w:t>
      </w:r>
      <w:r>
        <w:t xml:space="preserve">ı </w:t>
      </w:r>
      <w:r>
        <w:t>s</w:t>
      </w:r>
      <w:r>
        <w:t>ı</w:t>
      </w:r>
      <w:r>
        <w:t>kl</w:t>
      </w:r>
      <w:r>
        <w:t>ı</w:t>
      </w:r>
      <w:r>
        <w:t>kla</w:t>
      </w:r>
      <w:r>
        <w:t xml:space="preserve"> </w:t>
      </w:r>
      <w:r>
        <w:t>do</w:t>
      </w:r>
      <w:r>
        <w:t>ğ</w:t>
      </w:r>
      <w:r>
        <w:t>um</w:t>
      </w:r>
      <w:r>
        <w:t xml:space="preserve"> </w:t>
      </w:r>
      <w:r>
        <w:t>sonras</w:t>
      </w:r>
      <w:r>
        <w:t xml:space="preserve">ı </w:t>
      </w:r>
      <w:r>
        <w:t>erken</w:t>
      </w:r>
      <w:r>
        <w:t xml:space="preserve"> </w:t>
      </w:r>
      <w:r>
        <w:t>dönemde</w:t>
      </w:r>
      <w:r>
        <w:t xml:space="preserve"> </w:t>
      </w:r>
      <w:r>
        <w:t>belirgin</w:t>
      </w:r>
      <w:r>
        <w:t xml:space="preserve"> </w:t>
      </w:r>
      <w:r>
        <w:t>olan</w:t>
      </w:r>
      <w:r>
        <w:t xml:space="preserve"> </w:t>
      </w:r>
      <w:r>
        <w:t>ve</w:t>
      </w:r>
      <w:r>
        <w:t xml:space="preserve"> </w:t>
      </w:r>
      <w:r>
        <w:t>kas</w:t>
      </w:r>
      <w:r>
        <w:t xml:space="preserve"> </w:t>
      </w:r>
      <w:r>
        <w:t>liflerinde</w:t>
      </w:r>
      <w:r>
        <w:t xml:space="preserve"> </w:t>
      </w:r>
      <w:r>
        <w:t>karakteri</w:t>
      </w:r>
      <w:r>
        <w:t>stik</w:t>
      </w:r>
      <w:r>
        <w:t xml:space="preserve"> </w:t>
      </w:r>
      <w:r>
        <w:t>yap</w:t>
      </w:r>
      <w:r>
        <w:t>ı</w:t>
      </w:r>
      <w:r>
        <w:t>sal</w:t>
      </w:r>
      <w:r>
        <w:t xml:space="preserve"> </w:t>
      </w:r>
      <w:r>
        <w:t>anormalliklerin</w:t>
      </w:r>
      <w:r>
        <w:t xml:space="preserve"> </w:t>
      </w:r>
      <w:r>
        <w:t>görüldü</w:t>
      </w:r>
      <w:r>
        <w:t>ğ</w:t>
      </w:r>
      <w:r>
        <w:t>ü</w:t>
      </w:r>
      <w:r>
        <w:t xml:space="preserve"> </w:t>
      </w:r>
      <w:r>
        <w:t>bir</w:t>
      </w:r>
      <w:r>
        <w:t xml:space="preserve"> </w:t>
      </w:r>
      <w:r>
        <w:t>grup</w:t>
      </w:r>
      <w:r>
        <w:t xml:space="preserve"> </w:t>
      </w:r>
      <w:r>
        <w:t>hastal</w:t>
      </w:r>
      <w:r>
        <w:t xml:space="preserve">ığı </w:t>
      </w:r>
      <w:r>
        <w:t>kapsamaktad</w:t>
      </w:r>
      <w:r>
        <w:t>ı</w:t>
      </w:r>
      <w:r>
        <w:t>r.</w:t>
      </w:r>
      <w:r>
        <w:t xml:space="preserve"> </w:t>
      </w:r>
      <w:r>
        <w:t>Tan</w:t>
      </w:r>
      <w:r>
        <w:t>ı</w:t>
      </w:r>
      <w:r>
        <w:t>mlanm</w:t>
      </w:r>
      <w:r>
        <w:t xml:space="preserve">ış </w:t>
      </w:r>
      <w:r>
        <w:t>40’tan</w:t>
      </w:r>
      <w:r>
        <w:t xml:space="preserve"> </w:t>
      </w:r>
      <w:r>
        <w:t>fazla</w:t>
      </w:r>
      <w:r>
        <w:t xml:space="preserve"> </w:t>
      </w:r>
      <w:r>
        <w:t>konjenital</w:t>
      </w:r>
      <w:r>
        <w:t xml:space="preserve"> </w:t>
      </w:r>
      <w:r>
        <w:t>miyopati</w:t>
      </w:r>
      <w:r>
        <w:t xml:space="preserve"> </w:t>
      </w:r>
      <w:r>
        <w:t>tipi</w:t>
      </w:r>
      <w:r>
        <w:t xml:space="preserve"> </w:t>
      </w:r>
      <w:r>
        <w:t>bulunmaktad</w:t>
      </w:r>
      <w:r>
        <w:t>ı</w:t>
      </w:r>
      <w:r>
        <w:t>r</w:t>
      </w:r>
      <w:r>
        <w:t xml:space="preserve"> </w:t>
      </w:r>
      <w:r>
        <w:t>(41).</w:t>
      </w:r>
      <w:r>
        <w:t xml:space="preserve"> </w:t>
      </w:r>
      <w:r>
        <w:t>Santral</w:t>
      </w:r>
      <w:r>
        <w:t xml:space="preserve"> </w:t>
      </w:r>
      <w:r>
        <w:t>core</w:t>
      </w:r>
      <w:r>
        <w:t xml:space="preserve"> </w:t>
      </w:r>
      <w:r>
        <w:t>hastal</w:t>
      </w:r>
      <w:r>
        <w:t>ığı</w:t>
      </w:r>
      <w:r>
        <w:t>,</w:t>
      </w:r>
      <w:r>
        <w:t xml:space="preserve"> </w:t>
      </w:r>
      <w:r>
        <w:t>Nemalin</w:t>
      </w:r>
      <w:r>
        <w:t xml:space="preserve"> </w:t>
      </w:r>
      <w:r>
        <w:t>rod</w:t>
      </w:r>
      <w:r>
        <w:t xml:space="preserve"> </w:t>
      </w:r>
      <w:r>
        <w:t>miyopatisi</w:t>
      </w:r>
      <w:r>
        <w:t xml:space="preserve"> </w:t>
      </w:r>
      <w:r>
        <w:t>ve</w:t>
      </w:r>
      <w:r>
        <w:t xml:space="preserve"> </w:t>
      </w:r>
      <w:r>
        <w:t>miyotubuler</w:t>
      </w:r>
      <w:r>
        <w:t xml:space="preserve"> </w:t>
      </w:r>
      <w:r>
        <w:t>myopati</w:t>
      </w:r>
      <w:r>
        <w:t xml:space="preserve"> </w:t>
      </w:r>
      <w:r>
        <w:t>s</w:t>
      </w:r>
      <w:r>
        <w:t>ı</w:t>
      </w:r>
      <w:r>
        <w:t>k</w:t>
      </w:r>
      <w:r>
        <w:t xml:space="preserve"> </w:t>
      </w:r>
      <w:r>
        <w:t>görülenleridir.</w:t>
      </w:r>
      <w:r>
        <w:t xml:space="preserve"> </w:t>
      </w:r>
    </w:p>
    <w:p w:rsidR="000C798D" w:rsidRDefault="0019526F">
      <w:pPr>
        <w:ind w:left="684" w:right="31" w:firstLine="24"/>
      </w:pPr>
      <w:r>
        <w:rPr>
          <w:b/>
        </w:rPr>
        <w:t>Santral kor hastalığı:</w:t>
      </w:r>
      <w:r>
        <w:t xml:space="preserve"> </w:t>
      </w:r>
      <w:r>
        <w:t>Konjenital</w:t>
      </w:r>
      <w:r>
        <w:t xml:space="preserve"> </w:t>
      </w:r>
      <w:r>
        <w:t>miyopatiye</w:t>
      </w:r>
      <w:r>
        <w:t xml:space="preserve"> </w:t>
      </w:r>
      <w:r>
        <w:t>neden</w:t>
      </w:r>
      <w:r>
        <w:t xml:space="preserve"> </w:t>
      </w:r>
      <w:r>
        <w:t>olan,</w:t>
      </w:r>
      <w:r>
        <w:t xml:space="preserve"> </w:t>
      </w:r>
      <w:r>
        <w:t>kas</w:t>
      </w:r>
      <w:r>
        <w:t xml:space="preserve"> </w:t>
      </w:r>
      <w:r>
        <w:t>biyopsisinde</w:t>
      </w:r>
      <w:r>
        <w:t xml:space="preserve"> </w:t>
      </w:r>
      <w:r>
        <w:t>santral</w:t>
      </w:r>
      <w:r>
        <w:t xml:space="preserve"> </w:t>
      </w:r>
      <w:r>
        <w:t>kor</w:t>
      </w:r>
      <w:r>
        <w:t xml:space="preserve"> </w:t>
      </w:r>
      <w:r>
        <w:t>yap</w:t>
      </w:r>
      <w:r>
        <w:t>ı</w:t>
      </w:r>
      <w:r>
        <w:t>lar</w:t>
      </w:r>
      <w:r>
        <w:t>ı</w:t>
      </w:r>
      <w:r>
        <w:t>n</w:t>
      </w:r>
      <w:r>
        <w:t>ı</w:t>
      </w:r>
      <w:r>
        <w:t>n</w:t>
      </w:r>
      <w:r>
        <w:t xml:space="preserve"> </w:t>
      </w:r>
      <w:r>
        <w:t>görünümü</w:t>
      </w:r>
      <w:r>
        <w:t xml:space="preserve"> </w:t>
      </w:r>
      <w:r>
        <w:t>ile</w:t>
      </w:r>
      <w:r>
        <w:t xml:space="preserve"> </w:t>
      </w:r>
      <w:r>
        <w:t>karakterize</w:t>
      </w:r>
      <w:r>
        <w:t xml:space="preserve"> </w:t>
      </w:r>
      <w:r>
        <w:t>kal</w:t>
      </w:r>
      <w:r>
        <w:t>ı</w:t>
      </w:r>
      <w:r>
        <w:t>t</w:t>
      </w:r>
      <w:r>
        <w:t>ı</w:t>
      </w:r>
      <w:r>
        <w:t>msal</w:t>
      </w:r>
      <w:r>
        <w:t xml:space="preserve"> </w:t>
      </w:r>
      <w:r>
        <w:t>bir</w:t>
      </w:r>
      <w:r>
        <w:t xml:space="preserve"> </w:t>
      </w:r>
      <w:r>
        <w:t>hastal</w:t>
      </w:r>
      <w:r>
        <w:t>ı</w:t>
      </w:r>
      <w:r>
        <w:t>kt</w:t>
      </w:r>
      <w:r>
        <w:t>ı</w:t>
      </w:r>
      <w:r>
        <w:t>r.</w:t>
      </w:r>
      <w:r>
        <w:t xml:space="preserve"> </w:t>
      </w:r>
      <w:r>
        <w:t>Yenido</w:t>
      </w:r>
      <w:r>
        <w:t>ğ</w:t>
      </w:r>
      <w:r>
        <w:t>an</w:t>
      </w:r>
      <w:r>
        <w:t xml:space="preserve"> </w:t>
      </w:r>
      <w:r>
        <w:t>döneminde</w:t>
      </w:r>
      <w:r>
        <w:t xml:space="preserve"> </w:t>
      </w:r>
      <w:r>
        <w:t>hipotoni,</w:t>
      </w:r>
      <w:r>
        <w:t xml:space="preserve"> </w:t>
      </w:r>
      <w:r>
        <w:t>motor</w:t>
      </w:r>
      <w:r>
        <w:t xml:space="preserve"> </w:t>
      </w:r>
      <w:r>
        <w:t>geli</w:t>
      </w:r>
      <w:r>
        <w:t>ş</w:t>
      </w:r>
      <w:r>
        <w:t>me</w:t>
      </w:r>
      <w:r>
        <w:t xml:space="preserve"> </w:t>
      </w:r>
      <w:r>
        <w:t>gerili</w:t>
      </w:r>
      <w:r>
        <w:t>ğ</w:t>
      </w:r>
      <w:r>
        <w:t>i</w:t>
      </w:r>
      <w:r>
        <w:t xml:space="preserve"> </w:t>
      </w:r>
      <w:r>
        <w:t>ve</w:t>
      </w:r>
      <w:r>
        <w:t xml:space="preserve"> </w:t>
      </w:r>
      <w:r>
        <w:t>proksimalde</w:t>
      </w:r>
      <w:r>
        <w:t xml:space="preserve"> </w:t>
      </w:r>
      <w:r>
        <w:t>daha</w:t>
      </w:r>
      <w:r>
        <w:t xml:space="preserve"> </w:t>
      </w:r>
      <w:r>
        <w:t>belirgin</w:t>
      </w:r>
      <w:r>
        <w:t xml:space="preserve"> </w:t>
      </w:r>
      <w:r>
        <w:t>kas</w:t>
      </w:r>
      <w:r>
        <w:t xml:space="preserve"> </w:t>
      </w:r>
      <w:r>
        <w:t>güçsüzlü</w:t>
      </w:r>
      <w:r>
        <w:t>ğ</w:t>
      </w:r>
      <w:r>
        <w:t>ü</w:t>
      </w:r>
      <w:r>
        <w:t xml:space="preserve"> </w:t>
      </w:r>
      <w:r>
        <w:t>tipik</w:t>
      </w:r>
      <w:r>
        <w:t xml:space="preserve"> </w:t>
      </w:r>
      <w:r>
        <w:t>bulgusudur.</w:t>
      </w:r>
      <w:r>
        <w:t xml:space="preserve"> </w:t>
      </w:r>
      <w:r>
        <w:t>Kas</w:t>
      </w:r>
      <w:r>
        <w:t xml:space="preserve"> </w:t>
      </w:r>
      <w:r>
        <w:t>enzimleri</w:t>
      </w:r>
      <w:r>
        <w:t xml:space="preserve"> </w:t>
      </w:r>
      <w:r>
        <w:t>normal</w:t>
      </w:r>
      <w:r>
        <w:t xml:space="preserve"> </w:t>
      </w:r>
      <w:r>
        <w:t>ya</w:t>
      </w:r>
      <w:r>
        <w:t xml:space="preserve"> </w:t>
      </w:r>
      <w:r>
        <w:t>da</w:t>
      </w:r>
      <w:r>
        <w:t xml:space="preserve"> ı</w:t>
      </w:r>
      <w:r>
        <w:t>l</w:t>
      </w:r>
      <w:r>
        <w:t>ı</w:t>
      </w:r>
      <w:r>
        <w:t>ml</w:t>
      </w:r>
      <w:r>
        <w:t xml:space="preserve">ı </w:t>
      </w:r>
      <w:r>
        <w:t>yüksek</w:t>
      </w:r>
      <w:r>
        <w:t xml:space="preserve"> </w:t>
      </w:r>
      <w:r>
        <w:t>saptanabilir.</w:t>
      </w:r>
      <w:r>
        <w:t xml:space="preserve"> </w:t>
      </w:r>
      <w:r>
        <w:t>Tan</w:t>
      </w:r>
      <w:r>
        <w:t xml:space="preserve">ı </w:t>
      </w:r>
      <w:r>
        <w:t>klinik</w:t>
      </w:r>
      <w:r>
        <w:t xml:space="preserve"> </w:t>
      </w:r>
      <w:r>
        <w:t>bulgular</w:t>
      </w:r>
      <w:r>
        <w:t xml:space="preserve"> </w:t>
      </w:r>
      <w:r>
        <w:t>ve</w:t>
      </w:r>
      <w:r>
        <w:t xml:space="preserve"> </w:t>
      </w:r>
      <w:r>
        <w:t>kas</w:t>
      </w:r>
      <w:r>
        <w:t xml:space="preserve"> </w:t>
      </w:r>
      <w:r>
        <w:t>biyopsisinde</w:t>
      </w:r>
      <w:r>
        <w:t xml:space="preserve"> </w:t>
      </w:r>
      <w:r>
        <w:t>santral</w:t>
      </w:r>
      <w:r>
        <w:t xml:space="preserve"> </w:t>
      </w:r>
      <w:r>
        <w:t>kor</w:t>
      </w:r>
      <w:r>
        <w:t xml:space="preserve"> </w:t>
      </w:r>
      <w:r>
        <w:t>yap</w:t>
      </w:r>
      <w:r>
        <w:t>ı</w:t>
      </w:r>
      <w:r>
        <w:t>lar</w:t>
      </w:r>
      <w:r>
        <w:t>ı</w:t>
      </w:r>
      <w:r>
        <w:t>n</w:t>
      </w:r>
      <w:r>
        <w:t>ı</w:t>
      </w:r>
      <w:r>
        <w:t>n</w:t>
      </w:r>
      <w:r>
        <w:t xml:space="preserve"> </w:t>
      </w:r>
      <w:r>
        <w:t>görülmesi</w:t>
      </w:r>
      <w:r>
        <w:t xml:space="preserve"> </w:t>
      </w:r>
      <w:r>
        <w:t>ile</w:t>
      </w:r>
      <w:r>
        <w:t xml:space="preserve"> </w:t>
      </w:r>
      <w:r>
        <w:t>konulur</w:t>
      </w:r>
      <w:r>
        <w:t xml:space="preserve"> </w:t>
      </w:r>
      <w:r>
        <w:t>(42).</w:t>
      </w:r>
      <w:r>
        <w:t xml:space="preserve"> </w:t>
      </w:r>
    </w:p>
    <w:p w:rsidR="000C798D" w:rsidRDefault="0019526F">
      <w:pPr>
        <w:spacing w:after="6"/>
        <w:ind w:left="684" w:right="31" w:firstLine="24"/>
      </w:pPr>
      <w:r>
        <w:rPr>
          <w:b/>
        </w:rPr>
        <w:t xml:space="preserve">Nemalin rod miyopatisi: </w:t>
      </w:r>
      <w:r>
        <w:t>Klinik</w:t>
      </w:r>
      <w:r>
        <w:t xml:space="preserve"> </w:t>
      </w:r>
      <w:r>
        <w:t>bulgular</w:t>
      </w:r>
      <w:r>
        <w:t xml:space="preserve"> </w:t>
      </w:r>
      <w:r>
        <w:t>s</w:t>
      </w:r>
      <w:r>
        <w:t>ı</w:t>
      </w:r>
      <w:r>
        <w:t>kl</w:t>
      </w:r>
      <w:r>
        <w:t>ı</w:t>
      </w:r>
      <w:r>
        <w:t>kla</w:t>
      </w:r>
      <w:r>
        <w:t xml:space="preserve"> </w:t>
      </w:r>
      <w:r>
        <w:t>yenido</w:t>
      </w:r>
      <w:r>
        <w:t>ğ</w:t>
      </w:r>
      <w:r>
        <w:t>an</w:t>
      </w:r>
      <w:r>
        <w:t xml:space="preserve"> </w:t>
      </w:r>
      <w:r>
        <w:t>döneminde</w:t>
      </w:r>
      <w:r>
        <w:t xml:space="preserve"> </w:t>
      </w:r>
      <w:r>
        <w:t>ortaya</w:t>
      </w:r>
      <w:r>
        <w:t xml:space="preserve"> </w:t>
      </w:r>
      <w:r>
        <w:t>ç</w:t>
      </w:r>
      <w:r>
        <w:t>ı</w:t>
      </w:r>
      <w:r>
        <w:t>kmaktad</w:t>
      </w:r>
      <w:r>
        <w:t>ı</w:t>
      </w:r>
      <w:r>
        <w:t>r.</w:t>
      </w:r>
      <w:r>
        <w:t xml:space="preserve"> </w:t>
      </w:r>
    </w:p>
    <w:p w:rsidR="000C798D" w:rsidRDefault="0019526F">
      <w:pPr>
        <w:ind w:left="684" w:right="31" w:firstLine="0"/>
      </w:pPr>
      <w:r>
        <w:t>Jeneralize</w:t>
      </w:r>
      <w:r>
        <w:t xml:space="preserve"> </w:t>
      </w:r>
      <w:r>
        <w:t>güçsüzlük,</w:t>
      </w:r>
      <w:r>
        <w:t xml:space="preserve"> </w:t>
      </w:r>
      <w:r>
        <w:t>hipotoni,</w:t>
      </w:r>
      <w:r>
        <w:t xml:space="preserve"> </w:t>
      </w:r>
      <w:r>
        <w:t>faysal</w:t>
      </w:r>
      <w:r>
        <w:t xml:space="preserve"> </w:t>
      </w:r>
      <w:r>
        <w:t>güçsüzlük,</w:t>
      </w:r>
      <w:r>
        <w:t xml:space="preserve"> </w:t>
      </w:r>
      <w:r>
        <w:t>diyafram</w:t>
      </w:r>
      <w:r>
        <w:t xml:space="preserve"> </w:t>
      </w:r>
      <w:r>
        <w:t>kas</w:t>
      </w:r>
      <w:r>
        <w:t xml:space="preserve">ı </w:t>
      </w:r>
      <w:r>
        <w:t>tutulumu</w:t>
      </w:r>
      <w:r>
        <w:t xml:space="preserve"> </w:t>
      </w:r>
      <w:r>
        <w:t>ve</w:t>
      </w:r>
      <w:r>
        <w:t xml:space="preserve"> </w:t>
      </w:r>
      <w:r>
        <w:t>solunum</w:t>
      </w:r>
      <w:r>
        <w:t xml:space="preserve"> </w:t>
      </w:r>
      <w:r>
        <w:t>s</w:t>
      </w:r>
      <w:r>
        <w:t>ı</w:t>
      </w:r>
      <w:r>
        <w:t>k</w:t>
      </w:r>
      <w:r>
        <w:t>ı</w:t>
      </w:r>
      <w:r>
        <w:t>nt</w:t>
      </w:r>
      <w:r>
        <w:t>ı</w:t>
      </w:r>
      <w:r>
        <w:t>s</w:t>
      </w:r>
      <w:r>
        <w:t xml:space="preserve">ı </w:t>
      </w:r>
      <w:r>
        <w:t>görülür.</w:t>
      </w:r>
      <w:r>
        <w:t xml:space="preserve"> </w:t>
      </w:r>
      <w:r>
        <w:t>Bulgular</w:t>
      </w:r>
      <w:r>
        <w:t>ı</w:t>
      </w:r>
      <w:r>
        <w:t>n</w:t>
      </w:r>
      <w:r>
        <w:t xml:space="preserve"> </w:t>
      </w:r>
      <w:r>
        <w:t>daha</w:t>
      </w:r>
      <w:r>
        <w:t xml:space="preserve"> </w:t>
      </w:r>
      <w:r>
        <w:t>geç</w:t>
      </w:r>
      <w:r>
        <w:t xml:space="preserve"> </w:t>
      </w:r>
      <w:r>
        <w:t>dönemlerde</w:t>
      </w:r>
      <w:r>
        <w:t xml:space="preserve"> </w:t>
      </w:r>
      <w:r>
        <w:t>ç</w:t>
      </w:r>
      <w:r>
        <w:t>ı</w:t>
      </w:r>
      <w:r>
        <w:t>kt</w:t>
      </w:r>
      <w:r>
        <w:t xml:space="preserve">ığı </w:t>
      </w:r>
      <w:r>
        <w:t>ve</w:t>
      </w:r>
      <w:r>
        <w:t xml:space="preserve"> </w:t>
      </w:r>
      <w:r>
        <w:t>daha</w:t>
      </w:r>
      <w:r>
        <w:t xml:space="preserve"> </w:t>
      </w:r>
      <w:r>
        <w:t>hafif</w:t>
      </w:r>
      <w:r>
        <w:t xml:space="preserve"> </w:t>
      </w:r>
      <w:r>
        <w:t>seyirli</w:t>
      </w:r>
      <w:r>
        <w:t xml:space="preserve"> </w:t>
      </w:r>
      <w:r>
        <w:t>olan</w:t>
      </w:r>
      <w:r>
        <w:t xml:space="preserve"> </w:t>
      </w:r>
      <w:r>
        <w:t>vakalarda</w:t>
      </w:r>
      <w:r>
        <w:t xml:space="preserve"> </w:t>
      </w:r>
      <w:r>
        <w:t>bulunmaktad</w:t>
      </w:r>
      <w:r>
        <w:t>ı</w:t>
      </w:r>
      <w:r>
        <w:t>r</w:t>
      </w:r>
      <w:r>
        <w:t xml:space="preserve"> </w:t>
      </w:r>
      <w:r>
        <w:t>(43).</w:t>
      </w:r>
      <w:r>
        <w:t xml:space="preserve"> </w:t>
      </w:r>
      <w:r>
        <w:t>Artrogripozis,</w:t>
      </w:r>
      <w:r>
        <w:t xml:space="preserve"> </w:t>
      </w:r>
      <w:r>
        <w:t>pektus</w:t>
      </w:r>
      <w:r>
        <w:t xml:space="preserve"> </w:t>
      </w:r>
      <w:r>
        <w:t>ekskavatum,</w:t>
      </w:r>
      <w:r>
        <w:t xml:space="preserve"> </w:t>
      </w:r>
      <w:r>
        <w:t>yüksek</w:t>
      </w:r>
      <w:r>
        <w:t xml:space="preserve"> </w:t>
      </w:r>
      <w:r>
        <w:t>damak,</w:t>
      </w:r>
      <w:r>
        <w:t xml:space="preserve"> </w:t>
      </w:r>
      <w:r>
        <w:t>konjenital</w:t>
      </w:r>
      <w:r>
        <w:t xml:space="preserve"> </w:t>
      </w:r>
      <w:r>
        <w:t>fraktürler,</w:t>
      </w:r>
      <w:r>
        <w:t xml:space="preserve"> </w:t>
      </w:r>
      <w:r>
        <w:t>santral</w:t>
      </w:r>
      <w:r>
        <w:t xml:space="preserve"> </w:t>
      </w:r>
      <w:r>
        <w:t>sinir</w:t>
      </w:r>
      <w:r>
        <w:t xml:space="preserve"> </w:t>
      </w:r>
      <w:r>
        <w:t>sistemi</w:t>
      </w:r>
      <w:r>
        <w:t xml:space="preserve"> </w:t>
      </w:r>
      <w:r>
        <w:t>tutulumu</w:t>
      </w:r>
      <w:r>
        <w:t xml:space="preserve"> </w:t>
      </w:r>
      <w:r>
        <w:t>ve</w:t>
      </w:r>
      <w:r>
        <w:t xml:space="preserve"> </w:t>
      </w:r>
      <w:r>
        <w:t>ilerleyici</w:t>
      </w:r>
      <w:r>
        <w:t xml:space="preserve"> </w:t>
      </w:r>
      <w:r>
        <w:t>kardiyomiyopatinin</w:t>
      </w:r>
      <w:r>
        <w:t xml:space="preserve"> </w:t>
      </w:r>
      <w:r>
        <w:t>e</w:t>
      </w:r>
      <w:r>
        <w:t>ş</w:t>
      </w:r>
      <w:r>
        <w:t>lik</w:t>
      </w:r>
      <w:r>
        <w:t xml:space="preserve"> </w:t>
      </w:r>
      <w:r>
        <w:t>etti</w:t>
      </w:r>
      <w:r>
        <w:t>ğ</w:t>
      </w:r>
      <w:r>
        <w:t>i</w:t>
      </w:r>
      <w:r>
        <w:t xml:space="preserve"> </w:t>
      </w:r>
      <w:r>
        <w:t>vakalar</w:t>
      </w:r>
      <w:r>
        <w:t xml:space="preserve"> </w:t>
      </w:r>
      <w:r>
        <w:t>bulunmaktad</w:t>
      </w:r>
      <w:r>
        <w:t>ı</w:t>
      </w:r>
      <w:r>
        <w:t>r</w:t>
      </w:r>
      <w:r>
        <w:t xml:space="preserve"> </w:t>
      </w:r>
      <w:r>
        <w:t>(43,44).</w:t>
      </w:r>
      <w:r>
        <w:t xml:space="preserve"> </w:t>
      </w:r>
      <w:r>
        <w:t>Kas</w:t>
      </w:r>
      <w:r>
        <w:t xml:space="preserve"> </w:t>
      </w:r>
      <w:r>
        <w:t>enzimleri</w:t>
      </w:r>
      <w:r>
        <w:t xml:space="preserve"> </w:t>
      </w:r>
      <w:r>
        <w:t>normal</w:t>
      </w:r>
      <w:r>
        <w:t xml:space="preserve"> </w:t>
      </w:r>
      <w:r>
        <w:t>ya</w:t>
      </w:r>
      <w:r>
        <w:t xml:space="preserve"> </w:t>
      </w:r>
      <w:r>
        <w:t>da</w:t>
      </w:r>
      <w:r>
        <w:t xml:space="preserve"> ı</w:t>
      </w:r>
      <w:r>
        <w:t>l</w:t>
      </w:r>
      <w:r>
        <w:t>ı</w:t>
      </w:r>
      <w:r>
        <w:t>ml</w:t>
      </w:r>
      <w:r>
        <w:t xml:space="preserve">ı </w:t>
      </w:r>
      <w:r>
        <w:t>yüksektir.</w:t>
      </w:r>
      <w:r>
        <w:t xml:space="preserve"> </w:t>
      </w:r>
      <w:r>
        <w:t>Kas</w:t>
      </w:r>
      <w:r>
        <w:t xml:space="preserve"> </w:t>
      </w:r>
      <w:r>
        <w:t>biyopsisinde,</w:t>
      </w:r>
      <w:r>
        <w:t xml:space="preserve"> </w:t>
      </w:r>
      <w:r>
        <w:t>Gomori</w:t>
      </w:r>
      <w:r>
        <w:t xml:space="preserve"> </w:t>
      </w:r>
      <w:r>
        <w:t>trikrom</w:t>
      </w:r>
      <w:r>
        <w:t xml:space="preserve"> </w:t>
      </w:r>
      <w:r>
        <w:t>boyas</w:t>
      </w:r>
      <w:r>
        <w:t>ı</w:t>
      </w:r>
      <w:r>
        <w:t>nda</w:t>
      </w:r>
      <w:r>
        <w:t xml:space="preserve"> </w:t>
      </w:r>
      <w:r>
        <w:t>rod</w:t>
      </w:r>
      <w:r>
        <w:t xml:space="preserve"> </w:t>
      </w:r>
      <w:r>
        <w:t>cisimciklerinin</w:t>
      </w:r>
      <w:r>
        <w:t xml:space="preserve"> </w:t>
      </w:r>
      <w:r>
        <w:t>görülmesi</w:t>
      </w:r>
      <w:r>
        <w:t xml:space="preserve"> </w:t>
      </w:r>
      <w:r>
        <w:t>ile</w:t>
      </w:r>
      <w:r>
        <w:t xml:space="preserve"> </w:t>
      </w:r>
      <w:r>
        <w:t>kesin</w:t>
      </w:r>
      <w:r>
        <w:t xml:space="preserve"> </w:t>
      </w:r>
      <w:r>
        <w:t>tan</w:t>
      </w:r>
      <w:r>
        <w:t xml:space="preserve">ı </w:t>
      </w:r>
      <w:r>
        <w:t>konulur</w:t>
      </w:r>
      <w:r>
        <w:t xml:space="preserve"> </w:t>
      </w:r>
      <w:r>
        <w:t>(45).</w:t>
      </w:r>
      <w:r>
        <w:t xml:space="preserve"> </w:t>
      </w:r>
    </w:p>
    <w:p w:rsidR="000C798D" w:rsidRDefault="0019526F">
      <w:pPr>
        <w:ind w:left="684" w:right="31" w:firstLine="24"/>
      </w:pPr>
      <w:r>
        <w:rPr>
          <w:b/>
        </w:rPr>
        <w:t xml:space="preserve">Miyotubuler miyopati: </w:t>
      </w:r>
      <w:r>
        <w:t>Konjenital</w:t>
      </w:r>
      <w:r>
        <w:t xml:space="preserve"> </w:t>
      </w:r>
      <w:r>
        <w:t>miyopati</w:t>
      </w:r>
      <w:r>
        <w:rPr>
          <w:b/>
        </w:rPr>
        <w:t xml:space="preserve"> </w:t>
      </w:r>
      <w:r>
        <w:t>ve</w:t>
      </w:r>
      <w:r>
        <w:t xml:space="preserve"> </w:t>
      </w:r>
      <w:r>
        <w:t>kas</w:t>
      </w:r>
      <w:r>
        <w:t xml:space="preserve"> </w:t>
      </w:r>
      <w:r>
        <w:t>biyopsisinde,</w:t>
      </w:r>
      <w:r>
        <w:t xml:space="preserve"> </w:t>
      </w:r>
      <w:r>
        <w:t>kas</w:t>
      </w:r>
      <w:r>
        <w:t xml:space="preserve"> </w:t>
      </w:r>
      <w:r>
        <w:t>liflerinin</w:t>
      </w:r>
      <w:r>
        <w:t xml:space="preserve"> </w:t>
      </w:r>
      <w:r>
        <w:t>santral</w:t>
      </w:r>
      <w:r>
        <w:t xml:space="preserve"> </w:t>
      </w:r>
      <w:r>
        <w:t>bölümünde</w:t>
      </w:r>
      <w:r>
        <w:rPr>
          <w:b/>
        </w:rPr>
        <w:t xml:space="preserve"> </w:t>
      </w:r>
      <w:r>
        <w:t>yerle</w:t>
      </w:r>
      <w:r>
        <w:t>ş</w:t>
      </w:r>
      <w:r>
        <w:t>im</w:t>
      </w:r>
      <w:r>
        <w:t xml:space="preserve"> </w:t>
      </w:r>
      <w:r>
        <w:t>gösteren</w:t>
      </w:r>
      <w:r>
        <w:rPr>
          <w:b/>
        </w:rPr>
        <w:t xml:space="preserve"> </w:t>
      </w:r>
      <w:r>
        <w:t>nükleuslar</w:t>
      </w:r>
      <w:r>
        <w:t>ı</w:t>
      </w:r>
      <w:r>
        <w:t>n</w:t>
      </w:r>
      <w:r>
        <w:t xml:space="preserve"> </w:t>
      </w:r>
      <w:r>
        <w:t>görüldü</w:t>
      </w:r>
      <w:r>
        <w:t>ğ</w:t>
      </w:r>
      <w:r>
        <w:t>ü,</w:t>
      </w:r>
      <w:r>
        <w:t xml:space="preserve"> </w:t>
      </w:r>
      <w:r>
        <w:t>kal</w:t>
      </w:r>
      <w:r>
        <w:t>ı</w:t>
      </w:r>
      <w:r>
        <w:t>t</w:t>
      </w:r>
      <w:r>
        <w:t>ı</w:t>
      </w:r>
      <w:r>
        <w:t>msal</w:t>
      </w:r>
      <w:r>
        <w:t xml:space="preserve"> </w:t>
      </w:r>
      <w:r>
        <w:t>nöromuskuler</w:t>
      </w:r>
      <w:r>
        <w:t xml:space="preserve"> </w:t>
      </w:r>
      <w:r>
        <w:t>bir</w:t>
      </w:r>
      <w:r>
        <w:t xml:space="preserve"> </w:t>
      </w:r>
      <w:r>
        <w:t>hastal</w:t>
      </w:r>
      <w:r>
        <w:t>ı</w:t>
      </w:r>
      <w:r>
        <w:t>kt</w:t>
      </w:r>
      <w:r>
        <w:t>ı</w:t>
      </w:r>
      <w:r>
        <w:t>r.</w:t>
      </w:r>
      <w:r>
        <w:t xml:space="preserve"> </w:t>
      </w:r>
      <w:r>
        <w:t>Klinik</w:t>
      </w:r>
      <w:r>
        <w:t xml:space="preserve"> </w:t>
      </w:r>
      <w:r>
        <w:t>bulgular</w:t>
      </w:r>
      <w:r>
        <w:t xml:space="preserve"> </w:t>
      </w:r>
      <w:r>
        <w:t>oldukça</w:t>
      </w:r>
      <w:r>
        <w:t xml:space="preserve"> </w:t>
      </w:r>
      <w:r>
        <w:t>de</w:t>
      </w:r>
      <w:r>
        <w:t>ğ</w:t>
      </w:r>
      <w:r>
        <w:t>i</w:t>
      </w:r>
      <w:r>
        <w:t>ş</w:t>
      </w:r>
      <w:r>
        <w:t>ken</w:t>
      </w:r>
      <w:r>
        <w:t xml:space="preserve"> </w:t>
      </w:r>
      <w:r>
        <w:t>olmakla</w:t>
      </w:r>
      <w:r>
        <w:t xml:space="preserve"> </w:t>
      </w:r>
      <w:r>
        <w:t>birlikte,</w:t>
      </w:r>
      <w:r>
        <w:t xml:space="preserve"> </w:t>
      </w:r>
      <w:r>
        <w:t>intrauterin hareketlerin</w:t>
      </w:r>
      <w:r>
        <w:t xml:space="preserve"> </w:t>
      </w:r>
      <w:r>
        <w:t>a</w:t>
      </w:r>
      <w:r>
        <w:t>z</w:t>
      </w:r>
      <w:r>
        <w:t xml:space="preserve"> </w:t>
      </w:r>
      <w:r>
        <w:t>olmas</w:t>
      </w:r>
      <w:r>
        <w:t>ı</w:t>
      </w:r>
      <w:r>
        <w:t>,</w:t>
      </w:r>
      <w:r>
        <w:t xml:space="preserve"> </w:t>
      </w:r>
      <w:r>
        <w:t>do</w:t>
      </w:r>
      <w:r>
        <w:t>ğ</w:t>
      </w:r>
      <w:r>
        <w:t>umda</w:t>
      </w:r>
      <w:r>
        <w:t xml:space="preserve"> </w:t>
      </w:r>
      <w:r>
        <w:t>hipotoni,</w:t>
      </w:r>
      <w:r>
        <w:t xml:space="preserve"> </w:t>
      </w:r>
      <w:r>
        <w:t>eksternal</w:t>
      </w:r>
      <w:r>
        <w:t xml:space="preserve"> </w:t>
      </w:r>
      <w:r>
        <w:t>oftalmopleji</w:t>
      </w:r>
      <w:r>
        <w:t xml:space="preserve"> </w:t>
      </w:r>
      <w:r>
        <w:t>ve</w:t>
      </w:r>
      <w:r>
        <w:t xml:space="preserve"> </w:t>
      </w:r>
      <w:r>
        <w:t>solunum</w:t>
      </w:r>
      <w:r>
        <w:t xml:space="preserve"> </w:t>
      </w:r>
      <w:r>
        <w:t>yetmezli</w:t>
      </w:r>
      <w:r>
        <w:t>ğ</w:t>
      </w:r>
      <w:r>
        <w:t>i</w:t>
      </w:r>
      <w:r>
        <w:t xml:space="preserve"> </w:t>
      </w:r>
      <w:r>
        <w:t>görülebilir.</w:t>
      </w:r>
      <w:r>
        <w:t xml:space="preserve"> </w:t>
      </w:r>
      <w:r>
        <w:t>Kas</w:t>
      </w:r>
      <w:r>
        <w:t xml:space="preserve"> </w:t>
      </w:r>
      <w:r>
        <w:t>biyopsisinde</w:t>
      </w:r>
      <w:r>
        <w:t xml:space="preserve"> </w:t>
      </w:r>
      <w:r>
        <w:t>tipik</w:t>
      </w:r>
      <w:r>
        <w:t xml:space="preserve"> </w:t>
      </w:r>
      <w:r>
        <w:t>histopatolojik</w:t>
      </w:r>
      <w:r>
        <w:t xml:space="preserve"> </w:t>
      </w:r>
      <w:r>
        <w:t>bulgular</w:t>
      </w:r>
      <w:r>
        <w:t>ı</w:t>
      </w:r>
      <w:r>
        <w:t>n</w:t>
      </w:r>
      <w:r>
        <w:t xml:space="preserve"> </w:t>
      </w:r>
      <w:r>
        <w:t>varl</w:t>
      </w:r>
      <w:r>
        <w:t>ığı</w:t>
      </w:r>
      <w:r>
        <w:t>,</w:t>
      </w:r>
      <w:r>
        <w:t xml:space="preserve"> </w:t>
      </w:r>
      <w:r>
        <w:t>destekleyici</w:t>
      </w:r>
      <w:r>
        <w:t xml:space="preserve"> </w:t>
      </w:r>
      <w:r>
        <w:t>klinik</w:t>
      </w:r>
      <w:r>
        <w:t xml:space="preserve"> </w:t>
      </w:r>
      <w:r>
        <w:t>bulgular</w:t>
      </w:r>
      <w:r>
        <w:t xml:space="preserve"> </w:t>
      </w:r>
      <w:r>
        <w:t>ve</w:t>
      </w:r>
      <w:r>
        <w:t xml:space="preserve"> </w:t>
      </w:r>
      <w:r>
        <w:t>genetik</w:t>
      </w:r>
      <w:r>
        <w:t xml:space="preserve"> </w:t>
      </w:r>
      <w:r>
        <w:t>inceleme</w:t>
      </w:r>
      <w:r>
        <w:t xml:space="preserve"> </w:t>
      </w:r>
      <w:r>
        <w:t>ile</w:t>
      </w:r>
      <w:r>
        <w:t xml:space="preserve"> </w:t>
      </w:r>
      <w:r>
        <w:t>kesin</w:t>
      </w:r>
      <w:r>
        <w:t xml:space="preserve"> </w:t>
      </w:r>
      <w:r>
        <w:t>tan</w:t>
      </w:r>
      <w:r>
        <w:t xml:space="preserve">ı </w:t>
      </w:r>
      <w:r>
        <w:t>konulmaktad</w:t>
      </w:r>
      <w:r>
        <w:t>ı</w:t>
      </w:r>
      <w:r>
        <w:t>r</w:t>
      </w:r>
      <w:r>
        <w:t xml:space="preserve"> </w:t>
      </w:r>
      <w:r>
        <w:t>(46).</w:t>
      </w:r>
      <w:r>
        <w:t xml:space="preserve"> </w:t>
      </w:r>
      <w:r>
        <w:rPr>
          <w:b/>
        </w:rPr>
        <w:t xml:space="preserve"> </w:t>
      </w:r>
    </w:p>
    <w:p w:rsidR="000C798D" w:rsidRDefault="0019526F">
      <w:pPr>
        <w:ind w:left="684" w:right="31" w:firstLine="24"/>
      </w:pPr>
      <w:r>
        <w:rPr>
          <w:b/>
        </w:rPr>
        <w:t xml:space="preserve">2.4.4 Metabolik </w:t>
      </w:r>
      <w:r>
        <w:rPr>
          <w:b/>
        </w:rPr>
        <w:t xml:space="preserve">myopatiler: </w:t>
      </w:r>
      <w:r>
        <w:t>Glikojen</w:t>
      </w:r>
      <w:r>
        <w:t xml:space="preserve"> </w:t>
      </w:r>
      <w:r>
        <w:t>depo</w:t>
      </w:r>
      <w:r>
        <w:t xml:space="preserve"> </w:t>
      </w:r>
      <w:r>
        <w:t>hastal</w:t>
      </w:r>
      <w:r>
        <w:t xml:space="preserve">ığı </w:t>
      </w:r>
      <w:r>
        <w:t>tip</w:t>
      </w:r>
      <w:r>
        <w:t xml:space="preserve"> </w:t>
      </w:r>
      <w:r>
        <w:t>II</w:t>
      </w:r>
      <w:r>
        <w:t xml:space="preserve"> </w:t>
      </w:r>
      <w:r>
        <w:t>(Pompe</w:t>
      </w:r>
      <w:r>
        <w:t xml:space="preserve"> </w:t>
      </w:r>
      <w:r>
        <w:t>hastal</w:t>
      </w:r>
      <w:r>
        <w:t>ığı</w:t>
      </w:r>
      <w:r>
        <w:t>)’nde</w:t>
      </w:r>
      <w:r>
        <w:t xml:space="preserve"> </w:t>
      </w:r>
      <w:r>
        <w:t>daha</w:t>
      </w:r>
      <w:r>
        <w:t xml:space="preserve"> </w:t>
      </w:r>
      <w:r>
        <w:t>ciddi</w:t>
      </w:r>
      <w:r>
        <w:t xml:space="preserve"> </w:t>
      </w:r>
      <w:r>
        <w:t>olmak</w:t>
      </w:r>
      <w:r>
        <w:t xml:space="preserve"> </w:t>
      </w:r>
      <w:r>
        <w:t>üzere,</w:t>
      </w:r>
      <w:r>
        <w:t xml:space="preserve"> </w:t>
      </w:r>
      <w:r>
        <w:t>tip</w:t>
      </w:r>
      <w:r>
        <w:t xml:space="preserve"> </w:t>
      </w:r>
      <w:r>
        <w:t>III,</w:t>
      </w:r>
      <w:r>
        <w:t xml:space="preserve"> </w:t>
      </w:r>
      <w:r>
        <w:t>tip</w:t>
      </w:r>
      <w:r>
        <w:t xml:space="preserve"> </w:t>
      </w:r>
      <w:r>
        <w:t>IV,</w:t>
      </w:r>
      <w:r>
        <w:t xml:space="preserve"> </w:t>
      </w:r>
      <w:r>
        <w:t>tip</w:t>
      </w:r>
      <w:r>
        <w:t xml:space="preserve"> </w:t>
      </w:r>
      <w:r>
        <w:t>V</w:t>
      </w:r>
      <w:r>
        <w:t xml:space="preserve"> </w:t>
      </w:r>
      <w:r>
        <w:t>ve</w:t>
      </w:r>
      <w:r>
        <w:t xml:space="preserve"> </w:t>
      </w:r>
      <w:r>
        <w:t>tip</w:t>
      </w:r>
      <w:r>
        <w:t xml:space="preserve"> </w:t>
      </w:r>
      <w:r>
        <w:t>VII’de</w:t>
      </w:r>
      <w:r>
        <w:t xml:space="preserve"> </w:t>
      </w:r>
      <w:r>
        <w:t>iskelet</w:t>
      </w:r>
      <w:r>
        <w:t xml:space="preserve"> </w:t>
      </w:r>
      <w:r>
        <w:t>kaslar</w:t>
      </w:r>
      <w:r>
        <w:t>ı</w:t>
      </w:r>
      <w:r>
        <w:t>n</w:t>
      </w:r>
      <w:r>
        <w:t>ı</w:t>
      </w:r>
      <w:r>
        <w:t>n</w:t>
      </w:r>
      <w:r>
        <w:t xml:space="preserve"> </w:t>
      </w:r>
      <w:r>
        <w:t>etkilenmesi</w:t>
      </w:r>
      <w:r>
        <w:t xml:space="preserve"> </w:t>
      </w:r>
      <w:r>
        <w:t>ve</w:t>
      </w:r>
      <w:r>
        <w:t xml:space="preserve"> </w:t>
      </w:r>
      <w:r>
        <w:t>hipotoni</w:t>
      </w:r>
      <w:r>
        <w:t xml:space="preserve"> </w:t>
      </w:r>
      <w:r>
        <w:t>görülebilmektedir</w:t>
      </w:r>
      <w:r>
        <w:t xml:space="preserve"> </w:t>
      </w:r>
      <w:r>
        <w:t>(47).</w:t>
      </w:r>
      <w:r>
        <w:t xml:space="preserve"> </w:t>
      </w:r>
      <w:r>
        <w:t>Hepatomegali,</w:t>
      </w:r>
      <w:r>
        <w:t xml:space="preserve"> </w:t>
      </w:r>
      <w:r>
        <w:t>kalp</w:t>
      </w:r>
      <w:r>
        <w:t xml:space="preserve"> </w:t>
      </w:r>
      <w:r>
        <w:t>yetmezli</w:t>
      </w:r>
      <w:r>
        <w:t>ğ</w:t>
      </w:r>
      <w:r>
        <w:t>i</w:t>
      </w:r>
      <w:r>
        <w:t xml:space="preserve"> </w:t>
      </w:r>
      <w:r>
        <w:t>ve</w:t>
      </w:r>
      <w:r>
        <w:t xml:space="preserve"> </w:t>
      </w:r>
      <w:r>
        <w:t>solunum</w:t>
      </w:r>
      <w:r>
        <w:t xml:space="preserve"> </w:t>
      </w:r>
      <w:r>
        <w:t>s</w:t>
      </w:r>
      <w:r>
        <w:t>ı</w:t>
      </w:r>
      <w:r>
        <w:t>k</w:t>
      </w:r>
      <w:r>
        <w:t>ı</w:t>
      </w:r>
      <w:r>
        <w:t>nt</w:t>
      </w:r>
      <w:r>
        <w:t>ı</w:t>
      </w:r>
      <w:r>
        <w:t>s</w:t>
      </w:r>
      <w:r>
        <w:t xml:space="preserve">ı </w:t>
      </w:r>
      <w:r>
        <w:t>e</w:t>
      </w:r>
      <w:r>
        <w:t>ş</w:t>
      </w:r>
      <w:r>
        <w:t>lik</w:t>
      </w:r>
      <w:r>
        <w:t xml:space="preserve"> </w:t>
      </w:r>
      <w:r>
        <w:t>edebilir.</w:t>
      </w:r>
      <w:r>
        <w:t xml:space="preserve"> </w:t>
      </w:r>
      <w:r>
        <w:t>Kas</w:t>
      </w:r>
      <w:r>
        <w:t xml:space="preserve"> </w:t>
      </w:r>
      <w:r>
        <w:t>biyopsisinde</w:t>
      </w:r>
      <w:r>
        <w:t xml:space="preserve"> </w:t>
      </w:r>
      <w:r>
        <w:t>glikojen</w:t>
      </w:r>
      <w:r>
        <w:t xml:space="preserve"> </w:t>
      </w:r>
      <w:r>
        <w:t>depolanmas</w:t>
      </w:r>
      <w:r>
        <w:t xml:space="preserve">ı </w:t>
      </w:r>
      <w:r>
        <w:t>ve</w:t>
      </w:r>
      <w:r>
        <w:t xml:space="preserve"> </w:t>
      </w:r>
      <w:r>
        <w:t>vakuolizasyon</w:t>
      </w:r>
      <w:r>
        <w:t xml:space="preserve"> </w:t>
      </w:r>
      <w:r>
        <w:t>tipik</w:t>
      </w:r>
      <w:r>
        <w:t xml:space="preserve"> </w:t>
      </w:r>
      <w:r>
        <w:t>bulgudur.</w:t>
      </w:r>
      <w:r>
        <w:t xml:space="preserve">  </w:t>
      </w:r>
    </w:p>
    <w:p w:rsidR="000C798D" w:rsidRDefault="0019526F">
      <w:pPr>
        <w:ind w:left="684" w:right="31" w:firstLine="24"/>
      </w:pPr>
      <w:r>
        <w:t>Sonuç</w:t>
      </w:r>
      <w:r>
        <w:t xml:space="preserve"> </w:t>
      </w:r>
      <w:r>
        <w:t>olarak,</w:t>
      </w:r>
      <w:r>
        <w:t xml:space="preserve"> </w:t>
      </w:r>
      <w:r>
        <w:t>görüntüleme</w:t>
      </w:r>
      <w:r>
        <w:t xml:space="preserve"> </w:t>
      </w:r>
      <w:r>
        <w:t>ve</w:t>
      </w:r>
      <w:r>
        <w:t xml:space="preserve"> </w:t>
      </w:r>
      <w:r>
        <w:t>elektrofizyolojik</w:t>
      </w:r>
      <w:r>
        <w:t xml:space="preserve"> </w:t>
      </w:r>
      <w:r>
        <w:t>tekniklerdeki</w:t>
      </w:r>
      <w:r>
        <w:t xml:space="preserve"> </w:t>
      </w:r>
      <w:r>
        <w:t>geli</w:t>
      </w:r>
      <w:r>
        <w:t>ş</w:t>
      </w:r>
      <w:r>
        <w:t>melere</w:t>
      </w:r>
      <w:r>
        <w:t xml:space="preserve"> </w:t>
      </w:r>
      <w:r>
        <w:t>ra</w:t>
      </w:r>
      <w:r>
        <w:t>ğ</w:t>
      </w:r>
      <w:r>
        <w:t>men,</w:t>
      </w:r>
      <w:r>
        <w:t xml:space="preserve"> </w:t>
      </w:r>
      <w:r>
        <w:t>hipotoni</w:t>
      </w:r>
      <w:r>
        <w:t xml:space="preserve"> </w:t>
      </w:r>
      <w:r>
        <w:t>nedenlerinin</w:t>
      </w:r>
      <w:r>
        <w:t xml:space="preserve"> </w:t>
      </w:r>
      <w:r>
        <w:t>belirlenmesindeki</w:t>
      </w:r>
      <w:r>
        <w:t xml:space="preserve"> </w:t>
      </w:r>
      <w:r>
        <w:t>en</w:t>
      </w:r>
      <w:r>
        <w:t xml:space="preserve"> </w:t>
      </w:r>
      <w:r>
        <w:t>önemli</w:t>
      </w:r>
      <w:r>
        <w:t xml:space="preserve"> </w:t>
      </w:r>
      <w:r>
        <w:t>a</w:t>
      </w:r>
      <w:r>
        <w:t>ş</w:t>
      </w:r>
      <w:r>
        <w:t>amay</w:t>
      </w:r>
      <w:r>
        <w:t>ı</w:t>
      </w:r>
      <w:r>
        <w:t>,</w:t>
      </w:r>
      <w:r>
        <w:t xml:space="preserve"> </w:t>
      </w:r>
      <w:r>
        <w:t>hala,</w:t>
      </w:r>
      <w:r>
        <w:t xml:space="preserve"> </w:t>
      </w:r>
      <w:r>
        <w:t>iyi</w:t>
      </w:r>
      <w:r>
        <w:t xml:space="preserve"> </w:t>
      </w:r>
      <w:r>
        <w:t>bir</w:t>
      </w:r>
      <w:r>
        <w:t xml:space="preserve"> </w:t>
      </w:r>
      <w:r>
        <w:t>anamnez</w:t>
      </w:r>
      <w:r>
        <w:t xml:space="preserve"> </w:t>
      </w:r>
      <w:r>
        <w:t>al</w:t>
      </w:r>
      <w:r>
        <w:t>ı</w:t>
      </w:r>
      <w:r>
        <w:t>nmas</w:t>
      </w:r>
      <w:r>
        <w:t xml:space="preserve">ı </w:t>
      </w:r>
      <w:r>
        <w:t>ve</w:t>
      </w:r>
      <w:r>
        <w:t xml:space="preserve"> </w:t>
      </w:r>
      <w:r>
        <w:t>detayl</w:t>
      </w:r>
      <w:r>
        <w:t>ı</w:t>
      </w:r>
      <w:r>
        <w:t>,</w:t>
      </w:r>
      <w:r>
        <w:t xml:space="preserve"> </w:t>
      </w:r>
      <w:r>
        <w:t>sistemik</w:t>
      </w:r>
      <w:r>
        <w:t xml:space="preserve"> </w:t>
      </w:r>
      <w:r>
        <w:t>bir</w:t>
      </w:r>
      <w:r>
        <w:t xml:space="preserve"> </w:t>
      </w:r>
      <w:r>
        <w:t>muayene</w:t>
      </w:r>
      <w:r>
        <w:t xml:space="preserve"> </w:t>
      </w:r>
      <w:r>
        <w:t>olu</w:t>
      </w:r>
      <w:r>
        <w:t>ş</w:t>
      </w:r>
      <w:r>
        <w:t>turmaktad</w:t>
      </w:r>
      <w:r>
        <w:t>ı</w:t>
      </w:r>
      <w:r>
        <w:t>r.</w:t>
      </w:r>
      <w:r>
        <w:t xml:space="preserve"> </w:t>
      </w:r>
      <w:r>
        <w:t>Anamnez</w:t>
      </w:r>
      <w:r>
        <w:t xml:space="preserve"> </w:t>
      </w:r>
      <w:r>
        <w:t>ve</w:t>
      </w:r>
      <w:r>
        <w:t xml:space="preserve"> </w:t>
      </w:r>
      <w:r>
        <w:t>fizik</w:t>
      </w:r>
      <w:r>
        <w:t xml:space="preserve"> </w:t>
      </w:r>
      <w:r>
        <w:t>muayene</w:t>
      </w:r>
      <w:r>
        <w:t xml:space="preserve"> </w:t>
      </w:r>
      <w:r>
        <w:t>bulgular</w:t>
      </w:r>
      <w:r>
        <w:t>ı</w:t>
      </w:r>
      <w:r>
        <w:t>na</w:t>
      </w:r>
      <w:r>
        <w:t xml:space="preserve"> </w:t>
      </w:r>
      <w:r>
        <w:t>göre</w:t>
      </w:r>
      <w:r>
        <w:t xml:space="preserve"> </w:t>
      </w:r>
      <w:r>
        <w:t>etiyolojik</w:t>
      </w:r>
      <w:r>
        <w:t xml:space="preserve"> </w:t>
      </w:r>
      <w:r>
        <w:t>nedenin</w:t>
      </w:r>
      <w:r>
        <w:t xml:space="preserve"> </w:t>
      </w:r>
      <w:r>
        <w:t>santral</w:t>
      </w:r>
      <w:r>
        <w:t xml:space="preserve"> </w:t>
      </w:r>
      <w:r>
        <w:t>mi</w:t>
      </w:r>
      <w:r>
        <w:t xml:space="preserve"> </w:t>
      </w:r>
      <w:r>
        <w:t>yoksa</w:t>
      </w:r>
      <w:r>
        <w:t xml:space="preserve"> </w:t>
      </w:r>
      <w:r>
        <w:t>periferal</w:t>
      </w:r>
      <w:r>
        <w:t xml:space="preserve"> </w:t>
      </w:r>
      <w:r>
        <w:t>bir</w:t>
      </w:r>
      <w:r>
        <w:t xml:space="preserve"> </w:t>
      </w:r>
      <w:r>
        <w:t>tutuluma</w:t>
      </w:r>
      <w:r>
        <w:t xml:space="preserve"> </w:t>
      </w:r>
      <w:r>
        <w:t>m</w:t>
      </w:r>
      <w:r>
        <w:t xml:space="preserve">ı </w:t>
      </w:r>
      <w:r>
        <w:t>ba</w:t>
      </w:r>
      <w:r>
        <w:t>ğ</w:t>
      </w:r>
      <w:r>
        <w:t>l</w:t>
      </w:r>
      <w:r>
        <w:t xml:space="preserve">ı </w:t>
      </w:r>
      <w:r>
        <w:t>oldu</w:t>
      </w:r>
      <w:r>
        <w:t>ğ</w:t>
      </w:r>
      <w:r>
        <w:t>u</w:t>
      </w:r>
      <w:r>
        <w:t xml:space="preserve"> </w:t>
      </w:r>
      <w:r>
        <w:t>hakk</w:t>
      </w:r>
      <w:r>
        <w:t>ı</w:t>
      </w:r>
      <w:r>
        <w:t>nda</w:t>
      </w:r>
      <w:r>
        <w:t xml:space="preserve"> </w:t>
      </w:r>
      <w:r>
        <w:t>fikir</w:t>
      </w:r>
      <w:r>
        <w:t xml:space="preserve"> </w:t>
      </w:r>
      <w:r>
        <w:t>edinilebilir.</w:t>
      </w:r>
      <w:r>
        <w:t xml:space="preserve"> </w:t>
      </w:r>
      <w:r>
        <w:t>Kesin</w:t>
      </w:r>
      <w:r>
        <w:t xml:space="preserve"> </w:t>
      </w:r>
      <w:r>
        <w:t>tan</w:t>
      </w:r>
      <w:r>
        <w:t>ı</w:t>
      </w:r>
      <w:r>
        <w:t>n</w:t>
      </w:r>
      <w:r>
        <w:t>ı</w:t>
      </w:r>
      <w:r>
        <w:t>n</w:t>
      </w:r>
      <w:r>
        <w:t xml:space="preserve"> </w:t>
      </w:r>
      <w:r>
        <w:t>belirlenmesinde</w:t>
      </w:r>
      <w:r>
        <w:t xml:space="preserve"> </w:t>
      </w:r>
      <w:r>
        <w:t>çocuk</w:t>
      </w:r>
      <w:r>
        <w:t xml:space="preserve"> </w:t>
      </w:r>
      <w:r>
        <w:t>nörolojisi,</w:t>
      </w:r>
      <w:r>
        <w:t xml:space="preserve"> </w:t>
      </w:r>
      <w:r>
        <w:t>genetik</w:t>
      </w:r>
      <w:r>
        <w:t xml:space="preserve"> </w:t>
      </w:r>
      <w:r>
        <w:t>ve</w:t>
      </w:r>
      <w:r>
        <w:t xml:space="preserve"> </w:t>
      </w:r>
      <w:r>
        <w:t>met</w:t>
      </w:r>
      <w:r>
        <w:t>abolizma</w:t>
      </w:r>
      <w:r>
        <w:t xml:space="preserve"> </w:t>
      </w:r>
      <w:r>
        <w:t>bölümlerini</w:t>
      </w:r>
      <w:r>
        <w:t xml:space="preserve"> </w:t>
      </w:r>
      <w:r>
        <w:t>kapsayan</w:t>
      </w:r>
      <w:r>
        <w:t xml:space="preserve"> </w:t>
      </w:r>
      <w:r>
        <w:t>multidisipliner</w:t>
      </w:r>
      <w:r>
        <w:t xml:space="preserve"> </w:t>
      </w:r>
      <w:r>
        <w:t>yakla</w:t>
      </w:r>
      <w:r>
        <w:t>şı</w:t>
      </w:r>
      <w:r>
        <w:t>m</w:t>
      </w:r>
      <w:r>
        <w:t xml:space="preserve"> </w:t>
      </w:r>
      <w:r>
        <w:t>önemlidir.</w:t>
      </w:r>
      <w:r>
        <w:t xml:space="preserve"> </w:t>
      </w:r>
    </w:p>
    <w:p w:rsidR="000C798D" w:rsidRDefault="0019526F">
      <w:pPr>
        <w:pStyle w:val="Balk1"/>
        <w:ind w:left="-5"/>
      </w:pPr>
      <w:r>
        <w:t>REFERANSLAR</w:t>
      </w:r>
      <w:r>
        <w:rPr>
          <w:b w:val="0"/>
        </w:rPr>
        <w:t xml:space="preserve"> </w:t>
      </w:r>
    </w:p>
    <w:p w:rsidR="000C798D" w:rsidRDefault="0019526F">
      <w:pPr>
        <w:numPr>
          <w:ilvl w:val="0"/>
          <w:numId w:val="2"/>
        </w:numPr>
        <w:spacing w:after="10" w:line="310" w:lineRule="auto"/>
        <w:ind w:right="0" w:hanging="358"/>
      </w:pPr>
      <w:r>
        <w:rPr>
          <w:rFonts w:ascii="Bodoni MT" w:eastAsia="Bodoni MT" w:hAnsi="Bodoni MT" w:cs="Bodoni MT"/>
        </w:rPr>
        <w:t xml:space="preserve">Birdi K, Prasad AN, Prasad C, Chodirker B, Chudley AE. The floppy infant: retrospective analysis of clinical experience (1990–2000) in a tertiary care facility. J Child Neurol 2005;20: 803–808. </w:t>
      </w:r>
    </w:p>
    <w:p w:rsidR="000C798D" w:rsidRDefault="0019526F">
      <w:pPr>
        <w:numPr>
          <w:ilvl w:val="0"/>
          <w:numId w:val="2"/>
        </w:numPr>
        <w:spacing w:after="10" w:line="310" w:lineRule="auto"/>
        <w:ind w:right="0" w:hanging="358"/>
      </w:pPr>
      <w:r>
        <w:rPr>
          <w:rFonts w:ascii="Bodoni MT" w:eastAsia="Bodoni MT" w:hAnsi="Bodoni MT" w:cs="Bodoni MT"/>
        </w:rPr>
        <w:t>Aydinli N, Baslo B, Caliskan M, Ertas M, Ozmen M. Muscle ultr</w:t>
      </w:r>
      <w:r>
        <w:rPr>
          <w:rFonts w:ascii="Bodoni MT" w:eastAsia="Bodoni MT" w:hAnsi="Bodoni MT" w:cs="Bodoni MT"/>
        </w:rPr>
        <w:t xml:space="preserve">asonography and electromyography correlation for evaluation of floppy infants. Brain Dev 2003; 25: 22–24. </w:t>
      </w:r>
    </w:p>
    <w:p w:rsidR="000C798D" w:rsidRDefault="0019526F">
      <w:pPr>
        <w:numPr>
          <w:ilvl w:val="0"/>
          <w:numId w:val="2"/>
        </w:numPr>
        <w:spacing w:after="10" w:line="310" w:lineRule="auto"/>
        <w:ind w:right="0" w:hanging="358"/>
      </w:pPr>
      <w:r>
        <w:rPr>
          <w:rFonts w:ascii="Bodoni MT" w:eastAsia="Bodoni MT" w:hAnsi="Bodoni MT" w:cs="Bodoni MT"/>
        </w:rPr>
        <w:t xml:space="preserve">Crawford TO. Clinical evaluation of the floppy infant. </w:t>
      </w:r>
    </w:p>
    <w:p w:rsidR="000C798D" w:rsidRDefault="0019526F">
      <w:pPr>
        <w:spacing w:after="10" w:line="310" w:lineRule="auto"/>
        <w:ind w:left="358" w:right="0" w:firstLine="0"/>
      </w:pPr>
      <w:r>
        <w:rPr>
          <w:rFonts w:ascii="Bodoni MT" w:eastAsia="Bodoni MT" w:hAnsi="Bodoni MT" w:cs="Bodoni MT"/>
        </w:rPr>
        <w:t xml:space="preserve">Pediatr Ann 1992; 21: 348–354. </w:t>
      </w:r>
    </w:p>
    <w:p w:rsidR="000C798D" w:rsidRDefault="0019526F">
      <w:pPr>
        <w:numPr>
          <w:ilvl w:val="0"/>
          <w:numId w:val="2"/>
        </w:numPr>
        <w:spacing w:after="10" w:line="310" w:lineRule="auto"/>
        <w:ind w:right="0" w:hanging="358"/>
      </w:pPr>
      <w:r>
        <w:rPr>
          <w:rFonts w:ascii="Bodoni MT" w:eastAsia="Bodoni MT" w:hAnsi="Bodoni MT" w:cs="Bodoni MT"/>
        </w:rPr>
        <w:t>Sender P, Jayawant S. Evaluation of the floppy infant. Curr P</w:t>
      </w:r>
      <w:r>
        <w:rPr>
          <w:rFonts w:ascii="Bodoni MT" w:eastAsia="Bodoni MT" w:hAnsi="Bodoni MT" w:cs="Bodoni MT"/>
        </w:rPr>
        <w:t xml:space="preserve">ediatr 2003; 13: 345–349. </w:t>
      </w:r>
    </w:p>
    <w:p w:rsidR="000C798D" w:rsidRDefault="0019526F">
      <w:pPr>
        <w:numPr>
          <w:ilvl w:val="0"/>
          <w:numId w:val="2"/>
        </w:numPr>
        <w:spacing w:after="10" w:line="310" w:lineRule="auto"/>
        <w:ind w:right="0" w:hanging="358"/>
      </w:pPr>
      <w:r>
        <w:rPr>
          <w:rFonts w:ascii="Bodoni MT" w:eastAsia="Bodoni MT" w:hAnsi="Bodoni MT" w:cs="Bodoni MT"/>
        </w:rPr>
        <w:t xml:space="preserve">Strubhar AJ, Meranda K, Morgan A. Outcomes of infants with idiopathic hypotonia. Pediatr Phys Ther 2007;19: 227–235. </w:t>
      </w:r>
    </w:p>
    <w:p w:rsidR="000C798D" w:rsidRDefault="0019526F">
      <w:pPr>
        <w:numPr>
          <w:ilvl w:val="0"/>
          <w:numId w:val="2"/>
        </w:numPr>
        <w:spacing w:after="10" w:line="310" w:lineRule="auto"/>
        <w:ind w:right="0" w:hanging="358"/>
      </w:pPr>
      <w:r>
        <w:rPr>
          <w:rFonts w:ascii="Bodoni MT" w:eastAsia="Bodoni MT" w:hAnsi="Bodoni MT" w:cs="Bodoni MT"/>
        </w:rPr>
        <w:t xml:space="preserve">Harris SR. Congenital hypotonia: clinical and developmental assessment. Dev Med Child Neurol 2008;50:889-892. </w:t>
      </w:r>
    </w:p>
    <w:p w:rsidR="000C798D" w:rsidRDefault="0019526F">
      <w:pPr>
        <w:numPr>
          <w:ilvl w:val="0"/>
          <w:numId w:val="2"/>
        </w:numPr>
        <w:spacing w:after="10" w:line="310" w:lineRule="auto"/>
        <w:ind w:right="0" w:hanging="358"/>
      </w:pPr>
      <w:r>
        <w:rPr>
          <w:rFonts w:ascii="Bodoni MT" w:eastAsia="Bodoni MT" w:hAnsi="Bodoni MT" w:cs="Bodoni MT"/>
        </w:rPr>
        <w:t xml:space="preserve">Paro-Panjan D, Neubauer D. Congenital hypotonia: is there an algorithm? J Child Neurol 2004;19:439–442. </w:t>
      </w:r>
    </w:p>
    <w:p w:rsidR="000C798D" w:rsidRDefault="0019526F">
      <w:pPr>
        <w:numPr>
          <w:ilvl w:val="0"/>
          <w:numId w:val="2"/>
        </w:numPr>
        <w:spacing w:after="10" w:line="310" w:lineRule="auto"/>
        <w:ind w:right="0" w:hanging="358"/>
      </w:pPr>
      <w:r>
        <w:rPr>
          <w:rFonts w:ascii="Bodoni MT" w:eastAsia="Bodoni MT" w:hAnsi="Bodoni MT" w:cs="Bodoni MT"/>
        </w:rPr>
        <w:t xml:space="preserve">Richer LP, Shevell MI, Miller SP. Diagnostic profile of neonatal hypotonia: an 11-year study. Pediatr Neurol 2001;25:32–37.  </w:t>
      </w:r>
    </w:p>
    <w:p w:rsidR="000C798D" w:rsidRDefault="0019526F">
      <w:pPr>
        <w:numPr>
          <w:ilvl w:val="0"/>
          <w:numId w:val="2"/>
        </w:numPr>
        <w:spacing w:after="10" w:line="310" w:lineRule="auto"/>
        <w:ind w:right="0" w:hanging="358"/>
      </w:pPr>
      <w:r>
        <w:rPr>
          <w:rFonts w:ascii="Bodoni MT" w:eastAsia="Bodoni MT" w:hAnsi="Bodoni MT" w:cs="Bodoni MT"/>
        </w:rPr>
        <w:t xml:space="preserve">Laugel V, Cossee M, Matis J et al. Diagnostic approach to neonatal hypotonia: retrospective study on 144 neonates. Eur J Pediatr 2008;167:517-523. </w:t>
      </w:r>
    </w:p>
    <w:p w:rsidR="000C798D" w:rsidRDefault="0019526F">
      <w:pPr>
        <w:numPr>
          <w:ilvl w:val="0"/>
          <w:numId w:val="2"/>
        </w:numPr>
        <w:spacing w:after="10" w:line="310" w:lineRule="auto"/>
        <w:ind w:right="0" w:hanging="358"/>
      </w:pPr>
      <w:r>
        <w:rPr>
          <w:rFonts w:ascii="Bodoni MT" w:eastAsia="Bodoni MT" w:hAnsi="Bodoni MT" w:cs="Bodoni MT"/>
        </w:rPr>
        <w:t>Vasta I, Kinali M, Messina S, et al. Can clinical signs identify newborns with neuromuscular disorders? J Pe</w:t>
      </w:r>
      <w:r>
        <w:rPr>
          <w:rFonts w:ascii="Bodoni MT" w:eastAsia="Bodoni MT" w:hAnsi="Bodoni MT" w:cs="Bodoni MT"/>
        </w:rPr>
        <w:t xml:space="preserve">diatr 2005;146:73–79. </w:t>
      </w:r>
    </w:p>
    <w:p w:rsidR="000C798D" w:rsidRDefault="0019526F">
      <w:pPr>
        <w:numPr>
          <w:ilvl w:val="0"/>
          <w:numId w:val="2"/>
        </w:numPr>
        <w:spacing w:after="10" w:line="310" w:lineRule="auto"/>
        <w:ind w:right="0" w:hanging="358"/>
      </w:pPr>
      <w:r>
        <w:rPr>
          <w:rFonts w:ascii="Bodoni MT" w:eastAsia="Bodoni MT" w:hAnsi="Bodoni MT" w:cs="Bodoni MT"/>
        </w:rPr>
        <w:lastRenderedPageBreak/>
        <w:t xml:space="preserve">Vodopiutz J, Bodamer OA. Congenital disorders of glycosylation – a challenging group of IEMs. J Inherit Metab Dis 2008; 31: 267–269. </w:t>
      </w:r>
    </w:p>
    <w:p w:rsidR="000C798D" w:rsidRDefault="0019526F">
      <w:pPr>
        <w:numPr>
          <w:ilvl w:val="0"/>
          <w:numId w:val="2"/>
        </w:numPr>
        <w:spacing w:after="10" w:line="310" w:lineRule="auto"/>
        <w:ind w:right="0" w:hanging="358"/>
      </w:pPr>
      <w:r>
        <w:rPr>
          <w:rFonts w:ascii="Bodoni MT" w:eastAsia="Bodoni MT" w:hAnsi="Bodoni MT" w:cs="Bodoni MT"/>
        </w:rPr>
        <w:t>D’Angelo MG, Bresolin N. Cognitive impairment in neuromuscular disorders. Muscle Nerve 2006; 34: 16</w:t>
      </w:r>
      <w:r>
        <w:rPr>
          <w:rFonts w:ascii="Bodoni MT" w:eastAsia="Bodoni MT" w:hAnsi="Bodoni MT" w:cs="Bodoni MT"/>
        </w:rPr>
        <w:t xml:space="preserve">–33. </w:t>
      </w:r>
    </w:p>
    <w:p w:rsidR="000C798D" w:rsidRDefault="0019526F">
      <w:pPr>
        <w:numPr>
          <w:ilvl w:val="0"/>
          <w:numId w:val="2"/>
        </w:numPr>
        <w:spacing w:after="10" w:line="310" w:lineRule="auto"/>
        <w:ind w:right="0" w:hanging="358"/>
      </w:pPr>
      <w:r>
        <w:rPr>
          <w:rFonts w:ascii="Bodoni MT" w:eastAsia="Bodoni MT" w:hAnsi="Bodoni MT" w:cs="Bodoni MT"/>
        </w:rPr>
        <w:t xml:space="preserve">Oberlander TF, Misri S, Fitzgerald CE, Kostaras X, Rurak D, Riggs W. Pharmacologic factors associated with transient neonatal symptoms following prenatal psychotropic medication exposure. J Clin Psychiatry 2004; 65: 230–237. </w:t>
      </w:r>
    </w:p>
    <w:p w:rsidR="000C798D" w:rsidRDefault="0019526F">
      <w:pPr>
        <w:numPr>
          <w:ilvl w:val="0"/>
          <w:numId w:val="2"/>
        </w:numPr>
        <w:spacing w:after="10" w:line="310" w:lineRule="auto"/>
        <w:ind w:right="0" w:hanging="358"/>
      </w:pPr>
      <w:r>
        <w:rPr>
          <w:rFonts w:ascii="Bodoni MT" w:eastAsia="Bodoni MT" w:hAnsi="Bodoni MT" w:cs="Bodoni MT"/>
        </w:rPr>
        <w:t>Lacey JL, Henderson-Smar</w:t>
      </w:r>
      <w:r>
        <w:rPr>
          <w:rFonts w:ascii="Bodoni MT" w:eastAsia="Bodoni MT" w:hAnsi="Bodoni MT" w:cs="Bodoni MT"/>
        </w:rPr>
        <w:t xml:space="preserve">t DJ. Assessment of preterm infants in the intensive-care unit to predict cerebral palsy and motor outcome at 6 years. Dev Med Child Neurol 1998; 40: 310–318. </w:t>
      </w:r>
    </w:p>
    <w:p w:rsidR="000C798D" w:rsidRDefault="0019526F">
      <w:pPr>
        <w:numPr>
          <w:ilvl w:val="0"/>
          <w:numId w:val="2"/>
        </w:numPr>
        <w:spacing w:after="10" w:line="310" w:lineRule="auto"/>
        <w:ind w:right="0" w:hanging="358"/>
      </w:pPr>
      <w:r>
        <w:rPr>
          <w:rFonts w:ascii="Bodoni MT" w:eastAsia="Bodoni MT" w:hAnsi="Bodoni MT" w:cs="Bodoni MT"/>
        </w:rPr>
        <w:t>Prasad AN, Prasad C. The floppy infant: contribution of genetic and metabolic disorders. Brain D</w:t>
      </w:r>
      <w:r>
        <w:rPr>
          <w:rFonts w:ascii="Bodoni MT" w:eastAsia="Bodoni MT" w:hAnsi="Bodoni MT" w:cs="Bodoni MT"/>
        </w:rPr>
        <w:t xml:space="preserve">ev 2003;25:457476. </w:t>
      </w:r>
    </w:p>
    <w:p w:rsidR="000C798D" w:rsidRDefault="0019526F">
      <w:pPr>
        <w:numPr>
          <w:ilvl w:val="0"/>
          <w:numId w:val="2"/>
        </w:numPr>
        <w:spacing w:after="10" w:line="310" w:lineRule="auto"/>
        <w:ind w:right="0" w:hanging="358"/>
      </w:pPr>
      <w:r>
        <w:rPr>
          <w:rFonts w:ascii="Bodoni MT" w:eastAsia="Bodoni MT" w:hAnsi="Bodoni MT" w:cs="Bodoni MT"/>
        </w:rPr>
        <w:t xml:space="preserve">Pitt M. Paediatric electromyography in the modern world: a personal view. Dev Med Child Neurol 2011; 53:120-124. </w:t>
      </w:r>
    </w:p>
    <w:p w:rsidR="000C798D" w:rsidRDefault="0019526F">
      <w:pPr>
        <w:numPr>
          <w:ilvl w:val="0"/>
          <w:numId w:val="2"/>
        </w:numPr>
        <w:spacing w:after="10" w:line="310" w:lineRule="auto"/>
        <w:ind w:right="0" w:hanging="358"/>
      </w:pPr>
      <w:r>
        <w:rPr>
          <w:rFonts w:ascii="Bodoni MT" w:eastAsia="Bodoni MT" w:hAnsi="Bodoni MT" w:cs="Bodoni MT"/>
        </w:rPr>
        <w:t xml:space="preserve">Hehr U, Schuierer G. Genetic assessment of cortical malformations. Neuropediatrics 2011;42:43-50. </w:t>
      </w:r>
    </w:p>
    <w:p w:rsidR="000C798D" w:rsidRDefault="0019526F">
      <w:pPr>
        <w:numPr>
          <w:ilvl w:val="0"/>
          <w:numId w:val="2"/>
        </w:numPr>
        <w:spacing w:after="10" w:line="310" w:lineRule="auto"/>
        <w:ind w:right="0" w:hanging="358"/>
      </w:pPr>
      <w:r>
        <w:rPr>
          <w:rFonts w:ascii="Bodoni MT" w:eastAsia="Bodoni MT" w:hAnsi="Bodoni MT" w:cs="Bodoni MT"/>
        </w:rPr>
        <w:t>Prior TW, Snyder PJ, Ri</w:t>
      </w:r>
      <w:r>
        <w:rPr>
          <w:rFonts w:ascii="Bodoni MT" w:eastAsia="Bodoni MT" w:hAnsi="Bodoni MT" w:cs="Bodoni MT"/>
        </w:rPr>
        <w:t xml:space="preserve">nk BD, et al. Newborn and carrier screening for spinal muscular atrophy. Am J Med Genet A 2010;152:1608-1616. </w:t>
      </w:r>
    </w:p>
    <w:p w:rsidR="000C798D" w:rsidRDefault="0019526F">
      <w:pPr>
        <w:numPr>
          <w:ilvl w:val="0"/>
          <w:numId w:val="2"/>
        </w:numPr>
        <w:spacing w:after="10" w:line="310" w:lineRule="auto"/>
        <w:ind w:right="0" w:hanging="358"/>
      </w:pPr>
      <w:r>
        <w:rPr>
          <w:rFonts w:ascii="Bodoni MT" w:eastAsia="Bodoni MT" w:hAnsi="Bodoni MT" w:cs="Bodoni MT"/>
        </w:rPr>
        <w:t xml:space="preserve">D'Amico A, Mercuri E, Tiziano FD, Bertini E. Spinal muscular atrophy. Orphanet J Rare Dis 2011;6:71. </w:t>
      </w:r>
    </w:p>
    <w:p w:rsidR="000C798D" w:rsidRDefault="0019526F">
      <w:pPr>
        <w:numPr>
          <w:ilvl w:val="0"/>
          <w:numId w:val="2"/>
        </w:numPr>
        <w:spacing w:after="10" w:line="310" w:lineRule="auto"/>
        <w:ind w:right="0" w:hanging="358"/>
      </w:pPr>
      <w:r>
        <w:rPr>
          <w:rFonts w:ascii="Bodoni MT" w:eastAsia="Bodoni MT" w:hAnsi="Bodoni MT" w:cs="Bodoni MT"/>
        </w:rPr>
        <w:t>Brzustowicz LM, Lehner T, Castilla LH, et a</w:t>
      </w:r>
      <w:r>
        <w:rPr>
          <w:rFonts w:ascii="Bodoni MT" w:eastAsia="Bodoni MT" w:hAnsi="Bodoni MT" w:cs="Bodoni MT"/>
        </w:rPr>
        <w:t xml:space="preserve">l. Genetic mapping of chronic childhood-onset spinal muscular atrophy to chromosome 5q11.2-13.3. Nature 1990; 344: 540-541. </w:t>
      </w:r>
    </w:p>
    <w:p w:rsidR="000C798D" w:rsidRDefault="0019526F">
      <w:pPr>
        <w:numPr>
          <w:ilvl w:val="0"/>
          <w:numId w:val="2"/>
        </w:numPr>
        <w:spacing w:after="10" w:line="310" w:lineRule="auto"/>
        <w:ind w:right="0" w:hanging="358"/>
      </w:pPr>
      <w:r>
        <w:rPr>
          <w:rFonts w:ascii="Bodoni MT" w:eastAsia="Bodoni MT" w:hAnsi="Bodoni MT" w:cs="Bodoni MT"/>
        </w:rPr>
        <w:t xml:space="preserve">Lefebvre S, Burglen L, Reboullet S, et al. Identification </w:t>
      </w:r>
    </w:p>
    <w:p w:rsidR="000C798D" w:rsidRDefault="0019526F">
      <w:pPr>
        <w:spacing w:after="510" w:line="542" w:lineRule="auto"/>
        <w:ind w:left="10" w:right="563" w:hanging="10"/>
        <w:jc w:val="right"/>
      </w:pPr>
      <w:r>
        <w:rPr>
          <w:rFonts w:ascii="Arial" w:eastAsia="Arial" w:hAnsi="Arial" w:cs="Arial"/>
          <w:sz w:val="17"/>
        </w:rPr>
        <w:t xml:space="preserve">erlendirme </w:t>
      </w:r>
    </w:p>
    <w:p w:rsidR="000C798D" w:rsidRDefault="0019526F">
      <w:pPr>
        <w:spacing w:after="10" w:line="310" w:lineRule="auto"/>
        <w:ind w:left="358" w:right="0" w:firstLine="0"/>
      </w:pPr>
      <w:r>
        <w:rPr>
          <w:rFonts w:ascii="Bodoni MT" w:eastAsia="Bodoni MT" w:hAnsi="Bodoni MT" w:cs="Bodoni MT"/>
        </w:rPr>
        <w:t>and characterization of a spinal muscular atrophydetermining</w:t>
      </w:r>
      <w:r>
        <w:rPr>
          <w:rFonts w:ascii="Bodoni MT" w:eastAsia="Bodoni MT" w:hAnsi="Bodoni MT" w:cs="Bodoni MT"/>
        </w:rPr>
        <w:t xml:space="preserve"> gene. Cell 1995;80:155-165.   </w:t>
      </w:r>
    </w:p>
    <w:p w:rsidR="000C798D" w:rsidRDefault="0019526F">
      <w:pPr>
        <w:numPr>
          <w:ilvl w:val="0"/>
          <w:numId w:val="2"/>
        </w:numPr>
        <w:spacing w:after="10" w:line="310" w:lineRule="auto"/>
        <w:ind w:right="0" w:hanging="358"/>
      </w:pPr>
      <w:r>
        <w:rPr>
          <w:rFonts w:ascii="Bodoni MT" w:eastAsia="Bodoni MT" w:hAnsi="Bodoni MT" w:cs="Bodoni MT"/>
        </w:rPr>
        <w:t>Jedrzejowska M, Milewski M, Zimowski J, et al. Phenotype modifiers of spinal muscular atrophy: the number of SMN2 gene copies, deletion in the NAIP gene and probably gender influence the course of the disease. Acta Biochim P</w:t>
      </w:r>
      <w:r>
        <w:rPr>
          <w:rFonts w:ascii="Bodoni MT" w:eastAsia="Bodoni MT" w:hAnsi="Bodoni MT" w:cs="Bodoni MT"/>
        </w:rPr>
        <w:t xml:space="preserve">ol 2009;56:103-108. </w:t>
      </w:r>
    </w:p>
    <w:p w:rsidR="000C798D" w:rsidRDefault="0019526F">
      <w:pPr>
        <w:numPr>
          <w:ilvl w:val="0"/>
          <w:numId w:val="2"/>
        </w:numPr>
        <w:spacing w:after="10" w:line="310" w:lineRule="auto"/>
        <w:ind w:right="0" w:hanging="358"/>
      </w:pPr>
      <w:r>
        <w:rPr>
          <w:rFonts w:ascii="Bodoni MT" w:eastAsia="Bodoni MT" w:hAnsi="Bodoni MT" w:cs="Bodoni MT"/>
        </w:rPr>
        <w:t xml:space="preserve">Reilly MM, Murphy SM, Laura M. Charcot-Marie-Tooth disease. J Peripher Nerv Syst 2011;1-14. </w:t>
      </w:r>
    </w:p>
    <w:p w:rsidR="000C798D" w:rsidRDefault="0019526F">
      <w:pPr>
        <w:numPr>
          <w:ilvl w:val="0"/>
          <w:numId w:val="2"/>
        </w:numPr>
        <w:spacing w:after="10" w:line="310" w:lineRule="auto"/>
        <w:ind w:right="0" w:hanging="358"/>
      </w:pPr>
      <w:r>
        <w:rPr>
          <w:rFonts w:ascii="Bodoni MT" w:eastAsia="Bodoni MT" w:hAnsi="Bodoni MT" w:cs="Bodoni MT"/>
        </w:rPr>
        <w:t>Grohmann K, Schuelke M, Diers A, et al. Mutations in the gene encoding immunoglobulin-binding protein 2 cause spinal muscular atrophy with res</w:t>
      </w:r>
      <w:r>
        <w:rPr>
          <w:rFonts w:ascii="Bodoni MT" w:eastAsia="Bodoni MT" w:hAnsi="Bodoni MT" w:cs="Bodoni MT"/>
        </w:rPr>
        <w:t xml:space="preserve">piratory distress type 1. Nat Genet 2001;29:75–77. </w:t>
      </w:r>
    </w:p>
    <w:p w:rsidR="000C798D" w:rsidRDefault="0019526F">
      <w:pPr>
        <w:numPr>
          <w:ilvl w:val="0"/>
          <w:numId w:val="2"/>
        </w:numPr>
        <w:spacing w:after="10" w:line="310" w:lineRule="auto"/>
        <w:ind w:right="0" w:hanging="358"/>
      </w:pPr>
      <w:r>
        <w:rPr>
          <w:rFonts w:ascii="Bodoni MT" w:eastAsia="Bodoni MT" w:hAnsi="Bodoni MT" w:cs="Bodoni MT"/>
        </w:rPr>
        <w:t xml:space="preserve">Grohmann K, Varon R, Stolz P, et al. Infantile Spinal Muscular Atrophy with Respiratory Distress Type 1 (SMARD1). Annals of Neurology 2003; 54:6. </w:t>
      </w:r>
    </w:p>
    <w:p w:rsidR="000C798D" w:rsidRDefault="0019526F">
      <w:pPr>
        <w:numPr>
          <w:ilvl w:val="0"/>
          <w:numId w:val="2"/>
        </w:numPr>
        <w:spacing w:after="10" w:line="310" w:lineRule="auto"/>
        <w:ind w:right="0" w:hanging="358"/>
      </w:pPr>
      <w:r>
        <w:rPr>
          <w:rFonts w:ascii="Bodoni MT" w:eastAsia="Bodoni MT" w:hAnsi="Bodoni MT" w:cs="Bodoni MT"/>
        </w:rPr>
        <w:t>Wang CH, Finkel RS, Bertini ES, et al. Participants of th</w:t>
      </w:r>
      <w:r>
        <w:rPr>
          <w:rFonts w:ascii="Bodoni MT" w:eastAsia="Bodoni MT" w:hAnsi="Bodoni MT" w:cs="Bodoni MT"/>
        </w:rPr>
        <w:t xml:space="preserve">e International Conference on SMA Standard of Care. Consensus statement for standard of care in spinal muscular atrophy. J Child Neurol 2007;22:1027-1049. </w:t>
      </w:r>
    </w:p>
    <w:p w:rsidR="000C798D" w:rsidRDefault="0019526F">
      <w:pPr>
        <w:numPr>
          <w:ilvl w:val="0"/>
          <w:numId w:val="2"/>
        </w:numPr>
        <w:spacing w:after="12" w:line="310" w:lineRule="auto"/>
        <w:ind w:right="0" w:hanging="358"/>
      </w:pPr>
      <w:r>
        <w:rPr>
          <w:rFonts w:ascii="Bodoni MT" w:eastAsia="Bodoni MT" w:hAnsi="Bodoni MT" w:cs="Bodoni MT"/>
          <w:color w:val="221F1F"/>
        </w:rPr>
        <w:t xml:space="preserve">Ouvrier RA, Wilmshurst J. Overview of the neuropathies. In: Jones HR, De Vivo DC, Darras BT, editors. Neuromuscular disorders of infancy, childhood and adolescence. Boston: Butterworth Heinemann, 2003;339360. </w:t>
      </w:r>
    </w:p>
    <w:p w:rsidR="000C798D" w:rsidRDefault="0019526F">
      <w:pPr>
        <w:numPr>
          <w:ilvl w:val="0"/>
          <w:numId w:val="2"/>
        </w:numPr>
        <w:spacing w:after="12" w:line="310" w:lineRule="auto"/>
        <w:ind w:right="0" w:hanging="358"/>
      </w:pPr>
      <w:r>
        <w:rPr>
          <w:rFonts w:ascii="Bodoni MT" w:eastAsia="Bodoni MT" w:hAnsi="Bodoni MT" w:cs="Bodoni MT"/>
          <w:color w:val="221F1F"/>
        </w:rPr>
        <w:t>Plante-Bordeneuve V, Said G. Dejerine–Sottas d</w:t>
      </w:r>
      <w:r>
        <w:rPr>
          <w:rFonts w:ascii="Bodoni MT" w:eastAsia="Bodoni MT" w:hAnsi="Bodoni MT" w:cs="Bodoni MT"/>
          <w:color w:val="221F1F"/>
        </w:rPr>
        <w:t xml:space="preserve">isease and hereditary demyelinating polyneuropathy of infancy. Muscle Nerve 2002;26:608–621. </w:t>
      </w:r>
    </w:p>
    <w:p w:rsidR="000C798D" w:rsidRDefault="0019526F">
      <w:pPr>
        <w:numPr>
          <w:ilvl w:val="0"/>
          <w:numId w:val="2"/>
        </w:numPr>
        <w:spacing w:after="12" w:line="310" w:lineRule="auto"/>
        <w:ind w:right="0" w:hanging="358"/>
      </w:pPr>
      <w:r>
        <w:rPr>
          <w:rFonts w:ascii="Bodoni MT" w:eastAsia="Bodoni MT" w:hAnsi="Bodoni MT" w:cs="Bodoni MT"/>
          <w:color w:val="221F1F"/>
        </w:rPr>
        <w:t xml:space="preserve">Harding AE, Thomas PK. Autosomal recessive forms of hereditary motor and sensory neuropathy. J Neurol Neurosurg Psychiatry 1980;43:669–678. </w:t>
      </w:r>
    </w:p>
    <w:p w:rsidR="000C798D" w:rsidRDefault="0019526F">
      <w:pPr>
        <w:numPr>
          <w:ilvl w:val="0"/>
          <w:numId w:val="2"/>
        </w:numPr>
        <w:spacing w:after="12" w:line="310" w:lineRule="auto"/>
        <w:ind w:right="0" w:hanging="358"/>
      </w:pPr>
      <w:r>
        <w:rPr>
          <w:rFonts w:ascii="Bodoni MT" w:eastAsia="Bodoni MT" w:hAnsi="Bodoni MT" w:cs="Bodoni MT"/>
          <w:color w:val="221F1F"/>
        </w:rPr>
        <w:t>Ionasescu VV, Trofatt</w:t>
      </w:r>
      <w:r>
        <w:rPr>
          <w:rFonts w:ascii="Bodoni MT" w:eastAsia="Bodoni MT" w:hAnsi="Bodoni MT" w:cs="Bodoni MT"/>
          <w:color w:val="221F1F"/>
        </w:rPr>
        <w:t xml:space="preserve">er J, Haines JL, Summers AM, Ionasescu R, Searby C. Heterogeneity in X-linked recessive Charcot– Marie–Tooth neuropathy. Am J Hum Genet 1991;48:1075–1083. </w:t>
      </w:r>
    </w:p>
    <w:p w:rsidR="000C798D" w:rsidRDefault="0019526F">
      <w:pPr>
        <w:numPr>
          <w:ilvl w:val="0"/>
          <w:numId w:val="2"/>
        </w:numPr>
        <w:spacing w:after="12" w:line="310" w:lineRule="auto"/>
        <w:ind w:right="0" w:hanging="358"/>
      </w:pPr>
      <w:r>
        <w:rPr>
          <w:rFonts w:ascii="Bodoni MT" w:eastAsia="Bodoni MT" w:hAnsi="Bodoni MT" w:cs="Bodoni MT"/>
          <w:color w:val="221F1F"/>
        </w:rPr>
        <w:t xml:space="preserve">Wilmshurst JM, Bye A, Rittey C, et al. Severe infantile axonal neuropathy with respiratory failure. </w:t>
      </w:r>
      <w:r>
        <w:rPr>
          <w:rFonts w:ascii="Bodoni MT" w:eastAsia="Bodoni MT" w:hAnsi="Bodoni MT" w:cs="Bodoni MT"/>
          <w:color w:val="221F1F"/>
        </w:rPr>
        <w:t xml:space="preserve">Muscle Nerve 2000;24:760 –768. </w:t>
      </w:r>
    </w:p>
    <w:p w:rsidR="000C798D" w:rsidRDefault="0019526F">
      <w:pPr>
        <w:numPr>
          <w:ilvl w:val="0"/>
          <w:numId w:val="2"/>
        </w:numPr>
        <w:spacing w:after="12" w:line="310" w:lineRule="auto"/>
        <w:ind w:right="0" w:hanging="358"/>
      </w:pPr>
      <w:r>
        <w:rPr>
          <w:rFonts w:ascii="Bodoni MT" w:eastAsia="Bodoni MT" w:hAnsi="Bodoni MT" w:cs="Bodoni MT"/>
          <w:color w:val="221F1F"/>
        </w:rPr>
        <w:t xml:space="preserve">Bomont P, Cavalier L, Blondeau F, et al. The gene encoding gigaxonin, a new member of the cytoskeletal BTB/kelch repeat family, is mutated in giant axonal neuropathy. Nat Genet 2000;26:370 –374. </w:t>
      </w:r>
    </w:p>
    <w:p w:rsidR="000C798D" w:rsidRDefault="0019526F">
      <w:pPr>
        <w:numPr>
          <w:ilvl w:val="0"/>
          <w:numId w:val="2"/>
        </w:numPr>
        <w:spacing w:after="12" w:line="310" w:lineRule="auto"/>
        <w:ind w:right="0" w:hanging="358"/>
      </w:pPr>
      <w:r>
        <w:rPr>
          <w:rFonts w:ascii="Bodoni MT" w:eastAsia="Bodoni MT" w:hAnsi="Bodoni MT" w:cs="Bodoni MT"/>
          <w:color w:val="221F1F"/>
        </w:rPr>
        <w:t xml:space="preserve">Demir E, Bomont P, Erdem S, et al. Giant axonal neuropathy: clinical and genetic study in six cases. J Neurol Neurosurg Psychiatry 2005;76:825– 832. </w:t>
      </w:r>
    </w:p>
    <w:p w:rsidR="000C798D" w:rsidRDefault="0019526F">
      <w:pPr>
        <w:numPr>
          <w:ilvl w:val="0"/>
          <w:numId w:val="2"/>
        </w:numPr>
        <w:spacing w:after="10" w:line="310" w:lineRule="auto"/>
        <w:ind w:right="0" w:hanging="358"/>
      </w:pPr>
      <w:r>
        <w:rPr>
          <w:rFonts w:ascii="Bodoni MT" w:eastAsia="Bodoni MT" w:hAnsi="Bodoni MT" w:cs="Bodoni MT"/>
        </w:rPr>
        <w:t>Domingo RM, Haller JS, Gruenthal M. Infant botulism: two recent cases and literature review. J Child Neuro</w:t>
      </w:r>
      <w:r>
        <w:rPr>
          <w:rFonts w:ascii="Bodoni MT" w:eastAsia="Bodoni MT" w:hAnsi="Bodoni MT" w:cs="Bodoni MT"/>
        </w:rPr>
        <w:t>l 2008;23:1336-1346.</w:t>
      </w:r>
      <w:r>
        <w:rPr>
          <w:rFonts w:ascii="Bodoni MT" w:eastAsia="Bodoni MT" w:hAnsi="Bodoni MT" w:cs="Bodoni MT"/>
          <w:color w:val="221F1F"/>
        </w:rPr>
        <w:t xml:space="preserve"> </w:t>
      </w:r>
    </w:p>
    <w:p w:rsidR="000C798D" w:rsidRDefault="0019526F">
      <w:pPr>
        <w:numPr>
          <w:ilvl w:val="0"/>
          <w:numId w:val="2"/>
        </w:numPr>
        <w:spacing w:after="10" w:line="310" w:lineRule="auto"/>
        <w:ind w:right="0" w:hanging="358"/>
      </w:pPr>
      <w:r>
        <w:rPr>
          <w:rFonts w:ascii="Bodoni MT" w:eastAsia="Bodoni MT" w:hAnsi="Bodoni MT" w:cs="Bodoni MT"/>
        </w:rPr>
        <w:t xml:space="preserve">Juel VC, Massey JM. Myasthenia gravis. Orphanet J Rare Dis 2007;2:44. </w:t>
      </w:r>
    </w:p>
    <w:p w:rsidR="000C798D" w:rsidRDefault="0019526F">
      <w:pPr>
        <w:numPr>
          <w:ilvl w:val="0"/>
          <w:numId w:val="2"/>
        </w:numPr>
        <w:spacing w:after="10" w:line="310" w:lineRule="auto"/>
        <w:ind w:right="0" w:hanging="358"/>
      </w:pPr>
      <w:r>
        <w:rPr>
          <w:rFonts w:ascii="Bodoni MT" w:eastAsia="Bodoni MT" w:hAnsi="Bodoni MT" w:cs="Bodoni MT"/>
        </w:rPr>
        <w:t xml:space="preserve">Cox N, Hinkle R. Infant botulism. Am Fam Physician 2002;65:1388-1392. </w:t>
      </w:r>
    </w:p>
    <w:p w:rsidR="000C798D" w:rsidRDefault="0019526F">
      <w:pPr>
        <w:numPr>
          <w:ilvl w:val="0"/>
          <w:numId w:val="2"/>
        </w:numPr>
        <w:spacing w:after="10" w:line="310" w:lineRule="auto"/>
        <w:ind w:right="0" w:hanging="358"/>
      </w:pPr>
      <w:r>
        <w:rPr>
          <w:rFonts w:ascii="Bodoni MT" w:eastAsia="Bodoni MT" w:hAnsi="Bodoni MT" w:cs="Bodoni MT"/>
        </w:rPr>
        <w:t xml:space="preserve">Rocha CT, Hoffman EP. Limb-girdle and congenital muscular dystrophies: current diagnostics, </w:t>
      </w:r>
      <w:r>
        <w:rPr>
          <w:rFonts w:ascii="Bodoni MT" w:eastAsia="Bodoni MT" w:hAnsi="Bodoni MT" w:cs="Bodoni MT"/>
        </w:rPr>
        <w:t xml:space="preserve">management, and emerging technologies. Curr Neurol Neurosci Rep 2010;267-276. </w:t>
      </w:r>
    </w:p>
    <w:p w:rsidR="000C798D" w:rsidRDefault="0019526F">
      <w:pPr>
        <w:numPr>
          <w:ilvl w:val="0"/>
          <w:numId w:val="2"/>
        </w:numPr>
        <w:spacing w:after="10" w:line="310" w:lineRule="auto"/>
        <w:ind w:right="0" w:hanging="358"/>
      </w:pPr>
      <w:r>
        <w:rPr>
          <w:rFonts w:ascii="Bodoni MT" w:eastAsia="Bodoni MT" w:hAnsi="Bodoni MT" w:cs="Bodoni MT"/>
        </w:rPr>
        <w:t xml:space="preserve">Voit T. Congenital muscular dystrophies: 1997 update. Brain Dev 1998; 20: 65–74. </w:t>
      </w:r>
    </w:p>
    <w:p w:rsidR="000C798D" w:rsidRDefault="0019526F">
      <w:pPr>
        <w:numPr>
          <w:ilvl w:val="0"/>
          <w:numId w:val="2"/>
        </w:numPr>
        <w:spacing w:after="10" w:line="310" w:lineRule="auto"/>
        <w:ind w:right="0" w:hanging="358"/>
      </w:pPr>
      <w:r>
        <w:rPr>
          <w:rFonts w:ascii="Bodoni MT" w:eastAsia="Bodoni MT" w:hAnsi="Bodoni MT" w:cs="Bodoni MT"/>
        </w:rPr>
        <w:t>Gilhuis HJ, ten Donkelaar HJ, Tanke RB, et al. Nonmuscular involvement in merosin-negative cong</w:t>
      </w:r>
      <w:r>
        <w:rPr>
          <w:rFonts w:ascii="Bodoni MT" w:eastAsia="Bodoni MT" w:hAnsi="Bodoni MT" w:cs="Bodoni MT"/>
        </w:rPr>
        <w:t xml:space="preserve">e-nital muscular dystrophy. Pediatr Neurol 2002;26:30-36. </w:t>
      </w:r>
    </w:p>
    <w:p w:rsidR="000C798D" w:rsidRDefault="0019526F">
      <w:pPr>
        <w:numPr>
          <w:ilvl w:val="0"/>
          <w:numId w:val="2"/>
        </w:numPr>
        <w:spacing w:after="10" w:line="310" w:lineRule="auto"/>
        <w:ind w:right="0" w:hanging="358"/>
      </w:pPr>
      <w:r>
        <w:rPr>
          <w:rFonts w:ascii="Bodoni MT" w:eastAsia="Bodoni MT" w:hAnsi="Bodoni MT" w:cs="Bodoni MT"/>
        </w:rPr>
        <w:t xml:space="preserve">Bonnemann CG. The collagen VI-related myopathies </w:t>
      </w:r>
    </w:p>
    <w:p w:rsidR="000C798D" w:rsidRDefault="0019526F">
      <w:pPr>
        <w:spacing w:after="57" w:line="259" w:lineRule="auto"/>
        <w:ind w:right="46" w:firstLine="0"/>
        <w:jc w:val="right"/>
      </w:pPr>
      <w:r>
        <w:rPr>
          <w:rFonts w:ascii="Bodoni MT" w:eastAsia="Bodoni MT" w:hAnsi="Bodoni MT" w:cs="Bodoni MT"/>
        </w:rPr>
        <w:lastRenderedPageBreak/>
        <w:t xml:space="preserve">Ullrich congenital muscular dystrophy and Bethlem myopathy. Handb Clin Neurol 2011;101:81-96. </w:t>
      </w:r>
    </w:p>
    <w:p w:rsidR="000C798D" w:rsidRDefault="0019526F">
      <w:pPr>
        <w:numPr>
          <w:ilvl w:val="0"/>
          <w:numId w:val="2"/>
        </w:numPr>
        <w:spacing w:after="10" w:line="310" w:lineRule="auto"/>
        <w:ind w:right="0" w:hanging="358"/>
      </w:pPr>
      <w:r>
        <w:rPr>
          <w:rFonts w:ascii="Bodoni MT" w:eastAsia="Bodoni MT" w:hAnsi="Bodoni MT" w:cs="Bodoni MT"/>
        </w:rPr>
        <w:t>Goebel HH. Congenital myopathies. Semin Pediatr Neur</w:t>
      </w:r>
      <w:r>
        <w:rPr>
          <w:rFonts w:ascii="Bodoni MT" w:eastAsia="Bodoni MT" w:hAnsi="Bodoni MT" w:cs="Bodoni MT"/>
        </w:rPr>
        <w:t xml:space="preserve">ol 1996; 3:152–161. </w:t>
      </w:r>
    </w:p>
    <w:p w:rsidR="000C798D" w:rsidRDefault="0019526F">
      <w:pPr>
        <w:numPr>
          <w:ilvl w:val="0"/>
          <w:numId w:val="2"/>
        </w:numPr>
        <w:spacing w:after="10" w:line="310" w:lineRule="auto"/>
        <w:ind w:right="0" w:hanging="358"/>
      </w:pPr>
      <w:r>
        <w:rPr>
          <w:rFonts w:ascii="Bodoni MT" w:eastAsia="Bodoni MT" w:hAnsi="Bodoni MT" w:cs="Bodoni MT"/>
        </w:rPr>
        <w:t xml:space="preserve">Jungbluth H. Central core disease. Orphanet J Rare Dis 2007;2:25. </w:t>
      </w:r>
    </w:p>
    <w:p w:rsidR="000C798D" w:rsidRDefault="0019526F">
      <w:pPr>
        <w:numPr>
          <w:ilvl w:val="0"/>
          <w:numId w:val="2"/>
        </w:numPr>
        <w:spacing w:after="10" w:line="310" w:lineRule="auto"/>
        <w:ind w:right="0" w:hanging="358"/>
      </w:pPr>
      <w:r>
        <w:rPr>
          <w:rFonts w:ascii="Bodoni MT" w:eastAsia="Bodoni MT" w:hAnsi="Bodoni MT" w:cs="Bodoni MT"/>
        </w:rPr>
        <w:t xml:space="preserve">Ryan MM, Schnell C, Strickland CD, et al. Nemaline myopathy: a clinical study of 143 cases. Ann Neurol 2001;50:312. </w:t>
      </w:r>
    </w:p>
    <w:p w:rsidR="000C798D" w:rsidRDefault="0019526F">
      <w:pPr>
        <w:numPr>
          <w:ilvl w:val="0"/>
          <w:numId w:val="2"/>
        </w:numPr>
        <w:spacing w:after="10" w:line="310" w:lineRule="auto"/>
        <w:ind w:right="0" w:hanging="358"/>
      </w:pPr>
      <w:r>
        <w:rPr>
          <w:rFonts w:ascii="Bodoni MT" w:eastAsia="Bodoni MT" w:hAnsi="Bodoni MT" w:cs="Bodoni MT"/>
        </w:rPr>
        <w:t>Gurgel-Giannetti J, Reed U, Bang ML, et al. Nebulin</w:t>
      </w:r>
      <w:r>
        <w:rPr>
          <w:rFonts w:ascii="Bodoni MT" w:eastAsia="Bodoni MT" w:hAnsi="Bodoni MT" w:cs="Bodoni MT"/>
        </w:rPr>
        <w:t xml:space="preserve"> expression in patients with nemaline myopathy. Neuromuscul Disord 2001;11:154. </w:t>
      </w:r>
    </w:p>
    <w:p w:rsidR="000C798D" w:rsidRDefault="0019526F">
      <w:pPr>
        <w:numPr>
          <w:ilvl w:val="0"/>
          <w:numId w:val="2"/>
        </w:numPr>
        <w:spacing w:after="10" w:line="310" w:lineRule="auto"/>
        <w:ind w:right="0" w:hanging="358"/>
      </w:pPr>
      <w:r>
        <w:rPr>
          <w:rFonts w:ascii="Bodoni MT" w:eastAsia="Bodoni MT" w:hAnsi="Bodoni MT" w:cs="Bodoni MT"/>
        </w:rPr>
        <w:t xml:space="preserve">Ishibashi-Ueda H, Imakita M, Yutani C, et al. Congenital nemaline myopathy with dilated cardiomyopathy: </w:t>
      </w:r>
    </w:p>
    <w:p w:rsidR="000C798D" w:rsidRDefault="0019526F">
      <w:pPr>
        <w:spacing w:after="10" w:line="310" w:lineRule="auto"/>
        <w:ind w:left="358" w:right="0" w:firstLine="0"/>
      </w:pPr>
      <w:r>
        <w:rPr>
          <w:rFonts w:ascii="Bodoni MT" w:eastAsia="Bodoni MT" w:hAnsi="Bodoni MT" w:cs="Bodoni MT"/>
        </w:rPr>
        <w:t xml:space="preserve">an autopsy study. Hum Pathol 1990;21:77. </w:t>
      </w:r>
    </w:p>
    <w:p w:rsidR="000C798D" w:rsidRDefault="0019526F">
      <w:pPr>
        <w:numPr>
          <w:ilvl w:val="0"/>
          <w:numId w:val="2"/>
        </w:numPr>
        <w:spacing w:after="10" w:line="310" w:lineRule="auto"/>
        <w:ind w:right="0" w:hanging="358"/>
      </w:pPr>
      <w:r>
        <w:rPr>
          <w:rFonts w:ascii="Bodoni MT" w:eastAsia="Bodoni MT" w:hAnsi="Bodoni MT" w:cs="Bodoni MT"/>
        </w:rPr>
        <w:t xml:space="preserve">Jungbluth H, Wallgren-Pettersson C, Laporte J. Centronuclear (myotubular) myopathy. Orphanet J Rare Dis 2008;3:26. </w:t>
      </w:r>
    </w:p>
    <w:p w:rsidR="000C798D" w:rsidRDefault="0019526F">
      <w:pPr>
        <w:numPr>
          <w:ilvl w:val="0"/>
          <w:numId w:val="2"/>
        </w:numPr>
        <w:spacing w:after="10" w:line="310" w:lineRule="auto"/>
        <w:ind w:right="0" w:hanging="358"/>
      </w:pPr>
      <w:r>
        <w:rPr>
          <w:rFonts w:ascii="Bodoni MT" w:eastAsia="Bodoni MT" w:hAnsi="Bodoni MT" w:cs="Bodoni MT"/>
        </w:rPr>
        <w:t xml:space="preserve">Premasiri MK, Lee YS. The myopathology of floppy and hypotonic infants in Singapore. Pathology 2003; 35: 409– 413. </w:t>
      </w:r>
    </w:p>
    <w:sectPr w:rsidR="000C798D">
      <w:type w:val="continuous"/>
      <w:pgSz w:w="11904" w:h="16840"/>
      <w:pgMar w:top="1441" w:right="1130" w:bottom="1423" w:left="1134" w:header="708" w:footer="708" w:gutter="0"/>
      <w:cols w:num="2" w: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6F" w:rsidRDefault="0019526F">
      <w:pPr>
        <w:spacing w:after="0" w:line="240" w:lineRule="auto"/>
      </w:pPr>
      <w:r>
        <w:separator/>
      </w:r>
    </w:p>
  </w:endnote>
  <w:endnote w:type="continuationSeparator" w:id="0">
    <w:p w:rsidR="0019526F" w:rsidRDefault="0019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6F" w:rsidRDefault="0019526F">
      <w:pPr>
        <w:spacing w:after="0" w:line="240" w:lineRule="auto"/>
      </w:pPr>
      <w:r>
        <w:separator/>
      </w:r>
    </w:p>
  </w:footnote>
  <w:footnote w:type="continuationSeparator" w:id="0">
    <w:p w:rsidR="0019526F" w:rsidRDefault="0019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8D" w:rsidRDefault="0019526F">
    <w:pPr>
      <w:tabs>
        <w:tab w:val="center" w:pos="2100"/>
      </w:tabs>
      <w:spacing w:after="0" w:line="259" w:lineRule="auto"/>
      <w:ind w:right="0" w:firstLine="0"/>
      <w:jc w:val="left"/>
    </w:pPr>
    <w:r>
      <w:fldChar w:fldCharType="begin"/>
    </w:r>
    <w:r>
      <w:instrText xml:space="preserve"> PAGE   \* MERGEFORMAT </w:instrText>
    </w:r>
    <w:r>
      <w:fldChar w:fldCharType="separate"/>
    </w:r>
    <w:r w:rsidR="00CA27C2" w:rsidRPr="00CA27C2">
      <w:rPr>
        <w:rFonts w:ascii="Times New Roman" w:eastAsia="Times New Roman" w:hAnsi="Times New Roman" w:cs="Times New Roman"/>
        <w:b/>
        <w:noProof/>
        <w:sz w:val="20"/>
      </w:rPr>
      <w:t>228</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ab/>
    </w:r>
    <w:r>
      <w:rPr>
        <w:rFonts w:ascii="Arial" w:eastAsia="Arial" w:hAnsi="Arial" w:cs="Arial"/>
        <w:sz w:val="17"/>
      </w:rPr>
      <w:t xml:space="preserve">Hipotonik infant: Klinik ve etiyolojik değerlendirme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8D" w:rsidRDefault="0019526F">
    <w:pPr>
      <w:spacing w:after="0" w:line="246" w:lineRule="auto"/>
      <w:ind w:right="-95" w:firstLine="0"/>
      <w:jc w:val="right"/>
    </w:pPr>
    <w:r>
      <w:rPr>
        <w:rFonts w:ascii="Arial" w:eastAsia="Arial" w:hAnsi="Arial" w:cs="Arial"/>
        <w:sz w:val="17"/>
      </w:rPr>
      <w:t>Hipotonik infant: Klinik ve etiyolojik değ</w:t>
    </w:r>
    <w:r>
      <w:rPr>
        <w:rFonts w:ascii="Arial" w:eastAsia="Arial" w:hAnsi="Arial" w:cs="Arial"/>
        <w:sz w:val="17"/>
      </w:rPr>
      <w:tab/>
    </w:r>
    <w:r>
      <w:fldChar w:fldCharType="begin"/>
    </w:r>
    <w:r>
      <w:instrText xml:space="preserve"> PAGE   \* MERGEFORMAT </w:instrText>
    </w:r>
    <w:r>
      <w:fldChar w:fldCharType="separate"/>
    </w:r>
    <w:r w:rsidR="00CA27C2" w:rsidRPr="00CA27C2">
      <w:rPr>
        <w:rFonts w:ascii="Times New Roman" w:eastAsia="Times New Roman" w:hAnsi="Times New Roman" w:cs="Times New Roman"/>
        <w:b/>
        <w:noProof/>
        <w:sz w:val="20"/>
      </w:rPr>
      <w:t>227</w:t>
    </w:r>
    <w:r>
      <w:rPr>
        <w:rFonts w:ascii="Times New Roman" w:eastAsia="Times New Roman" w:hAnsi="Times New Roman" w:cs="Times New Roman"/>
        <w:b/>
        <w:sz w:val="20"/>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8D" w:rsidRDefault="000C798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D10"/>
    <w:multiLevelType w:val="hybridMultilevel"/>
    <w:tmpl w:val="FA122858"/>
    <w:lvl w:ilvl="0" w:tplc="03CCF804">
      <w:start w:val="1"/>
      <w:numFmt w:val="decimal"/>
      <w:lvlText w:val="%1."/>
      <w:lvlJc w:val="left"/>
      <w:pPr>
        <w:ind w:left="358"/>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1" w:tplc="5F5E1C8A">
      <w:start w:val="1"/>
      <w:numFmt w:val="lowerLetter"/>
      <w:lvlText w:val="%2"/>
      <w:lvlJc w:val="left"/>
      <w:pPr>
        <w:ind w:left="10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2" w:tplc="2B14E690">
      <w:start w:val="1"/>
      <w:numFmt w:val="lowerRoman"/>
      <w:lvlText w:val="%3"/>
      <w:lvlJc w:val="left"/>
      <w:pPr>
        <w:ind w:left="18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3" w:tplc="E328F092">
      <w:start w:val="1"/>
      <w:numFmt w:val="decimal"/>
      <w:lvlText w:val="%4"/>
      <w:lvlJc w:val="left"/>
      <w:pPr>
        <w:ind w:left="25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4" w:tplc="92CC0A1A">
      <w:start w:val="1"/>
      <w:numFmt w:val="lowerLetter"/>
      <w:lvlText w:val="%5"/>
      <w:lvlJc w:val="left"/>
      <w:pPr>
        <w:ind w:left="324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5" w:tplc="D5E08BD2">
      <w:start w:val="1"/>
      <w:numFmt w:val="lowerRoman"/>
      <w:lvlText w:val="%6"/>
      <w:lvlJc w:val="left"/>
      <w:pPr>
        <w:ind w:left="396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6" w:tplc="8D8E256A">
      <w:start w:val="1"/>
      <w:numFmt w:val="decimal"/>
      <w:lvlText w:val="%7"/>
      <w:lvlJc w:val="left"/>
      <w:pPr>
        <w:ind w:left="468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7" w:tplc="DDA8FDDE">
      <w:start w:val="1"/>
      <w:numFmt w:val="lowerLetter"/>
      <w:lvlText w:val="%8"/>
      <w:lvlJc w:val="left"/>
      <w:pPr>
        <w:ind w:left="540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lvl w:ilvl="8" w:tplc="D8165AA0">
      <w:start w:val="1"/>
      <w:numFmt w:val="lowerRoman"/>
      <w:lvlText w:val="%9"/>
      <w:lvlJc w:val="left"/>
      <w:pPr>
        <w:ind w:left="6120"/>
      </w:pPr>
      <w:rPr>
        <w:rFonts w:ascii="Bodoni MT" w:eastAsia="Bodoni MT" w:hAnsi="Bodoni MT" w:cs="Bodoni MT"/>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AD5B50"/>
    <w:multiLevelType w:val="hybridMultilevel"/>
    <w:tmpl w:val="AFBA02CC"/>
    <w:lvl w:ilvl="0" w:tplc="985EE6A0">
      <w:start w:val="1"/>
      <w:numFmt w:val="bullet"/>
      <w:lvlText w:val="-"/>
      <w:lvlJc w:val="left"/>
      <w:pPr>
        <w:ind w:left="19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5F46518">
      <w:start w:val="1"/>
      <w:numFmt w:val="bullet"/>
      <w:lvlText w:val="o"/>
      <w:lvlJc w:val="left"/>
      <w:pPr>
        <w:ind w:left="4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09A44E4">
      <w:start w:val="1"/>
      <w:numFmt w:val="bullet"/>
      <w:lvlText w:val="▪"/>
      <w:lvlJc w:val="left"/>
      <w:pPr>
        <w:ind w:left="48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4EC2926">
      <w:start w:val="1"/>
      <w:numFmt w:val="bullet"/>
      <w:lvlText w:val="•"/>
      <w:lvlJc w:val="left"/>
      <w:pPr>
        <w:ind w:left="55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DA6EA3E">
      <w:start w:val="1"/>
      <w:numFmt w:val="bullet"/>
      <w:lvlText w:val="o"/>
      <w:lvlJc w:val="left"/>
      <w:pPr>
        <w:ind w:left="62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3D4F826">
      <w:start w:val="1"/>
      <w:numFmt w:val="bullet"/>
      <w:lvlText w:val="▪"/>
      <w:lvlJc w:val="left"/>
      <w:pPr>
        <w:ind w:left="70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F6ED42">
      <w:start w:val="1"/>
      <w:numFmt w:val="bullet"/>
      <w:lvlText w:val="•"/>
      <w:lvlJc w:val="left"/>
      <w:pPr>
        <w:ind w:left="7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A9C6B7C">
      <w:start w:val="1"/>
      <w:numFmt w:val="bullet"/>
      <w:lvlText w:val="o"/>
      <w:lvlJc w:val="left"/>
      <w:pPr>
        <w:ind w:left="8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D9E8718">
      <w:start w:val="1"/>
      <w:numFmt w:val="bullet"/>
      <w:lvlText w:val="▪"/>
      <w:lvlJc w:val="left"/>
      <w:pPr>
        <w:ind w:left="9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D"/>
    <w:rsid w:val="000C798D"/>
    <w:rsid w:val="0019526F"/>
    <w:rsid w:val="00CA2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D9C9-39E6-451E-A080-120C10CD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70" w:lineRule="auto"/>
      <w:ind w:right="44" w:firstLine="275"/>
      <w:jc w:val="both"/>
    </w:pPr>
    <w:rPr>
      <w:rFonts w:ascii="Palatino Linotype" w:eastAsia="Palatino Linotype" w:hAnsi="Palatino Linotype" w:cs="Palatino Linotype"/>
      <w:color w:val="000000"/>
      <w:sz w:val="18"/>
    </w:rPr>
  </w:style>
  <w:style w:type="paragraph" w:styleId="Balk1">
    <w:name w:val="heading 1"/>
    <w:next w:val="Normal"/>
    <w:link w:val="Balk1Char"/>
    <w:uiPriority w:val="9"/>
    <w:unhideWhenUsed/>
    <w:qFormat/>
    <w:pPr>
      <w:keepNext/>
      <w:keepLines/>
      <w:spacing w:after="138"/>
      <w:ind w:left="10" w:hanging="10"/>
      <w:outlineLvl w:val="0"/>
    </w:pPr>
    <w:rPr>
      <w:rFonts w:ascii="Palatino Linotype" w:eastAsia="Palatino Linotype" w:hAnsi="Palatino Linotype" w:cs="Palatino Linotype"/>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Palatino Linotype" w:eastAsia="Palatino Linotype" w:hAnsi="Palatino Linotype" w:cs="Palatino Linotype"/>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4746</Words>
  <Characters>27053</Characters>
  <Application>Microsoft Office Word</Application>
  <DocSecurity>0</DocSecurity>
  <Lines>225</Lines>
  <Paragraphs>63</Paragraphs>
  <ScaleCrop>false</ScaleCrop>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DEUTFD-47955__3__hipotonik_infant-revizyon_2[1].doc</dc:title>
  <dc:subject/>
  <dc:creator>azize.calim</dc:creator>
  <cp:keywords/>
  <cp:lastModifiedBy>Müjde Uzhan</cp:lastModifiedBy>
  <cp:revision>3</cp:revision>
  <dcterms:created xsi:type="dcterms:W3CDTF">2017-06-22T13:46:00Z</dcterms:created>
  <dcterms:modified xsi:type="dcterms:W3CDTF">2017-06-22T13:46:00Z</dcterms:modified>
</cp:coreProperties>
</file>