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8BB5F" w14:textId="77777777" w:rsidR="00ED5697" w:rsidRPr="006525E0" w:rsidRDefault="00ED5697" w:rsidP="000A63F5">
      <w:pPr>
        <w:pStyle w:val="Default"/>
        <w:spacing w:before="120" w:after="120"/>
        <w:jc w:val="center"/>
        <w:rPr>
          <w:rFonts w:asciiTheme="minorHAnsi" w:hAnsiTheme="minorHAnsi" w:cstheme="minorHAnsi"/>
          <w:sz w:val="22"/>
          <w:szCs w:val="22"/>
        </w:rPr>
      </w:pPr>
      <w:r w:rsidRPr="006525E0">
        <w:rPr>
          <w:rFonts w:asciiTheme="minorHAnsi" w:hAnsiTheme="minorHAnsi" w:cstheme="minorHAnsi"/>
          <w:b/>
          <w:bCs/>
          <w:sz w:val="22"/>
          <w:szCs w:val="22"/>
        </w:rPr>
        <w:t>T.C.</w:t>
      </w:r>
    </w:p>
    <w:p w14:paraId="32991529" w14:textId="1D1D632D" w:rsidR="00ED5697" w:rsidRPr="006525E0" w:rsidRDefault="00E1151F" w:rsidP="000A63F5">
      <w:pPr>
        <w:pStyle w:val="Default"/>
        <w:spacing w:before="120" w:after="120"/>
        <w:jc w:val="center"/>
        <w:rPr>
          <w:rFonts w:asciiTheme="minorHAnsi" w:hAnsiTheme="minorHAnsi" w:cstheme="minorHAnsi"/>
          <w:sz w:val="22"/>
          <w:szCs w:val="22"/>
        </w:rPr>
      </w:pPr>
      <w:bookmarkStart w:id="0" w:name="_Hlk70431875"/>
      <w:r w:rsidRPr="006525E0">
        <w:rPr>
          <w:rFonts w:asciiTheme="minorHAnsi" w:hAnsiTheme="minorHAnsi" w:cstheme="minorHAnsi"/>
          <w:b/>
          <w:bCs/>
          <w:sz w:val="22"/>
          <w:szCs w:val="22"/>
        </w:rPr>
        <w:t>Dokuz Eylül</w:t>
      </w:r>
      <w:r w:rsidR="00ED5697" w:rsidRPr="006525E0">
        <w:rPr>
          <w:rFonts w:asciiTheme="minorHAnsi" w:hAnsiTheme="minorHAnsi" w:cstheme="minorHAnsi"/>
          <w:b/>
          <w:bCs/>
          <w:sz w:val="22"/>
          <w:szCs w:val="22"/>
        </w:rPr>
        <w:t xml:space="preserve"> Üniversitesi</w:t>
      </w:r>
    </w:p>
    <w:p w14:paraId="35CDA415" w14:textId="1518EF07" w:rsidR="00ED5697" w:rsidRPr="006525E0" w:rsidRDefault="00ED5697" w:rsidP="000A63F5">
      <w:pPr>
        <w:pStyle w:val="Default"/>
        <w:spacing w:before="120" w:after="120"/>
        <w:jc w:val="center"/>
        <w:rPr>
          <w:rFonts w:asciiTheme="minorHAnsi" w:hAnsiTheme="minorHAnsi" w:cstheme="minorHAnsi"/>
          <w:b/>
          <w:bCs/>
          <w:sz w:val="22"/>
          <w:szCs w:val="22"/>
        </w:rPr>
      </w:pPr>
      <w:r w:rsidRPr="006525E0">
        <w:rPr>
          <w:rFonts w:asciiTheme="minorHAnsi" w:hAnsiTheme="minorHAnsi" w:cstheme="minorHAnsi"/>
          <w:b/>
          <w:bCs/>
          <w:sz w:val="22"/>
          <w:szCs w:val="22"/>
        </w:rPr>
        <w:t>Girişimsel Olmayan Araştırmalar Etik Kurulu Hakkında Yönerge</w:t>
      </w:r>
      <w:bookmarkEnd w:id="0"/>
    </w:p>
    <w:p w14:paraId="2D1C7978" w14:textId="77777777" w:rsidR="00A747A4" w:rsidRPr="006525E0" w:rsidRDefault="00A747A4" w:rsidP="000A63F5">
      <w:pPr>
        <w:pStyle w:val="Default"/>
        <w:spacing w:before="120" w:after="120"/>
        <w:jc w:val="both"/>
        <w:rPr>
          <w:rFonts w:asciiTheme="minorHAnsi" w:hAnsiTheme="minorHAnsi" w:cstheme="minorHAnsi"/>
          <w:sz w:val="22"/>
          <w:szCs w:val="22"/>
        </w:rPr>
      </w:pPr>
    </w:p>
    <w:p w14:paraId="386CC124" w14:textId="7777777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BİRİNCİ BÖLÜM </w:t>
      </w:r>
    </w:p>
    <w:p w14:paraId="3F3A6608" w14:textId="7777777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Am</w:t>
      </w:r>
      <w:r w:rsidR="00A747A4" w:rsidRPr="006525E0">
        <w:rPr>
          <w:rFonts w:asciiTheme="minorHAnsi" w:hAnsiTheme="minorHAnsi" w:cstheme="minorHAnsi"/>
          <w:b/>
          <w:bCs/>
          <w:sz w:val="22"/>
          <w:szCs w:val="22"/>
        </w:rPr>
        <w:t>aç, Kapsam, Dayanak ve Tanımlar</w:t>
      </w:r>
    </w:p>
    <w:p w14:paraId="3E692696" w14:textId="25307D02" w:rsidR="00ED5697" w:rsidRPr="006525E0" w:rsidRDefault="00A747A4"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Amaç</w:t>
      </w:r>
      <w:r w:rsidR="00D9335D">
        <w:rPr>
          <w:rFonts w:asciiTheme="minorHAnsi" w:hAnsiTheme="minorHAnsi" w:cstheme="minorHAnsi"/>
          <w:b/>
          <w:bCs/>
          <w:sz w:val="22"/>
          <w:szCs w:val="22"/>
        </w:rPr>
        <w:t xml:space="preserve"> ve Kapsam</w:t>
      </w:r>
    </w:p>
    <w:p w14:paraId="62FA0EA0" w14:textId="1FDEB341"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Madde </w:t>
      </w:r>
      <w:proofErr w:type="gramStart"/>
      <w:r w:rsidRPr="006525E0">
        <w:rPr>
          <w:rFonts w:asciiTheme="minorHAnsi" w:hAnsiTheme="minorHAnsi" w:cstheme="minorHAnsi"/>
          <w:b/>
          <w:bCs/>
          <w:sz w:val="22"/>
          <w:szCs w:val="22"/>
        </w:rPr>
        <w:t>1 -</w:t>
      </w:r>
      <w:proofErr w:type="gramEnd"/>
      <w:r w:rsidRPr="006525E0">
        <w:rPr>
          <w:rFonts w:asciiTheme="minorHAnsi" w:hAnsiTheme="minorHAnsi" w:cstheme="minorHAnsi"/>
          <w:b/>
          <w:bCs/>
          <w:sz w:val="22"/>
          <w:szCs w:val="22"/>
        </w:rPr>
        <w:t xml:space="preserve"> </w:t>
      </w:r>
      <w:r w:rsidRPr="006525E0">
        <w:rPr>
          <w:rFonts w:asciiTheme="minorHAnsi" w:hAnsiTheme="minorHAnsi" w:cstheme="minorHAnsi"/>
          <w:sz w:val="22"/>
          <w:szCs w:val="22"/>
        </w:rPr>
        <w:t xml:space="preserve">(1) Bu Yönergenin amacı; girişimsel olmayan araştırmaları bilimsel ve etik yönden değerlendirmek </w:t>
      </w:r>
      <w:r w:rsidR="009C50FB" w:rsidRPr="006525E0">
        <w:rPr>
          <w:rFonts w:asciiTheme="minorHAnsi" w:hAnsiTheme="minorHAnsi" w:cstheme="minorHAnsi"/>
          <w:sz w:val="22"/>
          <w:szCs w:val="22"/>
        </w:rPr>
        <w:t>için</w:t>
      </w:r>
      <w:r w:rsidRPr="006525E0">
        <w:rPr>
          <w:rFonts w:asciiTheme="minorHAnsi" w:hAnsiTheme="minorHAnsi" w:cstheme="minorHAnsi"/>
          <w:sz w:val="22"/>
          <w:szCs w:val="22"/>
        </w:rPr>
        <w:t xml:space="preserve"> </w:t>
      </w:r>
      <w:r w:rsidR="00E1151F" w:rsidRPr="006525E0">
        <w:rPr>
          <w:rFonts w:asciiTheme="minorHAnsi" w:hAnsiTheme="minorHAnsi" w:cstheme="minorHAnsi"/>
          <w:sz w:val="22"/>
          <w:szCs w:val="22"/>
        </w:rPr>
        <w:t>Dokuz Eylül</w:t>
      </w:r>
      <w:r w:rsidRPr="006525E0">
        <w:rPr>
          <w:rFonts w:asciiTheme="minorHAnsi" w:hAnsiTheme="minorHAnsi" w:cstheme="minorHAnsi"/>
          <w:sz w:val="22"/>
          <w:szCs w:val="22"/>
        </w:rPr>
        <w:t xml:space="preserve"> Ü</w:t>
      </w:r>
      <w:r w:rsidR="00D9335D">
        <w:rPr>
          <w:rFonts w:asciiTheme="minorHAnsi" w:hAnsiTheme="minorHAnsi" w:cstheme="minorHAnsi"/>
          <w:sz w:val="22"/>
          <w:szCs w:val="22"/>
        </w:rPr>
        <w:t>niversitesi bünyesinde yer alan</w:t>
      </w:r>
      <w:r w:rsidRPr="006525E0">
        <w:rPr>
          <w:rFonts w:asciiTheme="minorHAnsi" w:hAnsiTheme="minorHAnsi" w:cstheme="minorHAnsi"/>
          <w:sz w:val="22"/>
          <w:szCs w:val="22"/>
        </w:rPr>
        <w:t xml:space="preserve"> Girişimsel Olmayan Araştırmalar Etik Kurulu’nun çalışma </w:t>
      </w:r>
      <w:proofErr w:type="spellStart"/>
      <w:r w:rsidRPr="006525E0">
        <w:rPr>
          <w:rFonts w:asciiTheme="minorHAnsi" w:hAnsiTheme="minorHAnsi" w:cstheme="minorHAnsi"/>
          <w:sz w:val="22"/>
          <w:szCs w:val="22"/>
        </w:rPr>
        <w:t>usûl</w:t>
      </w:r>
      <w:proofErr w:type="spellEnd"/>
      <w:r w:rsidRPr="006525E0">
        <w:rPr>
          <w:rFonts w:asciiTheme="minorHAnsi" w:hAnsiTheme="minorHAnsi" w:cstheme="minorHAnsi"/>
          <w:sz w:val="22"/>
          <w:szCs w:val="22"/>
        </w:rPr>
        <w:t xml:space="preserve"> ve esaslarını belir</w:t>
      </w:r>
      <w:r w:rsidR="00A747A4" w:rsidRPr="006525E0">
        <w:rPr>
          <w:rFonts w:asciiTheme="minorHAnsi" w:hAnsiTheme="minorHAnsi" w:cstheme="minorHAnsi"/>
          <w:sz w:val="22"/>
          <w:szCs w:val="22"/>
        </w:rPr>
        <w:t>lemektir.</w:t>
      </w:r>
    </w:p>
    <w:p w14:paraId="148AE9F0" w14:textId="77777777" w:rsidR="00ED5697" w:rsidRPr="006525E0" w:rsidRDefault="00A747A4"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Dayanak</w:t>
      </w:r>
    </w:p>
    <w:p w14:paraId="53FE1496" w14:textId="46F7CEAC" w:rsidR="00E85444" w:rsidRPr="006525E0" w:rsidRDefault="00ED5697" w:rsidP="000A63F5">
      <w:pPr>
        <w:pStyle w:val="Default"/>
        <w:spacing w:before="120" w:after="120"/>
        <w:jc w:val="both"/>
        <w:rPr>
          <w:rFonts w:asciiTheme="minorHAnsi" w:hAnsiTheme="minorHAnsi" w:cstheme="minorHAnsi"/>
          <w:bCs/>
          <w:sz w:val="22"/>
          <w:szCs w:val="22"/>
        </w:rPr>
      </w:pPr>
      <w:r w:rsidRPr="006525E0">
        <w:rPr>
          <w:rFonts w:asciiTheme="minorHAnsi" w:hAnsiTheme="minorHAnsi" w:cstheme="minorHAnsi"/>
          <w:b/>
          <w:bCs/>
          <w:sz w:val="22"/>
          <w:szCs w:val="22"/>
        </w:rPr>
        <w:t xml:space="preserve">Madde </w:t>
      </w:r>
      <w:proofErr w:type="gramStart"/>
      <w:r w:rsidR="00EB2418">
        <w:rPr>
          <w:rFonts w:asciiTheme="minorHAnsi" w:hAnsiTheme="minorHAnsi" w:cstheme="minorHAnsi"/>
          <w:b/>
          <w:bCs/>
          <w:sz w:val="22"/>
          <w:szCs w:val="22"/>
        </w:rPr>
        <w:t>2</w:t>
      </w:r>
      <w:r w:rsidRPr="006525E0">
        <w:rPr>
          <w:rFonts w:asciiTheme="minorHAnsi" w:hAnsiTheme="minorHAnsi" w:cstheme="minorHAnsi"/>
          <w:b/>
          <w:bCs/>
          <w:sz w:val="22"/>
          <w:szCs w:val="22"/>
        </w:rPr>
        <w:t xml:space="preserve"> </w:t>
      </w:r>
      <w:r w:rsidRPr="006525E0">
        <w:rPr>
          <w:rFonts w:asciiTheme="minorHAnsi" w:hAnsiTheme="minorHAnsi" w:cstheme="minorHAnsi"/>
          <w:sz w:val="22"/>
          <w:szCs w:val="22"/>
        </w:rPr>
        <w:t>-</w:t>
      </w:r>
      <w:proofErr w:type="gramEnd"/>
      <w:r w:rsidRPr="006525E0">
        <w:rPr>
          <w:rFonts w:asciiTheme="minorHAnsi" w:hAnsiTheme="minorHAnsi" w:cstheme="minorHAnsi"/>
          <w:sz w:val="22"/>
          <w:szCs w:val="22"/>
        </w:rPr>
        <w:t xml:space="preserve"> (1) </w:t>
      </w:r>
      <w:r w:rsidR="00E85444" w:rsidRPr="006525E0">
        <w:rPr>
          <w:rFonts w:asciiTheme="minorHAnsi" w:hAnsiTheme="minorHAnsi" w:cstheme="minorHAnsi"/>
          <w:bCs/>
          <w:sz w:val="22"/>
          <w:szCs w:val="22"/>
        </w:rPr>
        <w:t>Bu Yönerge, aşağıda detayları verilen ulusal ve uluslararası mevzuat ve anlaşmalar</w:t>
      </w:r>
    </w:p>
    <w:p w14:paraId="5568A764" w14:textId="77777777" w:rsidR="00E85444" w:rsidRPr="006525E0" w:rsidRDefault="00E85444" w:rsidP="000A63F5">
      <w:pPr>
        <w:pStyle w:val="Default"/>
        <w:spacing w:before="120" w:after="120"/>
        <w:jc w:val="both"/>
        <w:rPr>
          <w:rFonts w:asciiTheme="minorHAnsi" w:hAnsiTheme="minorHAnsi" w:cstheme="minorHAnsi"/>
          <w:bCs/>
          <w:sz w:val="22"/>
          <w:szCs w:val="22"/>
        </w:rPr>
      </w:pPr>
      <w:proofErr w:type="gramStart"/>
      <w:r w:rsidRPr="006525E0">
        <w:rPr>
          <w:rFonts w:asciiTheme="minorHAnsi" w:hAnsiTheme="minorHAnsi" w:cstheme="minorHAnsi"/>
          <w:bCs/>
          <w:sz w:val="22"/>
          <w:szCs w:val="22"/>
        </w:rPr>
        <w:t>gereği</w:t>
      </w:r>
      <w:proofErr w:type="gramEnd"/>
      <w:r w:rsidRPr="006525E0">
        <w:rPr>
          <w:rFonts w:asciiTheme="minorHAnsi" w:hAnsiTheme="minorHAnsi" w:cstheme="minorHAnsi"/>
          <w:bCs/>
          <w:sz w:val="22"/>
          <w:szCs w:val="22"/>
        </w:rPr>
        <w:t xml:space="preserve"> belirlenen genel esaslar dikkate alınarak hazırlanmıştır.</w:t>
      </w:r>
    </w:p>
    <w:p w14:paraId="2AEA8C8F" w14:textId="77777777" w:rsidR="00E85444" w:rsidRPr="006525E0" w:rsidRDefault="00E85444" w:rsidP="000A63F5">
      <w:pPr>
        <w:pStyle w:val="Default"/>
        <w:spacing w:before="120" w:after="120"/>
        <w:jc w:val="both"/>
        <w:rPr>
          <w:rFonts w:asciiTheme="minorHAnsi" w:hAnsiTheme="minorHAnsi" w:cstheme="minorHAnsi"/>
          <w:bCs/>
          <w:sz w:val="22"/>
          <w:szCs w:val="22"/>
        </w:rPr>
      </w:pPr>
      <w:r w:rsidRPr="006525E0">
        <w:rPr>
          <w:rFonts w:asciiTheme="minorHAnsi" w:hAnsiTheme="minorHAnsi" w:cstheme="minorHAnsi"/>
          <w:bCs/>
          <w:sz w:val="22"/>
          <w:szCs w:val="22"/>
        </w:rPr>
        <w:t>a. İyi Klinik Uygulamaları (IKU) Kılavuzu ve bununla ilgili Avrupa Birliği Direktifleri</w:t>
      </w:r>
    </w:p>
    <w:p w14:paraId="031F0CA4" w14:textId="77777777" w:rsidR="00E85444" w:rsidRPr="006525E0" w:rsidRDefault="00E85444" w:rsidP="000A63F5">
      <w:pPr>
        <w:pStyle w:val="Default"/>
        <w:spacing w:before="120" w:after="120"/>
        <w:jc w:val="both"/>
        <w:rPr>
          <w:rFonts w:asciiTheme="minorHAnsi" w:hAnsiTheme="minorHAnsi" w:cstheme="minorHAnsi"/>
          <w:bCs/>
          <w:sz w:val="22"/>
          <w:szCs w:val="22"/>
        </w:rPr>
      </w:pPr>
      <w:r w:rsidRPr="006525E0">
        <w:rPr>
          <w:rFonts w:asciiTheme="minorHAnsi" w:hAnsiTheme="minorHAnsi" w:cstheme="minorHAnsi"/>
          <w:bCs/>
          <w:sz w:val="22"/>
          <w:szCs w:val="22"/>
        </w:rPr>
        <w:t>b. Dünya Tıp Birliği Helsinki Bildirgesi</w:t>
      </w:r>
    </w:p>
    <w:p w14:paraId="59349604" w14:textId="77777777" w:rsidR="00E85444" w:rsidRPr="006525E0" w:rsidRDefault="00E85444" w:rsidP="000A63F5">
      <w:pPr>
        <w:pStyle w:val="Default"/>
        <w:spacing w:before="120" w:after="120"/>
        <w:jc w:val="both"/>
        <w:rPr>
          <w:rFonts w:asciiTheme="minorHAnsi" w:hAnsiTheme="minorHAnsi" w:cstheme="minorHAnsi"/>
          <w:bCs/>
          <w:sz w:val="22"/>
          <w:szCs w:val="22"/>
        </w:rPr>
      </w:pPr>
      <w:r w:rsidRPr="006525E0">
        <w:rPr>
          <w:rFonts w:asciiTheme="minorHAnsi" w:hAnsiTheme="minorHAnsi" w:cstheme="minorHAnsi"/>
          <w:bCs/>
          <w:sz w:val="22"/>
          <w:szCs w:val="22"/>
        </w:rPr>
        <w:t>c. Biyoloji ve Tıbbın uygulanması bakımından İnsan Hakları ve İnsan Haysiyetinin Korunması</w:t>
      </w:r>
    </w:p>
    <w:p w14:paraId="516BF843" w14:textId="77777777" w:rsidR="00E85444" w:rsidRPr="006525E0" w:rsidRDefault="00E85444" w:rsidP="000A63F5">
      <w:pPr>
        <w:pStyle w:val="Default"/>
        <w:spacing w:before="120" w:after="120"/>
        <w:jc w:val="both"/>
        <w:rPr>
          <w:rFonts w:asciiTheme="minorHAnsi" w:hAnsiTheme="minorHAnsi" w:cstheme="minorHAnsi"/>
          <w:bCs/>
          <w:sz w:val="22"/>
          <w:szCs w:val="22"/>
        </w:rPr>
      </w:pPr>
      <w:r w:rsidRPr="006525E0">
        <w:rPr>
          <w:rFonts w:asciiTheme="minorHAnsi" w:hAnsiTheme="minorHAnsi" w:cstheme="minorHAnsi"/>
          <w:bCs/>
          <w:sz w:val="22"/>
          <w:szCs w:val="22"/>
        </w:rPr>
        <w:t>Sözleşmesi ve İnsan Hakları ve Biyotıp Sözleşmesinin onaylanmasının uygun bulunduğuna dair kanun</w:t>
      </w:r>
    </w:p>
    <w:p w14:paraId="362006E5" w14:textId="77777777" w:rsidR="00E85444" w:rsidRPr="006525E0" w:rsidRDefault="00E85444" w:rsidP="000A63F5">
      <w:pPr>
        <w:pStyle w:val="Default"/>
        <w:spacing w:before="120" w:after="120"/>
        <w:jc w:val="both"/>
        <w:rPr>
          <w:rFonts w:asciiTheme="minorHAnsi" w:hAnsiTheme="minorHAnsi" w:cstheme="minorHAnsi"/>
          <w:bCs/>
          <w:sz w:val="22"/>
          <w:szCs w:val="22"/>
        </w:rPr>
      </w:pPr>
      <w:r w:rsidRPr="006525E0">
        <w:rPr>
          <w:rFonts w:asciiTheme="minorHAnsi" w:hAnsiTheme="minorHAnsi" w:cstheme="minorHAnsi"/>
          <w:bCs/>
          <w:sz w:val="22"/>
          <w:szCs w:val="22"/>
        </w:rPr>
        <w:t>ç. Hasta Hakları Yönetmeliği</w:t>
      </w:r>
    </w:p>
    <w:p w14:paraId="05B54FE5" w14:textId="77777777" w:rsidR="00E85444" w:rsidRPr="006525E0" w:rsidRDefault="00E85444" w:rsidP="000A63F5">
      <w:pPr>
        <w:pStyle w:val="Default"/>
        <w:spacing w:before="120" w:after="120"/>
        <w:jc w:val="both"/>
        <w:rPr>
          <w:rFonts w:asciiTheme="minorHAnsi" w:hAnsiTheme="minorHAnsi" w:cstheme="minorHAnsi"/>
          <w:bCs/>
          <w:sz w:val="22"/>
          <w:szCs w:val="22"/>
        </w:rPr>
      </w:pPr>
      <w:proofErr w:type="spellStart"/>
      <w:r w:rsidRPr="006525E0">
        <w:rPr>
          <w:rFonts w:asciiTheme="minorHAnsi" w:hAnsiTheme="minorHAnsi" w:cstheme="minorHAnsi"/>
          <w:bCs/>
          <w:sz w:val="22"/>
          <w:szCs w:val="22"/>
        </w:rPr>
        <w:t>d.Türk</w:t>
      </w:r>
      <w:proofErr w:type="spellEnd"/>
      <w:r w:rsidRPr="006525E0">
        <w:rPr>
          <w:rFonts w:asciiTheme="minorHAnsi" w:hAnsiTheme="minorHAnsi" w:cstheme="minorHAnsi"/>
          <w:bCs/>
          <w:sz w:val="22"/>
          <w:szCs w:val="22"/>
        </w:rPr>
        <w:t xml:space="preserve"> Ceza Kanunu – Madde 90 (12 Ekim 2004 tarihli 25611 sayılı </w:t>
      </w:r>
      <w:proofErr w:type="gramStart"/>
      <w:r w:rsidRPr="006525E0">
        <w:rPr>
          <w:rFonts w:asciiTheme="minorHAnsi" w:hAnsiTheme="minorHAnsi" w:cstheme="minorHAnsi"/>
          <w:bCs/>
          <w:sz w:val="22"/>
          <w:szCs w:val="22"/>
        </w:rPr>
        <w:t>Resmi</w:t>
      </w:r>
      <w:proofErr w:type="gramEnd"/>
      <w:r w:rsidRPr="006525E0">
        <w:rPr>
          <w:rFonts w:asciiTheme="minorHAnsi" w:hAnsiTheme="minorHAnsi" w:cstheme="minorHAnsi"/>
          <w:bCs/>
          <w:sz w:val="22"/>
          <w:szCs w:val="22"/>
        </w:rPr>
        <w:t xml:space="preserve"> Gazetede yayınlanan)</w:t>
      </w:r>
    </w:p>
    <w:p w14:paraId="17C6A95C" w14:textId="77777777" w:rsidR="00E85444" w:rsidRPr="006525E0" w:rsidRDefault="00E85444" w:rsidP="000A63F5">
      <w:pPr>
        <w:pStyle w:val="Default"/>
        <w:spacing w:before="120" w:after="120"/>
        <w:jc w:val="both"/>
        <w:rPr>
          <w:rFonts w:asciiTheme="minorHAnsi" w:hAnsiTheme="minorHAnsi" w:cstheme="minorHAnsi"/>
          <w:bCs/>
          <w:sz w:val="22"/>
          <w:szCs w:val="22"/>
        </w:rPr>
      </w:pPr>
      <w:r w:rsidRPr="006525E0">
        <w:rPr>
          <w:rFonts w:asciiTheme="minorHAnsi" w:hAnsiTheme="minorHAnsi" w:cstheme="minorHAnsi"/>
          <w:bCs/>
          <w:sz w:val="22"/>
          <w:szCs w:val="22"/>
        </w:rPr>
        <w:t xml:space="preserve">e. Sağlık Hizmetleri Temel Kanunu (15 Mayıs 1987 tarihli 19461 sayılı </w:t>
      </w:r>
      <w:proofErr w:type="gramStart"/>
      <w:r w:rsidRPr="006525E0">
        <w:rPr>
          <w:rFonts w:asciiTheme="minorHAnsi" w:hAnsiTheme="minorHAnsi" w:cstheme="minorHAnsi"/>
          <w:bCs/>
          <w:sz w:val="22"/>
          <w:szCs w:val="22"/>
        </w:rPr>
        <w:t>Resmi</w:t>
      </w:r>
      <w:proofErr w:type="gramEnd"/>
      <w:r w:rsidRPr="006525E0">
        <w:rPr>
          <w:rFonts w:asciiTheme="minorHAnsi" w:hAnsiTheme="minorHAnsi" w:cstheme="minorHAnsi"/>
          <w:bCs/>
          <w:sz w:val="22"/>
          <w:szCs w:val="22"/>
        </w:rPr>
        <w:t xml:space="preserve"> Gazetede yayınlanan)</w:t>
      </w:r>
    </w:p>
    <w:p w14:paraId="56C67CE0" w14:textId="5BF5B5E0" w:rsidR="00FD6E0A" w:rsidRPr="006525E0" w:rsidRDefault="00E85444" w:rsidP="000A63F5">
      <w:pPr>
        <w:pStyle w:val="Default"/>
        <w:spacing w:before="120" w:after="120"/>
        <w:jc w:val="both"/>
        <w:rPr>
          <w:rFonts w:asciiTheme="minorHAnsi" w:hAnsiTheme="minorHAnsi" w:cstheme="minorHAnsi"/>
          <w:bCs/>
          <w:sz w:val="22"/>
          <w:szCs w:val="22"/>
        </w:rPr>
      </w:pPr>
      <w:r w:rsidRPr="006525E0">
        <w:rPr>
          <w:rFonts w:asciiTheme="minorHAnsi" w:hAnsiTheme="minorHAnsi" w:cstheme="minorHAnsi"/>
          <w:bCs/>
          <w:sz w:val="22"/>
          <w:szCs w:val="22"/>
        </w:rPr>
        <w:t xml:space="preserve">f. Yükseköğretim Kanunu (06 Kasım 1981 tarihli 17506 sayılı </w:t>
      </w:r>
      <w:proofErr w:type="gramStart"/>
      <w:r w:rsidRPr="006525E0">
        <w:rPr>
          <w:rFonts w:asciiTheme="minorHAnsi" w:hAnsiTheme="minorHAnsi" w:cstheme="minorHAnsi"/>
          <w:bCs/>
          <w:sz w:val="22"/>
          <w:szCs w:val="22"/>
        </w:rPr>
        <w:t>Resmi</w:t>
      </w:r>
      <w:proofErr w:type="gramEnd"/>
      <w:r w:rsidRPr="006525E0">
        <w:rPr>
          <w:rFonts w:asciiTheme="minorHAnsi" w:hAnsiTheme="minorHAnsi" w:cstheme="minorHAnsi"/>
          <w:bCs/>
          <w:sz w:val="22"/>
          <w:szCs w:val="22"/>
        </w:rPr>
        <w:t xml:space="preserve"> Gazetede yayınlanan)</w:t>
      </w:r>
    </w:p>
    <w:p w14:paraId="39DB6D4E" w14:textId="77777777" w:rsidR="00ED5697" w:rsidRPr="006525E0" w:rsidRDefault="00A747A4"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Tanımlar</w:t>
      </w:r>
    </w:p>
    <w:p w14:paraId="31FD09ED" w14:textId="122638B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Madde </w:t>
      </w:r>
      <w:proofErr w:type="gramStart"/>
      <w:r w:rsidR="00EB2418">
        <w:rPr>
          <w:rFonts w:asciiTheme="minorHAnsi" w:hAnsiTheme="minorHAnsi" w:cstheme="minorHAnsi"/>
          <w:b/>
          <w:bCs/>
          <w:sz w:val="22"/>
          <w:szCs w:val="22"/>
        </w:rPr>
        <w:t>3</w:t>
      </w:r>
      <w:r w:rsidRPr="006525E0">
        <w:rPr>
          <w:rFonts w:asciiTheme="minorHAnsi" w:hAnsiTheme="minorHAnsi" w:cstheme="minorHAnsi"/>
          <w:b/>
          <w:bCs/>
          <w:sz w:val="22"/>
          <w:szCs w:val="22"/>
        </w:rPr>
        <w:t xml:space="preserve"> -</w:t>
      </w:r>
      <w:proofErr w:type="gramEnd"/>
      <w:r w:rsidRPr="006525E0">
        <w:rPr>
          <w:rFonts w:asciiTheme="minorHAnsi" w:hAnsiTheme="minorHAnsi" w:cstheme="minorHAnsi"/>
          <w:b/>
          <w:bCs/>
          <w:sz w:val="22"/>
          <w:szCs w:val="22"/>
        </w:rPr>
        <w:t xml:space="preserve"> </w:t>
      </w:r>
      <w:r w:rsidR="00A747A4" w:rsidRPr="006525E0">
        <w:rPr>
          <w:rFonts w:asciiTheme="minorHAnsi" w:hAnsiTheme="minorHAnsi" w:cstheme="minorHAnsi"/>
          <w:sz w:val="22"/>
          <w:szCs w:val="22"/>
        </w:rPr>
        <w:t>(1) Bu Yönergede geçen;</w:t>
      </w:r>
    </w:p>
    <w:p w14:paraId="25487459" w14:textId="0DD03975" w:rsidR="00EB252B"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 xml:space="preserve">a) </w:t>
      </w:r>
      <w:r w:rsidR="00EB252B" w:rsidRPr="00EB252B">
        <w:rPr>
          <w:rFonts w:asciiTheme="minorHAnsi" w:hAnsiTheme="minorHAnsi" w:cstheme="minorHAnsi"/>
          <w:sz w:val="22"/>
          <w:szCs w:val="22"/>
        </w:rPr>
        <w:t>Araştırma protokolü/planı: Araştırmanın amacını, tasarımını, metodolojisini, uygulanacak istatistiksel yöntemleri ve araştırmaya ait düzenlemeleri detaylı olarak tanımlayan belgeyi</w:t>
      </w:r>
    </w:p>
    <w:p w14:paraId="0412F25E" w14:textId="77777777" w:rsidR="00EB252B" w:rsidRDefault="00ED5697" w:rsidP="00EB252B">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 xml:space="preserve">b) </w:t>
      </w:r>
      <w:r w:rsidR="00EB252B" w:rsidRPr="00EB252B">
        <w:rPr>
          <w:rFonts w:asciiTheme="minorHAnsi" w:hAnsiTheme="minorHAnsi" w:cstheme="minorHAnsi"/>
          <w:sz w:val="22"/>
          <w:szCs w:val="22"/>
        </w:rPr>
        <w:t xml:space="preserve">Çok merkezli araştırma: Tek bir protokole göre birden fazla merkezde yürütülen, bu sebeple birden fazla sorumlu araştırmacının bulunduğu araştırmayı, </w:t>
      </w:r>
    </w:p>
    <w:p w14:paraId="014C4E60" w14:textId="0B5B0A6D" w:rsidR="00EB252B" w:rsidRPr="006525E0" w:rsidRDefault="00EB252B" w:rsidP="00EB252B">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c) </w:t>
      </w:r>
      <w:r w:rsidRPr="006525E0">
        <w:rPr>
          <w:rFonts w:asciiTheme="minorHAnsi" w:hAnsiTheme="minorHAnsi" w:cstheme="minorHAnsi"/>
          <w:sz w:val="22"/>
          <w:szCs w:val="22"/>
        </w:rPr>
        <w:t>Etik Kurulu: Dokuz Eylül Üniversitesi Girişimsel Olmayan Araştırmalar Etik Kurulu’nu,</w:t>
      </w:r>
    </w:p>
    <w:p w14:paraId="484F8C2F" w14:textId="499B715D" w:rsidR="00FD5C26" w:rsidRPr="006525E0" w:rsidRDefault="00EB252B" w:rsidP="000A63F5">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d) </w:t>
      </w:r>
      <w:r w:rsidR="00ED5697" w:rsidRPr="006525E0">
        <w:rPr>
          <w:rFonts w:asciiTheme="minorHAnsi" w:hAnsiTheme="minorHAnsi" w:cstheme="minorHAnsi"/>
          <w:sz w:val="22"/>
          <w:szCs w:val="22"/>
        </w:rPr>
        <w:t xml:space="preserve">Girişimsel olmayan araştırma: </w:t>
      </w:r>
      <w:r w:rsidR="00E1151F" w:rsidRPr="006525E0">
        <w:rPr>
          <w:rFonts w:asciiTheme="minorHAnsi" w:hAnsiTheme="minorHAnsi" w:cstheme="minorHAnsi"/>
          <w:sz w:val="22"/>
          <w:szCs w:val="22"/>
        </w:rPr>
        <w:t xml:space="preserve"> </w:t>
      </w:r>
      <w:r w:rsidR="00FD5C26" w:rsidRPr="006525E0">
        <w:rPr>
          <w:rFonts w:asciiTheme="minorHAnsi" w:hAnsiTheme="minorHAnsi" w:cstheme="minorHAnsi"/>
          <w:sz w:val="22"/>
          <w:szCs w:val="22"/>
        </w:rPr>
        <w:t>Dosya ve görüntü kayıtları gibi, arşiv taramalarına dayanan tüm retrospektif çalışmalar,</w:t>
      </w:r>
      <w:r w:rsidR="003C012C" w:rsidRPr="006525E0">
        <w:rPr>
          <w:rFonts w:asciiTheme="minorHAnsi" w:hAnsiTheme="minorHAnsi" w:cstheme="minorHAnsi"/>
          <w:sz w:val="22"/>
          <w:szCs w:val="22"/>
        </w:rPr>
        <w:t xml:space="preserve"> </w:t>
      </w:r>
      <w:r w:rsidR="00FD5C26" w:rsidRPr="006525E0">
        <w:rPr>
          <w:rFonts w:asciiTheme="minorHAnsi" w:hAnsiTheme="minorHAnsi" w:cstheme="minorHAnsi"/>
          <w:sz w:val="22"/>
          <w:szCs w:val="22"/>
        </w:rPr>
        <w:t>Sağlıkla ilgili anket ve benzeri bilgi toplama araçları ile yapılan araştırmalar,</w:t>
      </w:r>
      <w:r w:rsidR="003C012C" w:rsidRPr="006525E0">
        <w:rPr>
          <w:rFonts w:asciiTheme="minorHAnsi" w:hAnsiTheme="minorHAnsi" w:cstheme="minorHAnsi"/>
          <w:sz w:val="22"/>
          <w:szCs w:val="22"/>
        </w:rPr>
        <w:t xml:space="preserve"> </w:t>
      </w:r>
      <w:r w:rsidR="00FD5C26" w:rsidRPr="006525E0">
        <w:rPr>
          <w:rFonts w:asciiTheme="minorHAnsi" w:hAnsiTheme="minorHAnsi" w:cstheme="minorHAnsi"/>
          <w:sz w:val="22"/>
          <w:szCs w:val="22"/>
        </w:rPr>
        <w:t>Bilgisayar ortamında test, mülakat, ses/video kaydı ile toplanan verilerin kullanılacağı araştırmalar,</w:t>
      </w:r>
      <w:r w:rsidR="003C012C" w:rsidRPr="006525E0">
        <w:rPr>
          <w:rFonts w:asciiTheme="minorHAnsi" w:hAnsiTheme="minorHAnsi" w:cstheme="minorHAnsi"/>
          <w:sz w:val="22"/>
          <w:szCs w:val="22"/>
        </w:rPr>
        <w:t xml:space="preserve"> </w:t>
      </w:r>
      <w:r w:rsidR="00FD5C26" w:rsidRPr="006525E0">
        <w:rPr>
          <w:rFonts w:asciiTheme="minorHAnsi" w:hAnsiTheme="minorHAnsi" w:cstheme="minorHAnsi"/>
          <w:sz w:val="22"/>
          <w:szCs w:val="22"/>
        </w:rPr>
        <w:t xml:space="preserve">Gözlemsel ilaç, biyolojik ve tıbbi ürünler veya tıbbi cihaz klinik çalışmaları dışında kalan tüm </w:t>
      </w:r>
      <w:r w:rsidR="003C012C" w:rsidRPr="006525E0">
        <w:rPr>
          <w:rFonts w:asciiTheme="minorHAnsi" w:hAnsiTheme="minorHAnsi" w:cstheme="minorHAnsi"/>
          <w:sz w:val="22"/>
          <w:szCs w:val="22"/>
        </w:rPr>
        <w:t>g</w:t>
      </w:r>
      <w:r w:rsidR="00FD5C26" w:rsidRPr="006525E0">
        <w:rPr>
          <w:rFonts w:asciiTheme="minorHAnsi" w:hAnsiTheme="minorHAnsi" w:cstheme="minorHAnsi"/>
          <w:sz w:val="22"/>
          <w:szCs w:val="22"/>
        </w:rPr>
        <w:t xml:space="preserve">özlemsel çalışmalar (tanımlayıcı, </w:t>
      </w:r>
      <w:proofErr w:type="spellStart"/>
      <w:r w:rsidR="00FD5C26" w:rsidRPr="006525E0">
        <w:rPr>
          <w:rFonts w:asciiTheme="minorHAnsi" w:hAnsiTheme="minorHAnsi" w:cstheme="minorHAnsi"/>
          <w:sz w:val="22"/>
          <w:szCs w:val="22"/>
        </w:rPr>
        <w:t>kesitsel</w:t>
      </w:r>
      <w:proofErr w:type="spellEnd"/>
      <w:r w:rsidR="00FD5C26" w:rsidRPr="006525E0">
        <w:rPr>
          <w:rFonts w:asciiTheme="minorHAnsi" w:hAnsiTheme="minorHAnsi" w:cstheme="minorHAnsi"/>
          <w:sz w:val="22"/>
          <w:szCs w:val="22"/>
        </w:rPr>
        <w:t xml:space="preserve">, olgu-kontrol, </w:t>
      </w:r>
      <w:proofErr w:type="spellStart"/>
      <w:r w:rsidR="00FD5C26" w:rsidRPr="006525E0">
        <w:rPr>
          <w:rFonts w:asciiTheme="minorHAnsi" w:hAnsiTheme="minorHAnsi" w:cstheme="minorHAnsi"/>
          <w:sz w:val="22"/>
          <w:szCs w:val="22"/>
        </w:rPr>
        <w:t>kohort</w:t>
      </w:r>
      <w:proofErr w:type="spellEnd"/>
      <w:r w:rsidR="00FD5C26" w:rsidRPr="006525E0">
        <w:rPr>
          <w:rFonts w:asciiTheme="minorHAnsi" w:hAnsiTheme="minorHAnsi" w:cstheme="minorHAnsi"/>
          <w:sz w:val="22"/>
          <w:szCs w:val="22"/>
        </w:rPr>
        <w:t>, metodolojik araştırmalar); Tanımlamaya yönelik kan, idrar, doku, saç, tüy, tükürük, gaita ve radyolojik görüntü gibi biyokimya, mikrobiyoloji, patoloji ve radyoloji materyali ile yapılan araştırmalar,</w:t>
      </w:r>
      <w:r w:rsidR="003C012C" w:rsidRPr="006525E0">
        <w:rPr>
          <w:rFonts w:asciiTheme="minorHAnsi" w:hAnsiTheme="minorHAnsi" w:cstheme="minorHAnsi"/>
          <w:sz w:val="22"/>
          <w:szCs w:val="22"/>
        </w:rPr>
        <w:t xml:space="preserve"> </w:t>
      </w:r>
      <w:r w:rsidR="00FD5C26" w:rsidRPr="006525E0">
        <w:rPr>
          <w:rFonts w:asciiTheme="minorHAnsi" w:hAnsiTheme="minorHAnsi" w:cstheme="minorHAnsi"/>
          <w:sz w:val="22"/>
          <w:szCs w:val="22"/>
        </w:rPr>
        <w:t>Rutin muayene, tahlil ve tedavi işlemleri sırasında elde edilen materyal ile yapılan çalışmalar,</w:t>
      </w:r>
      <w:r w:rsidR="003C012C" w:rsidRPr="006525E0">
        <w:rPr>
          <w:rFonts w:asciiTheme="minorHAnsi" w:hAnsiTheme="minorHAnsi" w:cstheme="minorHAnsi"/>
          <w:sz w:val="22"/>
          <w:szCs w:val="22"/>
        </w:rPr>
        <w:t xml:space="preserve"> </w:t>
      </w:r>
      <w:r w:rsidR="00FD5C26" w:rsidRPr="006525E0">
        <w:rPr>
          <w:rFonts w:asciiTheme="minorHAnsi" w:hAnsiTheme="minorHAnsi" w:cstheme="minorHAnsi"/>
          <w:sz w:val="22"/>
          <w:szCs w:val="22"/>
        </w:rPr>
        <w:t>Egzersiz gibi, vücut fizyolojisi ile ilgili araştırmalar, Hemşirelik faaliyetlerinin sınırları içerisinde yapılacak araştırmalar,</w:t>
      </w:r>
      <w:r w:rsidR="003C012C" w:rsidRPr="006525E0">
        <w:rPr>
          <w:rFonts w:asciiTheme="minorHAnsi" w:hAnsiTheme="minorHAnsi" w:cstheme="minorHAnsi"/>
          <w:sz w:val="22"/>
          <w:szCs w:val="22"/>
        </w:rPr>
        <w:t xml:space="preserve"> </w:t>
      </w:r>
      <w:r w:rsidR="00FD5C26" w:rsidRPr="006525E0">
        <w:rPr>
          <w:rFonts w:asciiTheme="minorHAnsi" w:hAnsiTheme="minorHAnsi" w:cstheme="minorHAnsi"/>
          <w:sz w:val="22"/>
          <w:szCs w:val="22"/>
        </w:rPr>
        <w:t xml:space="preserve">Hücre veya doku kültürü (in </w:t>
      </w:r>
      <w:proofErr w:type="spellStart"/>
      <w:r w:rsidR="00FD5C26" w:rsidRPr="006525E0">
        <w:rPr>
          <w:rFonts w:asciiTheme="minorHAnsi" w:hAnsiTheme="minorHAnsi" w:cstheme="minorHAnsi"/>
          <w:sz w:val="22"/>
          <w:szCs w:val="22"/>
        </w:rPr>
        <w:t>vitro</w:t>
      </w:r>
      <w:proofErr w:type="spellEnd"/>
      <w:r w:rsidR="00FD5C26" w:rsidRPr="006525E0">
        <w:rPr>
          <w:rFonts w:asciiTheme="minorHAnsi" w:hAnsiTheme="minorHAnsi" w:cstheme="minorHAnsi"/>
          <w:sz w:val="22"/>
          <w:szCs w:val="22"/>
        </w:rPr>
        <w:t>) araştırmaları, Gen tedavisi dışında kalan ve tanımlamaya yönelik genetik materyalle yapılacak çalışmalar,</w:t>
      </w:r>
      <w:r w:rsidR="003C012C" w:rsidRPr="006525E0">
        <w:rPr>
          <w:rFonts w:asciiTheme="minorHAnsi" w:hAnsiTheme="minorHAnsi" w:cstheme="minorHAnsi"/>
          <w:sz w:val="22"/>
          <w:szCs w:val="22"/>
        </w:rPr>
        <w:t xml:space="preserve"> </w:t>
      </w:r>
      <w:proofErr w:type="spellStart"/>
      <w:r w:rsidR="00FD5C26" w:rsidRPr="006525E0">
        <w:rPr>
          <w:rFonts w:asciiTheme="minorHAnsi" w:hAnsiTheme="minorHAnsi" w:cstheme="minorHAnsi"/>
          <w:sz w:val="22"/>
          <w:szCs w:val="22"/>
        </w:rPr>
        <w:t>Antropometrik</w:t>
      </w:r>
      <w:proofErr w:type="spellEnd"/>
      <w:r w:rsidR="00FD5C26" w:rsidRPr="006525E0">
        <w:rPr>
          <w:rFonts w:asciiTheme="minorHAnsi" w:hAnsiTheme="minorHAnsi" w:cstheme="minorHAnsi"/>
          <w:sz w:val="22"/>
          <w:szCs w:val="22"/>
        </w:rPr>
        <w:t xml:space="preserve"> ölçümlere dayalı yapılan araştırmalar, Beslenme gibi yaşam alışkanlıklarının </w:t>
      </w:r>
      <w:r w:rsidR="00FD5C26" w:rsidRPr="006525E0">
        <w:rPr>
          <w:rFonts w:asciiTheme="minorHAnsi" w:hAnsiTheme="minorHAnsi" w:cstheme="minorHAnsi"/>
          <w:sz w:val="22"/>
          <w:szCs w:val="22"/>
        </w:rPr>
        <w:lastRenderedPageBreak/>
        <w:t>değerlendirilmesi çalışmaları,</w:t>
      </w:r>
      <w:r w:rsidR="003C012C" w:rsidRPr="006525E0">
        <w:rPr>
          <w:rFonts w:asciiTheme="minorHAnsi" w:hAnsiTheme="minorHAnsi" w:cstheme="minorHAnsi"/>
          <w:sz w:val="22"/>
          <w:szCs w:val="22"/>
        </w:rPr>
        <w:t xml:space="preserve"> </w:t>
      </w:r>
      <w:r w:rsidR="00FD5C26" w:rsidRPr="006525E0">
        <w:rPr>
          <w:rFonts w:asciiTheme="minorHAnsi" w:hAnsiTheme="minorHAnsi" w:cstheme="minorHAnsi"/>
          <w:sz w:val="22"/>
          <w:szCs w:val="22"/>
        </w:rPr>
        <w:t>Sağlık bilimleri alanında ve sağlık alanını ilgilendiren diğer bilim alanlarında yapılacak tüm çalışmalar</w:t>
      </w:r>
    </w:p>
    <w:p w14:paraId="561990C4" w14:textId="77777777" w:rsidR="00EB252B" w:rsidRPr="006525E0" w:rsidRDefault="00EB252B" w:rsidP="00EB252B">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e) </w:t>
      </w:r>
      <w:r w:rsidRPr="006525E0">
        <w:rPr>
          <w:rFonts w:asciiTheme="minorHAnsi" w:hAnsiTheme="minorHAnsi" w:cstheme="minorHAnsi"/>
          <w:sz w:val="22"/>
          <w:szCs w:val="22"/>
        </w:rPr>
        <w:t xml:space="preserve">İyi klinik uygulamaları: Araştırmaların uluslararası bilimsel ve etik standartlarda yapılmasını sağlamak amacıyla araştırmanın tasarlanması, yürütülmesi, izlenmesi, </w:t>
      </w:r>
      <w:proofErr w:type="spellStart"/>
      <w:r w:rsidRPr="006525E0">
        <w:rPr>
          <w:rFonts w:asciiTheme="minorHAnsi" w:hAnsiTheme="minorHAnsi" w:cstheme="minorHAnsi"/>
          <w:sz w:val="22"/>
          <w:szCs w:val="22"/>
        </w:rPr>
        <w:t>bütçelendirilmesi</w:t>
      </w:r>
      <w:proofErr w:type="spellEnd"/>
      <w:r w:rsidRPr="006525E0">
        <w:rPr>
          <w:rFonts w:asciiTheme="minorHAnsi" w:hAnsiTheme="minorHAnsi" w:cstheme="minorHAnsi"/>
          <w:sz w:val="22"/>
          <w:szCs w:val="22"/>
        </w:rPr>
        <w:t>, değerlendirilmesi ve raporlanması, gönüllünün tüm haklarının ve vücut bütünlüğünün korunması, araştırma verilerinin güvenilirliğinin sağlanması, gizliliğin muhafaza edilmesi gibi konular hakkındaki düzenlemeleri kapsayan ve araştırmaya katılacak olan taraflarca uyulması gereken kuralları,</w:t>
      </w:r>
    </w:p>
    <w:p w14:paraId="563B7F25" w14:textId="2ABE1452" w:rsidR="00ED5697" w:rsidRPr="006525E0" w:rsidRDefault="00EB252B" w:rsidP="000A63F5">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f</w:t>
      </w:r>
      <w:r w:rsidR="00ED5697" w:rsidRPr="006525E0">
        <w:rPr>
          <w:rFonts w:asciiTheme="minorHAnsi" w:hAnsiTheme="minorHAnsi" w:cstheme="minorHAnsi"/>
          <w:sz w:val="22"/>
          <w:szCs w:val="22"/>
        </w:rPr>
        <w:t xml:space="preserve">) Rektör: </w:t>
      </w:r>
      <w:r w:rsidR="00E1151F" w:rsidRPr="006525E0">
        <w:rPr>
          <w:rFonts w:asciiTheme="minorHAnsi" w:hAnsiTheme="minorHAnsi" w:cstheme="minorHAnsi"/>
          <w:sz w:val="22"/>
          <w:szCs w:val="22"/>
        </w:rPr>
        <w:t>Dokuz Eylül</w:t>
      </w:r>
      <w:r w:rsidR="00A747A4" w:rsidRPr="006525E0">
        <w:rPr>
          <w:rFonts w:asciiTheme="minorHAnsi" w:hAnsiTheme="minorHAnsi" w:cstheme="minorHAnsi"/>
          <w:sz w:val="22"/>
          <w:szCs w:val="22"/>
        </w:rPr>
        <w:t xml:space="preserve"> Üniversitesi Rektörünü,</w:t>
      </w:r>
    </w:p>
    <w:p w14:paraId="11855E11" w14:textId="7B724013" w:rsidR="00ED5697" w:rsidRPr="006525E0" w:rsidRDefault="00EB252B" w:rsidP="000A63F5">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g</w:t>
      </w:r>
      <w:r w:rsidR="00ED5697" w:rsidRPr="006525E0">
        <w:rPr>
          <w:rFonts w:asciiTheme="minorHAnsi" w:hAnsiTheme="minorHAnsi" w:cstheme="minorHAnsi"/>
          <w:sz w:val="22"/>
          <w:szCs w:val="22"/>
        </w:rPr>
        <w:t xml:space="preserve">) Sorumlu Araştırmacı: Araştırmanın yürütülmesinden sorumlu olan, uzmanlık veya doktora eğitimini tamamlamış </w:t>
      </w:r>
      <w:proofErr w:type="gramStart"/>
      <w:r w:rsidR="00ED5697" w:rsidRPr="006525E0">
        <w:rPr>
          <w:rFonts w:asciiTheme="minorHAnsi" w:hAnsiTheme="minorHAnsi" w:cstheme="minorHAnsi"/>
          <w:sz w:val="22"/>
          <w:szCs w:val="22"/>
        </w:rPr>
        <w:t>kişiyi</w:t>
      </w:r>
      <w:r w:rsidR="00E1151F" w:rsidRPr="006525E0">
        <w:rPr>
          <w:rFonts w:asciiTheme="minorHAnsi" w:hAnsiTheme="minorHAnsi" w:cstheme="minorHAnsi"/>
          <w:sz w:val="22"/>
          <w:szCs w:val="22"/>
        </w:rPr>
        <w:t xml:space="preserve">  </w:t>
      </w:r>
      <w:proofErr w:type="spellStart"/>
      <w:r w:rsidR="00ED5697" w:rsidRPr="006525E0">
        <w:rPr>
          <w:rFonts w:asciiTheme="minorHAnsi" w:hAnsiTheme="minorHAnsi" w:cstheme="minorHAnsi"/>
          <w:sz w:val="22"/>
          <w:szCs w:val="22"/>
        </w:rPr>
        <w:t>ifâde</w:t>
      </w:r>
      <w:proofErr w:type="spellEnd"/>
      <w:proofErr w:type="gramEnd"/>
      <w:r w:rsidR="00ED5697" w:rsidRPr="006525E0">
        <w:rPr>
          <w:rFonts w:asciiTheme="minorHAnsi" w:hAnsiTheme="minorHAnsi" w:cstheme="minorHAnsi"/>
          <w:sz w:val="22"/>
          <w:szCs w:val="22"/>
        </w:rPr>
        <w:t xml:space="preserve"> eder.</w:t>
      </w:r>
    </w:p>
    <w:p w14:paraId="4FF17312" w14:textId="77777777" w:rsidR="00EB252B" w:rsidRDefault="00EB252B" w:rsidP="000A63F5">
      <w:pPr>
        <w:pStyle w:val="Default"/>
        <w:spacing w:before="120" w:after="120"/>
        <w:jc w:val="both"/>
        <w:rPr>
          <w:rFonts w:asciiTheme="minorHAnsi" w:hAnsiTheme="minorHAnsi" w:cstheme="minorHAnsi"/>
          <w:b/>
          <w:bCs/>
          <w:sz w:val="22"/>
          <w:szCs w:val="22"/>
        </w:rPr>
      </w:pPr>
    </w:p>
    <w:p w14:paraId="44767D7B" w14:textId="691118CE" w:rsidR="00ED5697" w:rsidRPr="006525E0" w:rsidRDefault="00A747A4"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İKİNCİ BÖLÜM</w:t>
      </w:r>
    </w:p>
    <w:p w14:paraId="10B8A038" w14:textId="7777777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Etik Kurulu’nun Kuru</w:t>
      </w:r>
      <w:r w:rsidR="00A747A4" w:rsidRPr="006525E0">
        <w:rPr>
          <w:rFonts w:asciiTheme="minorHAnsi" w:hAnsiTheme="minorHAnsi" w:cstheme="minorHAnsi"/>
          <w:b/>
          <w:bCs/>
          <w:sz w:val="22"/>
          <w:szCs w:val="22"/>
        </w:rPr>
        <w:t xml:space="preserve">lması, Çalışma </w:t>
      </w:r>
      <w:proofErr w:type="spellStart"/>
      <w:r w:rsidR="00A747A4" w:rsidRPr="006525E0">
        <w:rPr>
          <w:rFonts w:asciiTheme="minorHAnsi" w:hAnsiTheme="minorHAnsi" w:cstheme="minorHAnsi"/>
          <w:b/>
          <w:bCs/>
          <w:sz w:val="22"/>
          <w:szCs w:val="22"/>
        </w:rPr>
        <w:t>Usûl</w:t>
      </w:r>
      <w:proofErr w:type="spellEnd"/>
      <w:r w:rsidR="00A747A4" w:rsidRPr="006525E0">
        <w:rPr>
          <w:rFonts w:asciiTheme="minorHAnsi" w:hAnsiTheme="minorHAnsi" w:cstheme="minorHAnsi"/>
          <w:b/>
          <w:bCs/>
          <w:sz w:val="22"/>
          <w:szCs w:val="22"/>
        </w:rPr>
        <w:t xml:space="preserve"> ve Esasları</w:t>
      </w:r>
    </w:p>
    <w:p w14:paraId="15E7313B" w14:textId="7777777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Etik Kurulu’nun Kurulması </w:t>
      </w:r>
    </w:p>
    <w:p w14:paraId="61585057" w14:textId="2D2E9E60"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Madde </w:t>
      </w:r>
      <w:proofErr w:type="gramStart"/>
      <w:r w:rsidR="00EB2418">
        <w:rPr>
          <w:rFonts w:asciiTheme="minorHAnsi" w:hAnsiTheme="minorHAnsi" w:cstheme="minorHAnsi"/>
          <w:b/>
          <w:bCs/>
          <w:sz w:val="22"/>
          <w:szCs w:val="22"/>
        </w:rPr>
        <w:t>4</w:t>
      </w:r>
      <w:r w:rsidRPr="006525E0">
        <w:rPr>
          <w:rFonts w:asciiTheme="minorHAnsi" w:hAnsiTheme="minorHAnsi" w:cstheme="minorHAnsi"/>
          <w:b/>
          <w:bCs/>
          <w:sz w:val="22"/>
          <w:szCs w:val="22"/>
        </w:rPr>
        <w:t xml:space="preserve"> -</w:t>
      </w:r>
      <w:proofErr w:type="gramEnd"/>
      <w:r w:rsidRPr="006525E0">
        <w:rPr>
          <w:rFonts w:asciiTheme="minorHAnsi" w:hAnsiTheme="minorHAnsi" w:cstheme="minorHAnsi"/>
          <w:b/>
          <w:bCs/>
          <w:sz w:val="22"/>
          <w:szCs w:val="22"/>
        </w:rPr>
        <w:t xml:space="preserve"> </w:t>
      </w:r>
      <w:r w:rsidRPr="006525E0">
        <w:rPr>
          <w:rFonts w:asciiTheme="minorHAnsi" w:hAnsiTheme="minorHAnsi" w:cstheme="minorHAnsi"/>
          <w:sz w:val="22"/>
          <w:szCs w:val="22"/>
        </w:rPr>
        <w:t xml:space="preserve">(1) </w:t>
      </w:r>
      <w:r w:rsidR="00FC2A03" w:rsidRPr="006525E0">
        <w:rPr>
          <w:rFonts w:asciiTheme="minorHAnsi" w:hAnsiTheme="minorHAnsi" w:cstheme="minorHAnsi"/>
          <w:sz w:val="22"/>
          <w:szCs w:val="22"/>
        </w:rPr>
        <w:t xml:space="preserve">Etik Kurulu, </w:t>
      </w:r>
      <w:bookmarkStart w:id="1" w:name="_Hlk70354305"/>
      <w:r w:rsidR="00FC2A03" w:rsidRPr="006525E0">
        <w:rPr>
          <w:rFonts w:asciiTheme="minorHAnsi" w:hAnsiTheme="minorHAnsi" w:cstheme="minorHAnsi"/>
          <w:sz w:val="22"/>
          <w:szCs w:val="22"/>
        </w:rPr>
        <w:t xml:space="preserve">Dokuz Eylül Üniversitesi Rektörü </w:t>
      </w:r>
      <w:bookmarkEnd w:id="1"/>
      <w:r w:rsidR="00FC2A03" w:rsidRPr="006525E0">
        <w:rPr>
          <w:rFonts w:asciiTheme="minorHAnsi" w:hAnsiTheme="minorHAnsi" w:cstheme="minorHAnsi"/>
          <w:sz w:val="22"/>
          <w:szCs w:val="22"/>
        </w:rPr>
        <w:t xml:space="preserve">tarafından </w:t>
      </w:r>
      <w:r w:rsidR="00DE5396" w:rsidRPr="006525E0">
        <w:rPr>
          <w:rFonts w:asciiTheme="minorHAnsi" w:hAnsiTheme="minorHAnsi" w:cstheme="minorHAnsi"/>
          <w:sz w:val="22"/>
          <w:szCs w:val="22"/>
        </w:rPr>
        <w:t>atanan</w:t>
      </w:r>
      <w:r w:rsidR="00FC2A03" w:rsidRPr="006525E0">
        <w:rPr>
          <w:rFonts w:asciiTheme="minorHAnsi" w:hAnsiTheme="minorHAnsi" w:cstheme="minorHAnsi"/>
          <w:sz w:val="22"/>
          <w:szCs w:val="22"/>
        </w:rPr>
        <w:t xml:space="preserve"> bir başkan, bir başkan yardımcısı ile birlikte en az dokuz üyeden oluşur</w:t>
      </w:r>
      <w:r w:rsidR="00FD6E0A">
        <w:rPr>
          <w:rFonts w:asciiTheme="minorHAnsi" w:hAnsiTheme="minorHAnsi" w:cstheme="minorHAnsi"/>
          <w:sz w:val="22"/>
          <w:szCs w:val="22"/>
        </w:rPr>
        <w:t xml:space="preserve">. Etik Kurul üyeleri </w:t>
      </w:r>
      <w:r w:rsidR="00FC2A03" w:rsidRPr="006525E0">
        <w:rPr>
          <w:rFonts w:asciiTheme="minorHAnsi" w:hAnsiTheme="minorHAnsi" w:cstheme="minorHAnsi"/>
          <w:sz w:val="22"/>
          <w:szCs w:val="22"/>
        </w:rPr>
        <w:t>gizlilik belgesini imzalayarak görevlerine başlarlar ve iki yıl süre ile görev yaparlar. Süresi biten üye tekrar görevlendirilebilir. Başkan Etik Kurulu temsil eder. Başkan olmadığında kendisini başkan yardımcısı temsil eder.</w:t>
      </w:r>
      <w:r w:rsidRPr="006525E0">
        <w:rPr>
          <w:rFonts w:asciiTheme="minorHAnsi" w:hAnsiTheme="minorHAnsi" w:cstheme="minorHAnsi"/>
          <w:sz w:val="22"/>
          <w:szCs w:val="22"/>
        </w:rPr>
        <w:t xml:space="preserve"> </w:t>
      </w:r>
    </w:p>
    <w:p w14:paraId="140F0462" w14:textId="7777777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Etik Kuru</w:t>
      </w:r>
      <w:r w:rsidR="00A747A4" w:rsidRPr="006525E0">
        <w:rPr>
          <w:rFonts w:asciiTheme="minorHAnsi" w:hAnsiTheme="minorHAnsi" w:cstheme="minorHAnsi"/>
          <w:b/>
          <w:bCs/>
          <w:sz w:val="22"/>
          <w:szCs w:val="22"/>
        </w:rPr>
        <w:t xml:space="preserve">lu’nun Çalışma </w:t>
      </w:r>
      <w:proofErr w:type="spellStart"/>
      <w:r w:rsidR="00A747A4" w:rsidRPr="006525E0">
        <w:rPr>
          <w:rFonts w:asciiTheme="minorHAnsi" w:hAnsiTheme="minorHAnsi" w:cstheme="minorHAnsi"/>
          <w:b/>
          <w:bCs/>
          <w:sz w:val="22"/>
          <w:szCs w:val="22"/>
        </w:rPr>
        <w:t>Usûl</w:t>
      </w:r>
      <w:proofErr w:type="spellEnd"/>
      <w:r w:rsidR="00A747A4" w:rsidRPr="006525E0">
        <w:rPr>
          <w:rFonts w:asciiTheme="minorHAnsi" w:hAnsiTheme="minorHAnsi" w:cstheme="minorHAnsi"/>
          <w:b/>
          <w:bCs/>
          <w:sz w:val="22"/>
          <w:szCs w:val="22"/>
        </w:rPr>
        <w:t xml:space="preserve"> ve Esasları</w:t>
      </w:r>
    </w:p>
    <w:p w14:paraId="1F27D0DC" w14:textId="05EBB5CD"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Madde</w:t>
      </w:r>
      <w:r w:rsidR="00176977">
        <w:rPr>
          <w:rFonts w:asciiTheme="minorHAnsi" w:hAnsiTheme="minorHAnsi" w:cstheme="minorHAnsi"/>
          <w:b/>
          <w:bCs/>
          <w:sz w:val="22"/>
          <w:szCs w:val="22"/>
        </w:rPr>
        <w:t xml:space="preserve"> </w:t>
      </w:r>
      <w:proofErr w:type="gramStart"/>
      <w:r w:rsidR="00EB2418">
        <w:rPr>
          <w:rFonts w:asciiTheme="minorHAnsi" w:hAnsiTheme="minorHAnsi" w:cstheme="minorHAnsi"/>
          <w:b/>
          <w:bCs/>
          <w:sz w:val="22"/>
          <w:szCs w:val="22"/>
        </w:rPr>
        <w:t>5</w:t>
      </w:r>
      <w:r w:rsidRPr="006525E0">
        <w:rPr>
          <w:rFonts w:asciiTheme="minorHAnsi" w:hAnsiTheme="minorHAnsi" w:cstheme="minorHAnsi"/>
          <w:b/>
          <w:bCs/>
          <w:sz w:val="22"/>
          <w:szCs w:val="22"/>
        </w:rPr>
        <w:t xml:space="preserve"> </w:t>
      </w:r>
      <w:r w:rsidRPr="006525E0">
        <w:rPr>
          <w:rFonts w:asciiTheme="minorHAnsi" w:hAnsiTheme="minorHAnsi" w:cstheme="minorHAnsi"/>
          <w:sz w:val="22"/>
          <w:szCs w:val="22"/>
        </w:rPr>
        <w:t>-</w:t>
      </w:r>
      <w:proofErr w:type="gramEnd"/>
      <w:r w:rsidRPr="006525E0">
        <w:rPr>
          <w:rFonts w:asciiTheme="minorHAnsi" w:hAnsiTheme="minorHAnsi" w:cstheme="minorHAnsi"/>
          <w:sz w:val="22"/>
          <w:szCs w:val="22"/>
        </w:rPr>
        <w:t xml:space="preserve"> (1) Etik Kurulu üyelerinin görev süresi </w:t>
      </w:r>
      <w:r w:rsidR="00E1151F" w:rsidRPr="006525E0">
        <w:rPr>
          <w:rFonts w:asciiTheme="minorHAnsi" w:hAnsiTheme="minorHAnsi" w:cstheme="minorHAnsi"/>
          <w:sz w:val="22"/>
          <w:szCs w:val="22"/>
        </w:rPr>
        <w:t xml:space="preserve">iki </w:t>
      </w:r>
      <w:r w:rsidRPr="006525E0">
        <w:rPr>
          <w:rFonts w:asciiTheme="minorHAnsi" w:hAnsiTheme="minorHAnsi" w:cstheme="minorHAnsi"/>
          <w:sz w:val="22"/>
          <w:szCs w:val="22"/>
        </w:rPr>
        <w:t xml:space="preserve">yıldır. Görev süresi biten üye tekrar atanabilir. </w:t>
      </w:r>
      <w:r w:rsidR="00BB700D">
        <w:rPr>
          <w:rFonts w:asciiTheme="minorHAnsi" w:hAnsiTheme="minorHAnsi" w:cstheme="minorHAnsi"/>
          <w:sz w:val="22"/>
          <w:szCs w:val="22"/>
        </w:rPr>
        <w:t>Gerek görüldüğü taktirde görevi devam eden üyelerin görevleri rektör kararıyla sona erdirilebilir.</w:t>
      </w:r>
    </w:p>
    <w:p w14:paraId="578BFFD6" w14:textId="276561B4" w:rsidR="005B72E1" w:rsidRPr="006525E0" w:rsidRDefault="007573EC" w:rsidP="00EB2418">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 xml:space="preserve">(2) </w:t>
      </w:r>
      <w:r w:rsidR="002807F6" w:rsidRPr="006525E0">
        <w:rPr>
          <w:rFonts w:asciiTheme="minorHAnsi" w:hAnsiTheme="minorHAnsi" w:cstheme="minorHAnsi"/>
          <w:sz w:val="22"/>
          <w:szCs w:val="22"/>
        </w:rPr>
        <w:t>Sağlık meslek mensubu olmayan bir üye haricinde</w:t>
      </w:r>
      <w:r w:rsidR="00D96AC9" w:rsidRPr="006525E0">
        <w:rPr>
          <w:rFonts w:asciiTheme="minorHAnsi" w:hAnsiTheme="minorHAnsi" w:cstheme="minorHAnsi"/>
          <w:sz w:val="22"/>
          <w:szCs w:val="22"/>
        </w:rPr>
        <w:t>,</w:t>
      </w:r>
      <w:r w:rsidR="002807F6" w:rsidRPr="006525E0">
        <w:rPr>
          <w:rFonts w:asciiTheme="minorHAnsi" w:hAnsiTheme="minorHAnsi" w:cstheme="minorHAnsi"/>
          <w:sz w:val="22"/>
          <w:szCs w:val="22"/>
        </w:rPr>
        <w:t xml:space="preserve"> </w:t>
      </w:r>
      <w:r w:rsidR="00D96AC9" w:rsidRPr="006525E0">
        <w:rPr>
          <w:rFonts w:asciiTheme="minorHAnsi" w:hAnsiTheme="minorHAnsi" w:cstheme="minorHAnsi"/>
          <w:sz w:val="22"/>
          <w:szCs w:val="22"/>
        </w:rPr>
        <w:t xml:space="preserve">kurumsal imkanlar ölçüsünde </w:t>
      </w:r>
      <w:r w:rsidR="00D32C21" w:rsidRPr="006525E0">
        <w:rPr>
          <w:rFonts w:asciiTheme="minorHAnsi" w:hAnsiTheme="minorHAnsi" w:cstheme="minorHAnsi"/>
          <w:sz w:val="22"/>
          <w:szCs w:val="22"/>
        </w:rPr>
        <w:t xml:space="preserve">ilgili </w:t>
      </w:r>
      <w:r w:rsidR="002807F6" w:rsidRPr="006525E0">
        <w:rPr>
          <w:rFonts w:asciiTheme="minorHAnsi" w:hAnsiTheme="minorHAnsi" w:cstheme="minorHAnsi"/>
          <w:sz w:val="22"/>
          <w:szCs w:val="22"/>
        </w:rPr>
        <w:t xml:space="preserve">bilim alanlarından </w:t>
      </w:r>
      <w:r w:rsidR="005B72E1" w:rsidRPr="006525E0">
        <w:rPr>
          <w:rFonts w:asciiTheme="minorHAnsi" w:hAnsiTheme="minorHAnsi" w:cstheme="minorHAnsi"/>
          <w:sz w:val="22"/>
          <w:szCs w:val="22"/>
        </w:rPr>
        <w:t>üyeler</w:t>
      </w:r>
      <w:r w:rsidR="007A4E59" w:rsidRPr="006525E0">
        <w:rPr>
          <w:rFonts w:asciiTheme="minorHAnsi" w:hAnsiTheme="minorHAnsi" w:cstheme="minorHAnsi"/>
          <w:sz w:val="22"/>
          <w:szCs w:val="22"/>
        </w:rPr>
        <w:t xml:space="preserve">in kurulda </w:t>
      </w:r>
      <w:r w:rsidR="00D96AC9" w:rsidRPr="006525E0">
        <w:rPr>
          <w:rFonts w:asciiTheme="minorHAnsi" w:hAnsiTheme="minorHAnsi" w:cstheme="minorHAnsi"/>
          <w:sz w:val="22"/>
          <w:szCs w:val="22"/>
        </w:rPr>
        <w:t>temsili</w:t>
      </w:r>
      <w:r w:rsidR="00B70BF6" w:rsidRPr="006525E0">
        <w:rPr>
          <w:rFonts w:asciiTheme="minorHAnsi" w:hAnsiTheme="minorHAnsi" w:cstheme="minorHAnsi"/>
          <w:sz w:val="22"/>
          <w:szCs w:val="22"/>
        </w:rPr>
        <w:t xml:space="preserve"> </w:t>
      </w:r>
      <w:r w:rsidR="00752078" w:rsidRPr="006525E0">
        <w:rPr>
          <w:rFonts w:asciiTheme="minorHAnsi" w:hAnsiTheme="minorHAnsi" w:cstheme="minorHAnsi"/>
          <w:sz w:val="22"/>
          <w:szCs w:val="22"/>
        </w:rPr>
        <w:t>sağlanır</w:t>
      </w:r>
      <w:r w:rsidR="00295F6E">
        <w:rPr>
          <w:rFonts w:asciiTheme="minorHAnsi" w:hAnsiTheme="minorHAnsi" w:cstheme="minorHAnsi"/>
          <w:sz w:val="22"/>
          <w:szCs w:val="22"/>
        </w:rPr>
        <w:t>.</w:t>
      </w:r>
    </w:p>
    <w:p w14:paraId="26ECE5DD" w14:textId="07DBFBB2" w:rsidR="005B72E1" w:rsidRPr="006525E0" w:rsidRDefault="005B72E1"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w:t>
      </w:r>
      <w:r w:rsidR="00EB2418">
        <w:rPr>
          <w:rFonts w:asciiTheme="minorHAnsi" w:hAnsiTheme="minorHAnsi" w:cstheme="minorHAnsi"/>
          <w:sz w:val="22"/>
          <w:szCs w:val="22"/>
        </w:rPr>
        <w:t>3</w:t>
      </w:r>
      <w:r w:rsidRPr="006525E0">
        <w:rPr>
          <w:rFonts w:asciiTheme="minorHAnsi" w:hAnsiTheme="minorHAnsi" w:cstheme="minorHAnsi"/>
          <w:sz w:val="22"/>
          <w:szCs w:val="22"/>
        </w:rPr>
        <w:t>) Rektör, dekan, enstitü ve yüksek okul müdürleri, başhekim, Etik Kurul üyesi olamaz.</w:t>
      </w:r>
    </w:p>
    <w:p w14:paraId="50FDDAA7" w14:textId="2A762071"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w:t>
      </w:r>
      <w:r w:rsidR="00EB2418">
        <w:rPr>
          <w:rFonts w:asciiTheme="minorHAnsi" w:hAnsiTheme="minorHAnsi" w:cstheme="minorHAnsi"/>
          <w:sz w:val="22"/>
          <w:szCs w:val="22"/>
        </w:rPr>
        <w:t>4</w:t>
      </w:r>
      <w:r w:rsidRPr="006525E0">
        <w:rPr>
          <w:rFonts w:asciiTheme="minorHAnsi" w:hAnsiTheme="minorHAnsi" w:cstheme="minorHAnsi"/>
          <w:sz w:val="22"/>
          <w:szCs w:val="22"/>
        </w:rPr>
        <w:t xml:space="preserve">) Bir takvim yılı içerisinde mazeretsiz olarak üst üste üç toplantıya katılmayan üyenin </w:t>
      </w:r>
      <w:r w:rsidR="0054572C">
        <w:rPr>
          <w:rFonts w:asciiTheme="minorHAnsi" w:hAnsiTheme="minorHAnsi" w:cstheme="minorHAnsi"/>
          <w:sz w:val="22"/>
          <w:szCs w:val="22"/>
        </w:rPr>
        <w:t>görevlendirmesi sona erdirilir, yerine yeni üye görevlendirilir</w:t>
      </w:r>
      <w:r w:rsidRPr="006525E0">
        <w:rPr>
          <w:rFonts w:asciiTheme="minorHAnsi" w:hAnsiTheme="minorHAnsi" w:cstheme="minorHAnsi"/>
          <w:sz w:val="22"/>
          <w:szCs w:val="22"/>
        </w:rPr>
        <w:t>.</w:t>
      </w:r>
    </w:p>
    <w:p w14:paraId="3DBE1E66" w14:textId="48C5B5E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w:t>
      </w:r>
      <w:r w:rsidR="00EB2418">
        <w:rPr>
          <w:rFonts w:asciiTheme="minorHAnsi" w:hAnsiTheme="minorHAnsi" w:cstheme="minorHAnsi"/>
          <w:sz w:val="22"/>
          <w:szCs w:val="22"/>
        </w:rPr>
        <w:t>5</w:t>
      </w:r>
      <w:r w:rsidRPr="006525E0">
        <w:rPr>
          <w:rFonts w:asciiTheme="minorHAnsi" w:hAnsiTheme="minorHAnsi" w:cstheme="minorHAnsi"/>
          <w:sz w:val="22"/>
          <w:szCs w:val="22"/>
        </w:rPr>
        <w:t>) Etik Kurulu, ihtiyaç oldukça</w:t>
      </w:r>
      <w:r w:rsidR="00CB4EAE" w:rsidRPr="006525E0">
        <w:rPr>
          <w:rFonts w:asciiTheme="minorHAnsi" w:hAnsiTheme="minorHAnsi" w:cstheme="minorHAnsi"/>
          <w:sz w:val="22"/>
          <w:szCs w:val="22"/>
        </w:rPr>
        <w:t xml:space="preserve"> </w:t>
      </w:r>
      <w:r w:rsidR="0078377B" w:rsidRPr="006525E0">
        <w:rPr>
          <w:rFonts w:asciiTheme="minorHAnsi" w:hAnsiTheme="minorHAnsi" w:cstheme="minorHAnsi"/>
          <w:sz w:val="22"/>
          <w:szCs w:val="22"/>
        </w:rPr>
        <w:t>üçte iki</w:t>
      </w:r>
      <w:r w:rsidR="00C22018" w:rsidRPr="006525E0">
        <w:rPr>
          <w:rFonts w:asciiTheme="minorHAnsi" w:hAnsiTheme="minorHAnsi" w:cstheme="minorHAnsi"/>
          <w:sz w:val="22"/>
          <w:szCs w:val="22"/>
        </w:rPr>
        <w:t xml:space="preserve"> çoğunluk ile toplanır ve üye sayısının salt çoğunluğu ile karar verir. Oy eşitliği halinde başkanın oyu iki oy sayılır.</w:t>
      </w:r>
    </w:p>
    <w:p w14:paraId="41A11149" w14:textId="2C10BA99"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Madde </w:t>
      </w:r>
      <w:proofErr w:type="gramStart"/>
      <w:r w:rsidR="00EB2418">
        <w:rPr>
          <w:rFonts w:asciiTheme="minorHAnsi" w:hAnsiTheme="minorHAnsi" w:cstheme="minorHAnsi"/>
          <w:b/>
          <w:bCs/>
          <w:sz w:val="22"/>
          <w:szCs w:val="22"/>
        </w:rPr>
        <w:t>6</w:t>
      </w:r>
      <w:r w:rsidRPr="006525E0">
        <w:rPr>
          <w:rFonts w:asciiTheme="minorHAnsi" w:hAnsiTheme="minorHAnsi" w:cstheme="minorHAnsi"/>
          <w:b/>
          <w:bCs/>
          <w:sz w:val="22"/>
          <w:szCs w:val="22"/>
        </w:rPr>
        <w:t xml:space="preserve"> -</w:t>
      </w:r>
      <w:proofErr w:type="gramEnd"/>
      <w:r w:rsidRPr="006525E0">
        <w:rPr>
          <w:rFonts w:asciiTheme="minorHAnsi" w:hAnsiTheme="minorHAnsi" w:cstheme="minorHAnsi"/>
          <w:b/>
          <w:bCs/>
          <w:sz w:val="22"/>
          <w:szCs w:val="22"/>
        </w:rPr>
        <w:t xml:space="preserve"> </w:t>
      </w:r>
      <w:r w:rsidR="0054572C">
        <w:rPr>
          <w:rFonts w:asciiTheme="minorHAnsi" w:hAnsiTheme="minorHAnsi" w:cstheme="minorHAnsi"/>
          <w:sz w:val="22"/>
          <w:szCs w:val="22"/>
        </w:rPr>
        <w:t>(1) B</w:t>
      </w:r>
      <w:r w:rsidRPr="006525E0">
        <w:rPr>
          <w:rFonts w:asciiTheme="minorHAnsi" w:hAnsiTheme="minorHAnsi" w:cstheme="minorHAnsi"/>
          <w:sz w:val="22"/>
          <w:szCs w:val="22"/>
        </w:rPr>
        <w:t xml:space="preserve">aşvurular, sorumlu araştırmacı tarafından doğrudan Etik Kurulu’na yapılır. </w:t>
      </w:r>
    </w:p>
    <w:p w14:paraId="5B20FC61" w14:textId="7777777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(2) Etik Kurulu’na gelen başvurular,</w:t>
      </w:r>
      <w:r w:rsidR="00A747A4" w:rsidRPr="006525E0">
        <w:rPr>
          <w:rFonts w:asciiTheme="minorHAnsi" w:hAnsiTheme="minorHAnsi" w:cstheme="minorHAnsi"/>
          <w:sz w:val="22"/>
          <w:szCs w:val="22"/>
        </w:rPr>
        <w:t xml:space="preserve"> ilk toplantıda gündeme alınır.</w:t>
      </w:r>
    </w:p>
    <w:p w14:paraId="1B7EED6E" w14:textId="7777777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(3) Etik Kurulu, gerek gördüğü durumlarda başvuru sahibinin/sahiplerinin ya da konu ile ilgili uzman/uzmanların yazılı ya da sözlü bilgilerine başvurabilir; bu kişileri toplantıya davet edebil</w:t>
      </w:r>
      <w:r w:rsidR="00A747A4" w:rsidRPr="006525E0">
        <w:rPr>
          <w:rFonts w:asciiTheme="minorHAnsi" w:hAnsiTheme="minorHAnsi" w:cstheme="minorHAnsi"/>
          <w:sz w:val="22"/>
          <w:szCs w:val="22"/>
        </w:rPr>
        <w:t>ir.</w:t>
      </w:r>
    </w:p>
    <w:p w14:paraId="6F6766C8" w14:textId="1A0E907A"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 xml:space="preserve">(4) Etik Kurulu, başvuruyu değerlendirdiğinde “etik yönden uygundur” ya da “etik yönden uygun değildir” şeklinde görüş bildirir. </w:t>
      </w:r>
      <w:r w:rsidR="00013876">
        <w:rPr>
          <w:rFonts w:asciiTheme="minorHAnsi" w:hAnsiTheme="minorHAnsi" w:cstheme="minorHAnsi"/>
          <w:sz w:val="22"/>
          <w:szCs w:val="22"/>
        </w:rPr>
        <w:t xml:space="preserve">Başvuru, </w:t>
      </w:r>
      <w:r w:rsidR="00117CFB">
        <w:rPr>
          <w:rFonts w:asciiTheme="minorHAnsi" w:hAnsiTheme="minorHAnsi" w:cstheme="minorHAnsi"/>
          <w:sz w:val="22"/>
          <w:szCs w:val="22"/>
        </w:rPr>
        <w:t>9.maddede</w:t>
      </w:r>
      <w:r w:rsidR="00013876">
        <w:rPr>
          <w:rFonts w:asciiTheme="minorHAnsi" w:hAnsiTheme="minorHAnsi" w:cstheme="minorHAnsi"/>
          <w:sz w:val="22"/>
          <w:szCs w:val="22"/>
        </w:rPr>
        <w:t xml:space="preserve"> tanımlı mevzuata dair içerikteyse, “kapsam dışıdır” şeklinde görüş bildirir. </w:t>
      </w:r>
      <w:r w:rsidRPr="006525E0">
        <w:rPr>
          <w:rFonts w:asciiTheme="minorHAnsi" w:hAnsiTheme="minorHAnsi" w:cstheme="minorHAnsi"/>
          <w:sz w:val="22"/>
          <w:szCs w:val="22"/>
        </w:rPr>
        <w:t>Etik Kurulu’nun görüşü, toplantıdan sonraki bir hafta içerisinde başvuru sahibine yazılı olarak iletilir. Etik yönden uygun bulunmayan başvurularda g</w:t>
      </w:r>
      <w:r w:rsidR="00A747A4" w:rsidRPr="006525E0">
        <w:rPr>
          <w:rFonts w:asciiTheme="minorHAnsi" w:hAnsiTheme="minorHAnsi" w:cstheme="minorHAnsi"/>
          <w:sz w:val="22"/>
          <w:szCs w:val="22"/>
        </w:rPr>
        <w:t>erekçe belirtilmesi zorunludur.</w:t>
      </w:r>
    </w:p>
    <w:p w14:paraId="6CDEEDFB" w14:textId="7B5C103A"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 xml:space="preserve">(5) Etik Kurulu, başvuru tarihinden önce başlamış veya tamamlanmış araştırmaları gündemine almaz. </w:t>
      </w:r>
    </w:p>
    <w:p w14:paraId="3F5CA29B" w14:textId="7777777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(6) Etik Kurulu üyesi/üyelerine ait araştırma başvurularının görüşülmesi durumunda, ilgili üye/üyeler bu görüşmelere katılamaz ve oy kullanamaz; ancak Etik Kurulu gerektiğinde bu üyenin/ü</w:t>
      </w:r>
      <w:r w:rsidR="00A747A4" w:rsidRPr="006525E0">
        <w:rPr>
          <w:rFonts w:asciiTheme="minorHAnsi" w:hAnsiTheme="minorHAnsi" w:cstheme="minorHAnsi"/>
          <w:sz w:val="22"/>
          <w:szCs w:val="22"/>
        </w:rPr>
        <w:t>yelerin bilgisine başvurabilir.</w:t>
      </w:r>
    </w:p>
    <w:p w14:paraId="5FD6E7DA" w14:textId="6A90FF6F"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lastRenderedPageBreak/>
        <w:t xml:space="preserve">(7) </w:t>
      </w:r>
      <w:r w:rsidRPr="00176977">
        <w:rPr>
          <w:rFonts w:asciiTheme="minorHAnsi" w:hAnsiTheme="minorHAnsi" w:cstheme="minorHAnsi"/>
          <w:sz w:val="22"/>
          <w:szCs w:val="22"/>
        </w:rPr>
        <w:t>Etik Kurul</w:t>
      </w:r>
      <w:r w:rsidR="00176977" w:rsidRPr="00176977">
        <w:rPr>
          <w:rFonts w:asciiTheme="minorHAnsi" w:hAnsiTheme="minorHAnsi" w:cstheme="minorHAnsi"/>
          <w:sz w:val="22"/>
          <w:szCs w:val="22"/>
        </w:rPr>
        <w:t xml:space="preserve"> </w:t>
      </w:r>
      <w:proofErr w:type="spellStart"/>
      <w:r w:rsidR="00176977" w:rsidRPr="00176977">
        <w:rPr>
          <w:rFonts w:asciiTheme="minorHAnsi" w:hAnsiTheme="minorHAnsi" w:cstheme="minorHAnsi"/>
          <w:sz w:val="22"/>
          <w:szCs w:val="22"/>
        </w:rPr>
        <w:t>sekreteryası</w:t>
      </w:r>
      <w:proofErr w:type="spellEnd"/>
      <w:r w:rsidR="00176977" w:rsidRPr="00176977">
        <w:rPr>
          <w:rFonts w:asciiTheme="minorHAnsi" w:hAnsiTheme="minorHAnsi" w:cstheme="minorHAnsi"/>
          <w:sz w:val="22"/>
          <w:szCs w:val="22"/>
        </w:rPr>
        <w:t xml:space="preserve">, gelen evrakları ön değerlendirmeye alır. </w:t>
      </w:r>
      <w:r w:rsidRPr="00176977">
        <w:rPr>
          <w:rFonts w:asciiTheme="minorHAnsi" w:hAnsiTheme="minorHAnsi" w:cstheme="minorHAnsi"/>
          <w:sz w:val="22"/>
          <w:szCs w:val="22"/>
        </w:rPr>
        <w:t xml:space="preserve"> </w:t>
      </w:r>
      <w:r w:rsidR="00176977">
        <w:rPr>
          <w:rFonts w:asciiTheme="minorHAnsi" w:hAnsiTheme="minorHAnsi" w:cstheme="minorHAnsi"/>
          <w:sz w:val="22"/>
          <w:szCs w:val="22"/>
        </w:rPr>
        <w:t xml:space="preserve">Ön değerlendirmede tespit edilen eksiklikler </w:t>
      </w:r>
      <w:r w:rsidR="0021512E" w:rsidRPr="00176977">
        <w:rPr>
          <w:rFonts w:asciiTheme="minorHAnsi" w:hAnsiTheme="minorHAnsi" w:cstheme="minorHAnsi"/>
          <w:sz w:val="22"/>
          <w:szCs w:val="22"/>
        </w:rPr>
        <w:t xml:space="preserve">başkan ya da başkan yardımcısı </w:t>
      </w:r>
      <w:r w:rsidR="00176977">
        <w:rPr>
          <w:rFonts w:asciiTheme="minorHAnsi" w:hAnsiTheme="minorHAnsi" w:cstheme="minorHAnsi"/>
          <w:sz w:val="22"/>
          <w:szCs w:val="22"/>
        </w:rPr>
        <w:t>tarafından sorumlu araştırmacıya iletilir</w:t>
      </w:r>
      <w:r w:rsidRPr="00176977">
        <w:rPr>
          <w:rFonts w:asciiTheme="minorHAnsi" w:hAnsiTheme="minorHAnsi" w:cstheme="minorHAnsi"/>
          <w:sz w:val="22"/>
          <w:szCs w:val="22"/>
        </w:rPr>
        <w:t xml:space="preserve">. </w:t>
      </w:r>
      <w:r w:rsidR="0050243D">
        <w:rPr>
          <w:rFonts w:asciiTheme="minorHAnsi" w:hAnsiTheme="minorHAnsi" w:cstheme="minorHAnsi"/>
          <w:sz w:val="22"/>
          <w:szCs w:val="22"/>
        </w:rPr>
        <w:t>Ön değerlendirmeyi geçen</w:t>
      </w:r>
      <w:r w:rsidR="00176977">
        <w:rPr>
          <w:rFonts w:asciiTheme="minorHAnsi" w:hAnsiTheme="minorHAnsi" w:cstheme="minorHAnsi"/>
          <w:sz w:val="22"/>
          <w:szCs w:val="22"/>
        </w:rPr>
        <w:t xml:space="preserve"> başvuru tamamlanmış sayılır ve </w:t>
      </w:r>
      <w:r w:rsidRPr="00176977">
        <w:rPr>
          <w:rFonts w:asciiTheme="minorHAnsi" w:hAnsiTheme="minorHAnsi" w:cstheme="minorHAnsi"/>
          <w:sz w:val="22"/>
          <w:szCs w:val="22"/>
        </w:rPr>
        <w:t xml:space="preserve">Etik Kurulu tarafından yapılacak ilk toplantıda görüşülür. </w:t>
      </w:r>
      <w:r w:rsidR="00176977">
        <w:rPr>
          <w:rFonts w:asciiTheme="minorHAnsi" w:hAnsiTheme="minorHAnsi" w:cstheme="minorHAnsi"/>
          <w:sz w:val="22"/>
          <w:szCs w:val="22"/>
        </w:rPr>
        <w:t>Gündeme alınan dosyalarda tespit edilen eksiklik ve düzeltmeler hakkında</w:t>
      </w:r>
      <w:r w:rsidRPr="00176977">
        <w:rPr>
          <w:rFonts w:asciiTheme="minorHAnsi" w:hAnsiTheme="minorHAnsi" w:cstheme="minorHAnsi"/>
          <w:sz w:val="22"/>
          <w:szCs w:val="22"/>
        </w:rPr>
        <w:t xml:space="preserve"> </w:t>
      </w:r>
      <w:r w:rsidR="00176977">
        <w:rPr>
          <w:rFonts w:asciiTheme="minorHAnsi" w:hAnsiTheme="minorHAnsi" w:cstheme="minorHAnsi"/>
          <w:sz w:val="22"/>
          <w:szCs w:val="22"/>
        </w:rPr>
        <w:t xml:space="preserve">verilen kararlar sorumlu araştırmacıya bildirilir ve </w:t>
      </w:r>
      <w:r w:rsidRPr="00176977">
        <w:rPr>
          <w:rFonts w:asciiTheme="minorHAnsi" w:hAnsiTheme="minorHAnsi" w:cstheme="minorHAnsi"/>
          <w:sz w:val="22"/>
          <w:szCs w:val="22"/>
        </w:rPr>
        <w:t>Etik Kurulu’na doksan takvim günü içerisinde bir dönüş yapılmamış ise</w:t>
      </w:r>
      <w:r w:rsidR="00A747A4" w:rsidRPr="00176977">
        <w:rPr>
          <w:rFonts w:asciiTheme="minorHAnsi" w:hAnsiTheme="minorHAnsi" w:cstheme="minorHAnsi"/>
          <w:sz w:val="22"/>
          <w:szCs w:val="22"/>
        </w:rPr>
        <w:t xml:space="preserve"> başvuru geri çekilmiş sayılır</w:t>
      </w:r>
      <w:r w:rsidR="00176977" w:rsidRPr="00176977">
        <w:rPr>
          <w:rFonts w:asciiTheme="minorHAnsi" w:hAnsiTheme="minorHAnsi" w:cstheme="minorHAnsi"/>
          <w:sz w:val="22"/>
          <w:szCs w:val="22"/>
        </w:rPr>
        <w:t>.</w:t>
      </w:r>
    </w:p>
    <w:p w14:paraId="52898457" w14:textId="5C94241E"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(8) Etik Kurulu karar verirken konuyla ilgili tüm yasal düzenlemeleri</w:t>
      </w:r>
      <w:r w:rsidR="00D32C21" w:rsidRPr="006525E0">
        <w:rPr>
          <w:rFonts w:asciiTheme="minorHAnsi" w:hAnsiTheme="minorHAnsi" w:cstheme="minorHAnsi"/>
          <w:sz w:val="22"/>
          <w:szCs w:val="22"/>
        </w:rPr>
        <w:t>,</w:t>
      </w:r>
      <w:r w:rsidRPr="006525E0">
        <w:rPr>
          <w:rFonts w:asciiTheme="minorHAnsi" w:hAnsiTheme="minorHAnsi" w:cstheme="minorHAnsi"/>
          <w:sz w:val="22"/>
          <w:szCs w:val="22"/>
        </w:rPr>
        <w:t xml:space="preserve"> </w:t>
      </w:r>
      <w:r w:rsidR="00F05208" w:rsidRPr="00EB2418">
        <w:rPr>
          <w:rFonts w:asciiTheme="minorHAnsi" w:hAnsiTheme="minorHAnsi" w:cstheme="minorHAnsi"/>
          <w:sz w:val="22"/>
          <w:szCs w:val="22"/>
        </w:rPr>
        <w:t>iyi klinik uygulamaları kılavuzunu</w:t>
      </w:r>
      <w:r w:rsidR="00F05208">
        <w:rPr>
          <w:rFonts w:asciiTheme="minorHAnsi" w:hAnsiTheme="minorHAnsi" w:cstheme="minorHAnsi"/>
          <w:sz w:val="22"/>
          <w:szCs w:val="22"/>
        </w:rPr>
        <w:t xml:space="preserve">, </w:t>
      </w:r>
      <w:r w:rsidR="00D32C21" w:rsidRPr="006525E0">
        <w:rPr>
          <w:rFonts w:asciiTheme="minorHAnsi" w:hAnsiTheme="minorHAnsi" w:cstheme="minorHAnsi"/>
          <w:sz w:val="22"/>
          <w:szCs w:val="22"/>
        </w:rPr>
        <w:t>mesleki etik kodları, ulusal-uluslararası bildirge ve duyurular ile etik değer ve ilkeleri göz önünde bulundurur.</w:t>
      </w:r>
    </w:p>
    <w:p w14:paraId="3D07B68F" w14:textId="79F8E5C4" w:rsidR="00353BC5" w:rsidRPr="006525E0" w:rsidRDefault="00353BC5"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(9) Çocuklarda yapılacak her türlü klinik araştırmada çocuk sağlığı ve hastalıkları uzmanı bir hekimin araştırmanın çocuklar üzerinde yapılması hususunda müspet görüşü olmadan etik kurul bu araştırmaya onay veremez</w:t>
      </w:r>
    </w:p>
    <w:p w14:paraId="5C9377C1" w14:textId="55630601" w:rsidR="00B80C56" w:rsidRPr="006525E0" w:rsidRDefault="00B80C56"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 xml:space="preserve">(10) </w:t>
      </w:r>
      <w:proofErr w:type="spellStart"/>
      <w:r w:rsidRPr="006525E0">
        <w:rPr>
          <w:rFonts w:asciiTheme="minorHAnsi" w:hAnsiTheme="minorHAnsi" w:cstheme="minorHAnsi"/>
          <w:sz w:val="22"/>
          <w:szCs w:val="22"/>
        </w:rPr>
        <w:t>Fetus</w:t>
      </w:r>
      <w:proofErr w:type="spellEnd"/>
      <w:r w:rsidRPr="006525E0">
        <w:rPr>
          <w:rFonts w:asciiTheme="minorHAnsi" w:hAnsiTheme="minorHAnsi" w:cstheme="minorHAnsi"/>
          <w:sz w:val="22"/>
          <w:szCs w:val="22"/>
        </w:rPr>
        <w:t xml:space="preserve">/bebek sağlığı yönünden, gebeler üzerinde yapılacak araştırmalarda bir </w:t>
      </w:r>
      <w:proofErr w:type="spellStart"/>
      <w:r w:rsidRPr="006525E0">
        <w:rPr>
          <w:rFonts w:asciiTheme="minorHAnsi" w:hAnsiTheme="minorHAnsi" w:cstheme="minorHAnsi"/>
          <w:sz w:val="22"/>
          <w:szCs w:val="22"/>
        </w:rPr>
        <w:t>perinatolog</w:t>
      </w:r>
      <w:proofErr w:type="spellEnd"/>
      <w:r w:rsidRPr="006525E0">
        <w:rPr>
          <w:rFonts w:asciiTheme="minorHAnsi" w:hAnsiTheme="minorHAnsi" w:cstheme="minorHAnsi"/>
          <w:sz w:val="22"/>
          <w:szCs w:val="22"/>
        </w:rPr>
        <w:t xml:space="preserve"> hekimin veya kadın hastalıkları ve doğum uzmanı bir hekimin, lohusalar ve emziren kadınlar üzerinde yapılacak araştırmalarda ise bir yeni doğan uzmanı hekimin veya çocuk sağlığı ve hastalıkları uzmanı bir hekimin bu hususta müspet görüşü olmadan Etik Kurul bu tür araştırmalara onay veremez</w:t>
      </w:r>
    </w:p>
    <w:p w14:paraId="00A6D7E6" w14:textId="0011CF01"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w:t>
      </w:r>
      <w:r w:rsidR="00353BC5" w:rsidRPr="006525E0">
        <w:rPr>
          <w:rFonts w:asciiTheme="minorHAnsi" w:hAnsiTheme="minorHAnsi" w:cstheme="minorHAnsi"/>
          <w:sz w:val="22"/>
          <w:szCs w:val="22"/>
        </w:rPr>
        <w:t>1</w:t>
      </w:r>
      <w:r w:rsidR="00B80C56" w:rsidRPr="006525E0">
        <w:rPr>
          <w:rFonts w:asciiTheme="minorHAnsi" w:hAnsiTheme="minorHAnsi" w:cstheme="minorHAnsi"/>
          <w:sz w:val="22"/>
          <w:szCs w:val="22"/>
        </w:rPr>
        <w:t>1</w:t>
      </w:r>
      <w:r w:rsidRPr="006525E0">
        <w:rPr>
          <w:rFonts w:asciiTheme="minorHAnsi" w:hAnsiTheme="minorHAnsi" w:cstheme="minorHAnsi"/>
          <w:sz w:val="22"/>
          <w:szCs w:val="22"/>
        </w:rPr>
        <w:t>) Etik Kuruluna sunulan araştırma dosyaları ve Etik Kurulu kararları gizli olup, yetkili makamlar ve başvuru sahipler</w:t>
      </w:r>
      <w:r w:rsidR="00A747A4" w:rsidRPr="006525E0">
        <w:rPr>
          <w:rFonts w:asciiTheme="minorHAnsi" w:hAnsiTheme="minorHAnsi" w:cstheme="minorHAnsi"/>
          <w:sz w:val="22"/>
          <w:szCs w:val="22"/>
        </w:rPr>
        <w:t>inden başkasına bilgi verilmez.</w:t>
      </w:r>
    </w:p>
    <w:p w14:paraId="1BB54150" w14:textId="57BD6BBD"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(1</w:t>
      </w:r>
      <w:r w:rsidR="00B80C56" w:rsidRPr="006525E0">
        <w:rPr>
          <w:rFonts w:asciiTheme="minorHAnsi" w:hAnsiTheme="minorHAnsi" w:cstheme="minorHAnsi"/>
          <w:sz w:val="22"/>
          <w:szCs w:val="22"/>
        </w:rPr>
        <w:t>2</w:t>
      </w:r>
      <w:r w:rsidRPr="006525E0">
        <w:rPr>
          <w:rFonts w:asciiTheme="minorHAnsi" w:hAnsiTheme="minorHAnsi" w:cstheme="minorHAnsi"/>
          <w:sz w:val="22"/>
          <w:szCs w:val="22"/>
        </w:rPr>
        <w:t xml:space="preserve">) Etik Kurulu’nun olumlu görüş verdiği bir araştırmanın etik ilkelere uygun bir şekilde yapılmadığı tespit edilirse, </w:t>
      </w:r>
      <w:r w:rsidR="00002836">
        <w:rPr>
          <w:rFonts w:asciiTheme="minorHAnsi" w:hAnsiTheme="minorHAnsi" w:cstheme="minorHAnsi"/>
          <w:sz w:val="22"/>
          <w:szCs w:val="22"/>
        </w:rPr>
        <w:t>konu ilgili mercilere iletilir</w:t>
      </w:r>
      <w:r w:rsidRPr="006525E0">
        <w:rPr>
          <w:rFonts w:asciiTheme="minorHAnsi" w:hAnsiTheme="minorHAnsi" w:cstheme="minorHAnsi"/>
          <w:sz w:val="22"/>
          <w:szCs w:val="22"/>
        </w:rPr>
        <w:t>.</w:t>
      </w:r>
    </w:p>
    <w:p w14:paraId="1D2411CA" w14:textId="6D2AD2D3" w:rsidR="00237728" w:rsidRDefault="00237728"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 xml:space="preserve">(13) Etik Kurulu en az ayda iki kez olmak üzere toplanır. Toplantı günleri </w:t>
      </w:r>
      <w:proofErr w:type="spellStart"/>
      <w:r w:rsidRPr="006525E0">
        <w:rPr>
          <w:rFonts w:asciiTheme="minorHAnsi" w:hAnsiTheme="minorHAnsi" w:cstheme="minorHAnsi"/>
          <w:sz w:val="22"/>
          <w:szCs w:val="22"/>
        </w:rPr>
        <w:t>sekreterya</w:t>
      </w:r>
      <w:proofErr w:type="spellEnd"/>
      <w:r w:rsidRPr="006525E0">
        <w:rPr>
          <w:rFonts w:asciiTheme="minorHAnsi" w:hAnsiTheme="minorHAnsi" w:cstheme="minorHAnsi"/>
          <w:sz w:val="22"/>
          <w:szCs w:val="22"/>
        </w:rPr>
        <w:t xml:space="preserve"> tarafından önceden üyelere ve araştırıcılara duyurulur. Toplantı tarihinden 5 iş günü öncesine kadar yapılan başvurular gündeme alınır. </w:t>
      </w:r>
    </w:p>
    <w:p w14:paraId="08E5D516" w14:textId="2D20B301" w:rsidR="00F05208" w:rsidRPr="00EB2418" w:rsidRDefault="00F05208" w:rsidP="00856211">
      <w:pPr>
        <w:pStyle w:val="Default"/>
        <w:spacing w:before="120" w:after="120"/>
        <w:jc w:val="both"/>
        <w:rPr>
          <w:rFonts w:asciiTheme="minorHAnsi" w:hAnsiTheme="minorHAnsi" w:cstheme="minorHAnsi"/>
          <w:sz w:val="22"/>
          <w:szCs w:val="22"/>
        </w:rPr>
      </w:pPr>
      <w:r w:rsidRPr="00EB2418">
        <w:rPr>
          <w:rFonts w:asciiTheme="minorHAnsi" w:hAnsiTheme="minorHAnsi" w:cstheme="minorHAnsi"/>
          <w:sz w:val="22"/>
          <w:szCs w:val="22"/>
        </w:rPr>
        <w:t xml:space="preserve">(14) </w:t>
      </w:r>
      <w:r w:rsidR="00BB2213" w:rsidRPr="00EB2418">
        <w:rPr>
          <w:rFonts w:asciiTheme="minorHAnsi" w:hAnsiTheme="minorHAnsi" w:cstheme="minorHAnsi"/>
          <w:sz w:val="22"/>
          <w:szCs w:val="22"/>
        </w:rPr>
        <w:t>Başvuruda s</w:t>
      </w:r>
      <w:r w:rsidR="003D61AA" w:rsidRPr="00EB2418">
        <w:rPr>
          <w:rFonts w:asciiTheme="minorHAnsi" w:hAnsiTheme="minorHAnsi" w:cstheme="minorHAnsi"/>
          <w:sz w:val="22"/>
          <w:szCs w:val="22"/>
        </w:rPr>
        <w:t xml:space="preserve">orumlu araştırmacının </w:t>
      </w:r>
      <w:r w:rsidR="00BC4E0A" w:rsidRPr="00EB2418">
        <w:rPr>
          <w:rFonts w:asciiTheme="minorHAnsi" w:hAnsiTheme="minorHAnsi" w:cstheme="minorHAnsi"/>
          <w:sz w:val="22"/>
          <w:szCs w:val="22"/>
        </w:rPr>
        <w:t>sıralı</w:t>
      </w:r>
      <w:r w:rsidRPr="00EB2418">
        <w:rPr>
          <w:rFonts w:asciiTheme="minorHAnsi" w:hAnsiTheme="minorHAnsi" w:cstheme="minorHAnsi"/>
          <w:sz w:val="22"/>
          <w:szCs w:val="22"/>
        </w:rPr>
        <w:t xml:space="preserve"> amirinin </w:t>
      </w:r>
      <w:bookmarkStart w:id="2" w:name="_Hlk70444876"/>
      <w:r w:rsidR="00634202" w:rsidRPr="00EB2418">
        <w:rPr>
          <w:rFonts w:asciiTheme="minorHAnsi" w:hAnsiTheme="minorHAnsi" w:cstheme="minorHAnsi"/>
          <w:sz w:val="22"/>
          <w:szCs w:val="22"/>
        </w:rPr>
        <w:t>(</w:t>
      </w:r>
      <w:r w:rsidR="00BC4E0A" w:rsidRPr="00EB2418">
        <w:rPr>
          <w:rFonts w:asciiTheme="minorHAnsi" w:hAnsiTheme="minorHAnsi" w:cstheme="minorHAnsi"/>
          <w:sz w:val="22"/>
          <w:szCs w:val="22"/>
        </w:rPr>
        <w:t xml:space="preserve">Anabilim Dalı Başkanı veya </w:t>
      </w:r>
      <w:r w:rsidR="00634202" w:rsidRPr="00EB2418">
        <w:rPr>
          <w:rFonts w:asciiTheme="minorHAnsi" w:hAnsiTheme="minorHAnsi" w:cstheme="minorHAnsi"/>
          <w:sz w:val="22"/>
          <w:szCs w:val="22"/>
        </w:rPr>
        <w:t>Dekan</w:t>
      </w:r>
      <w:r w:rsidR="00270A14" w:rsidRPr="00EB2418">
        <w:rPr>
          <w:rFonts w:asciiTheme="minorHAnsi" w:hAnsiTheme="minorHAnsi" w:cstheme="minorHAnsi"/>
          <w:sz w:val="22"/>
          <w:szCs w:val="22"/>
        </w:rPr>
        <w:t xml:space="preserve"> </w:t>
      </w:r>
      <w:r w:rsidR="00BC4E0A" w:rsidRPr="00EB2418">
        <w:rPr>
          <w:rFonts w:asciiTheme="minorHAnsi" w:hAnsiTheme="minorHAnsi" w:cstheme="minorHAnsi"/>
          <w:sz w:val="22"/>
          <w:szCs w:val="22"/>
        </w:rPr>
        <w:t>v</w:t>
      </w:r>
      <w:r w:rsidR="00270A14" w:rsidRPr="00EB2418">
        <w:rPr>
          <w:rFonts w:asciiTheme="minorHAnsi" w:hAnsiTheme="minorHAnsi" w:cstheme="minorHAnsi"/>
          <w:sz w:val="22"/>
          <w:szCs w:val="22"/>
        </w:rPr>
        <w:t>eya</w:t>
      </w:r>
      <w:r w:rsidR="006A4579" w:rsidRPr="00EB2418">
        <w:rPr>
          <w:rFonts w:asciiTheme="minorHAnsi" w:hAnsiTheme="minorHAnsi" w:cstheme="minorHAnsi"/>
          <w:sz w:val="22"/>
          <w:szCs w:val="22"/>
        </w:rPr>
        <w:t xml:space="preserve"> </w:t>
      </w:r>
      <w:r w:rsidR="00634202" w:rsidRPr="00EB2418">
        <w:rPr>
          <w:rFonts w:asciiTheme="minorHAnsi" w:hAnsiTheme="minorHAnsi" w:cstheme="minorHAnsi"/>
          <w:sz w:val="22"/>
          <w:szCs w:val="22"/>
        </w:rPr>
        <w:t>Başhekim</w:t>
      </w:r>
      <w:r w:rsidR="00270A14" w:rsidRPr="00EB2418">
        <w:rPr>
          <w:rFonts w:asciiTheme="minorHAnsi" w:hAnsiTheme="minorHAnsi" w:cstheme="minorHAnsi"/>
          <w:sz w:val="22"/>
          <w:szCs w:val="22"/>
        </w:rPr>
        <w:t xml:space="preserve"> veya</w:t>
      </w:r>
      <w:r w:rsidR="00634202" w:rsidRPr="00EB2418">
        <w:rPr>
          <w:rFonts w:asciiTheme="minorHAnsi" w:hAnsiTheme="minorHAnsi" w:cstheme="minorHAnsi"/>
          <w:sz w:val="22"/>
          <w:szCs w:val="22"/>
        </w:rPr>
        <w:t xml:space="preserve"> Yüksekokul Müdürü</w:t>
      </w:r>
      <w:r w:rsidR="00270A14" w:rsidRPr="00EB2418">
        <w:rPr>
          <w:rFonts w:asciiTheme="minorHAnsi" w:hAnsiTheme="minorHAnsi" w:cstheme="minorHAnsi"/>
          <w:sz w:val="22"/>
          <w:szCs w:val="22"/>
        </w:rPr>
        <w:t xml:space="preserve"> veya</w:t>
      </w:r>
      <w:r w:rsidR="00634202" w:rsidRPr="00EB2418">
        <w:rPr>
          <w:rFonts w:asciiTheme="minorHAnsi" w:hAnsiTheme="minorHAnsi" w:cstheme="minorHAnsi"/>
          <w:sz w:val="22"/>
          <w:szCs w:val="22"/>
        </w:rPr>
        <w:t xml:space="preserve"> Enstitü Müdürü)</w:t>
      </w:r>
      <w:bookmarkEnd w:id="2"/>
      <w:r w:rsidR="00634202" w:rsidRPr="00EB2418">
        <w:rPr>
          <w:rFonts w:asciiTheme="minorHAnsi" w:hAnsiTheme="minorHAnsi" w:cstheme="minorHAnsi"/>
          <w:sz w:val="22"/>
          <w:szCs w:val="22"/>
        </w:rPr>
        <w:t xml:space="preserve"> </w:t>
      </w:r>
      <w:r w:rsidR="00002836" w:rsidRPr="00EB2418">
        <w:rPr>
          <w:rFonts w:asciiTheme="minorHAnsi" w:hAnsiTheme="minorHAnsi" w:cstheme="minorHAnsi"/>
          <w:sz w:val="22"/>
          <w:szCs w:val="22"/>
        </w:rPr>
        <w:t>bilgilendirme</w:t>
      </w:r>
      <w:r w:rsidRPr="00EB2418">
        <w:rPr>
          <w:rFonts w:asciiTheme="minorHAnsi" w:hAnsiTheme="minorHAnsi" w:cstheme="minorHAnsi"/>
          <w:sz w:val="22"/>
          <w:szCs w:val="22"/>
        </w:rPr>
        <w:t xml:space="preserve"> yazısı </w:t>
      </w:r>
      <w:r w:rsidR="00BC2C58" w:rsidRPr="00EB2418">
        <w:rPr>
          <w:rFonts w:asciiTheme="minorHAnsi" w:hAnsiTheme="minorHAnsi" w:cstheme="minorHAnsi"/>
          <w:sz w:val="22"/>
          <w:szCs w:val="22"/>
        </w:rPr>
        <w:t>bulunmalıdır</w:t>
      </w:r>
      <w:r w:rsidRPr="00EB2418">
        <w:rPr>
          <w:rFonts w:asciiTheme="minorHAnsi" w:hAnsiTheme="minorHAnsi" w:cstheme="minorHAnsi"/>
          <w:sz w:val="22"/>
          <w:szCs w:val="22"/>
        </w:rPr>
        <w:t xml:space="preserve">. </w:t>
      </w:r>
      <w:r w:rsidR="0021604D" w:rsidRPr="00EB2418">
        <w:rPr>
          <w:rFonts w:asciiTheme="minorHAnsi" w:hAnsiTheme="minorHAnsi" w:cstheme="minorHAnsi"/>
          <w:sz w:val="22"/>
          <w:szCs w:val="22"/>
        </w:rPr>
        <w:t>Çok merkezli araştırmalarda d</w:t>
      </w:r>
      <w:r w:rsidRPr="00EB2418">
        <w:rPr>
          <w:rFonts w:asciiTheme="minorHAnsi" w:hAnsiTheme="minorHAnsi" w:cstheme="minorHAnsi"/>
          <w:sz w:val="22"/>
          <w:szCs w:val="22"/>
        </w:rPr>
        <w:t xml:space="preserve">iğer araştırmacıların </w:t>
      </w:r>
      <w:r w:rsidR="00002836" w:rsidRPr="00EB2418">
        <w:rPr>
          <w:rFonts w:asciiTheme="minorHAnsi" w:hAnsiTheme="minorHAnsi" w:cstheme="minorHAnsi"/>
          <w:sz w:val="22"/>
          <w:szCs w:val="22"/>
        </w:rPr>
        <w:t>bilgilendirme</w:t>
      </w:r>
      <w:r w:rsidRPr="00EB2418">
        <w:rPr>
          <w:rFonts w:asciiTheme="minorHAnsi" w:hAnsiTheme="minorHAnsi" w:cstheme="minorHAnsi"/>
          <w:sz w:val="22"/>
          <w:szCs w:val="22"/>
        </w:rPr>
        <w:t xml:space="preserve"> yazıları etik kurul </w:t>
      </w:r>
      <w:r w:rsidR="009C45C0" w:rsidRPr="00EB2418">
        <w:rPr>
          <w:rFonts w:asciiTheme="minorHAnsi" w:hAnsiTheme="minorHAnsi" w:cstheme="minorHAnsi"/>
          <w:sz w:val="22"/>
          <w:szCs w:val="22"/>
        </w:rPr>
        <w:t>kararı</w:t>
      </w:r>
      <w:r w:rsidR="0095770D" w:rsidRPr="00EB2418">
        <w:rPr>
          <w:rFonts w:asciiTheme="minorHAnsi" w:hAnsiTheme="minorHAnsi" w:cstheme="minorHAnsi"/>
          <w:sz w:val="22"/>
          <w:szCs w:val="22"/>
        </w:rPr>
        <w:t>nı takiben</w:t>
      </w:r>
      <w:r w:rsidRPr="00EB2418">
        <w:rPr>
          <w:rFonts w:asciiTheme="minorHAnsi" w:hAnsiTheme="minorHAnsi" w:cstheme="minorHAnsi"/>
          <w:sz w:val="22"/>
          <w:szCs w:val="22"/>
        </w:rPr>
        <w:t xml:space="preserve"> </w:t>
      </w:r>
      <w:r w:rsidR="00856211" w:rsidRPr="00EB2418">
        <w:rPr>
          <w:rFonts w:asciiTheme="minorHAnsi" w:hAnsiTheme="minorHAnsi" w:cstheme="minorHAnsi"/>
          <w:sz w:val="22"/>
          <w:szCs w:val="22"/>
        </w:rPr>
        <w:t xml:space="preserve">en geç 3 ay içinde </w:t>
      </w:r>
      <w:r w:rsidRPr="00EB2418">
        <w:rPr>
          <w:rFonts w:asciiTheme="minorHAnsi" w:hAnsiTheme="minorHAnsi" w:cstheme="minorHAnsi"/>
          <w:sz w:val="22"/>
          <w:szCs w:val="22"/>
        </w:rPr>
        <w:t xml:space="preserve">araştırma dosyasında tamamlanmalıdır. </w:t>
      </w:r>
    </w:p>
    <w:p w14:paraId="053EC1DC" w14:textId="5F177ACA" w:rsidR="006A4579" w:rsidRDefault="006A4579" w:rsidP="000A63F5">
      <w:pPr>
        <w:pStyle w:val="Default"/>
        <w:spacing w:before="120" w:after="120"/>
        <w:jc w:val="both"/>
        <w:rPr>
          <w:rFonts w:asciiTheme="minorHAnsi" w:hAnsiTheme="minorHAnsi" w:cstheme="minorHAnsi"/>
          <w:sz w:val="22"/>
          <w:szCs w:val="22"/>
        </w:rPr>
      </w:pPr>
      <w:r w:rsidRPr="00EB2418">
        <w:rPr>
          <w:rFonts w:asciiTheme="minorHAnsi" w:hAnsiTheme="minorHAnsi" w:cstheme="minorHAnsi"/>
          <w:sz w:val="22"/>
          <w:szCs w:val="22"/>
        </w:rPr>
        <w:t xml:space="preserve">(15) Retrospektif araştırmalarda </w:t>
      </w:r>
      <w:r w:rsidR="00270A14" w:rsidRPr="00EB2418">
        <w:rPr>
          <w:rFonts w:asciiTheme="minorHAnsi" w:hAnsiTheme="minorHAnsi" w:cstheme="minorHAnsi"/>
          <w:sz w:val="22"/>
          <w:szCs w:val="22"/>
        </w:rPr>
        <w:t>koleksiyon veya arşiv materyalleri kullanım</w:t>
      </w:r>
      <w:r w:rsidR="00856211" w:rsidRPr="00EB2418">
        <w:rPr>
          <w:rFonts w:asciiTheme="minorHAnsi" w:hAnsiTheme="minorHAnsi" w:cstheme="minorHAnsi"/>
          <w:sz w:val="22"/>
          <w:szCs w:val="22"/>
        </w:rPr>
        <w:t xml:space="preserve">ı için araştırma verisinin elde edileceği kurum </w:t>
      </w:r>
      <w:r w:rsidR="00270A14" w:rsidRPr="00EB2418">
        <w:rPr>
          <w:rFonts w:asciiTheme="minorHAnsi" w:hAnsiTheme="minorHAnsi" w:cstheme="minorHAnsi"/>
          <w:sz w:val="22"/>
          <w:szCs w:val="22"/>
        </w:rPr>
        <w:t xml:space="preserve">izni </w:t>
      </w:r>
      <w:r w:rsidR="00BC4E0A" w:rsidRPr="00EB2418">
        <w:rPr>
          <w:rFonts w:asciiTheme="minorHAnsi" w:hAnsiTheme="minorHAnsi" w:cstheme="minorHAnsi"/>
          <w:sz w:val="22"/>
          <w:szCs w:val="22"/>
        </w:rPr>
        <w:t xml:space="preserve">(Hastanelerde başhekimlik) </w:t>
      </w:r>
      <w:r w:rsidR="00856211" w:rsidRPr="00EB2418">
        <w:rPr>
          <w:rFonts w:asciiTheme="minorHAnsi" w:hAnsiTheme="minorHAnsi" w:cstheme="minorHAnsi"/>
          <w:sz w:val="22"/>
          <w:szCs w:val="22"/>
        </w:rPr>
        <w:t>başvuru dosyasında bulunmalıdır</w:t>
      </w:r>
      <w:r w:rsidR="00270A14" w:rsidRPr="00EB2418">
        <w:rPr>
          <w:rFonts w:asciiTheme="minorHAnsi" w:hAnsiTheme="minorHAnsi" w:cstheme="minorHAnsi"/>
          <w:sz w:val="22"/>
          <w:szCs w:val="22"/>
        </w:rPr>
        <w:t>.</w:t>
      </w:r>
    </w:p>
    <w:p w14:paraId="6FD8BEE1" w14:textId="50C4C9EE" w:rsidR="00222829" w:rsidRPr="006525E0" w:rsidRDefault="00222829" w:rsidP="004176E7">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Madde </w:t>
      </w:r>
      <w:proofErr w:type="gramStart"/>
      <w:r w:rsidR="00EB2418">
        <w:rPr>
          <w:rFonts w:asciiTheme="minorHAnsi" w:hAnsiTheme="minorHAnsi" w:cstheme="minorHAnsi"/>
          <w:b/>
          <w:bCs/>
          <w:sz w:val="22"/>
          <w:szCs w:val="22"/>
        </w:rPr>
        <w:t>7</w:t>
      </w:r>
      <w:r w:rsidRPr="006525E0">
        <w:rPr>
          <w:rFonts w:asciiTheme="minorHAnsi" w:hAnsiTheme="minorHAnsi" w:cstheme="minorHAnsi"/>
          <w:sz w:val="22"/>
          <w:szCs w:val="22"/>
        </w:rPr>
        <w:t xml:space="preserve"> -</w:t>
      </w:r>
      <w:proofErr w:type="gramEnd"/>
      <w:r w:rsidRPr="006525E0">
        <w:rPr>
          <w:rFonts w:asciiTheme="minorHAnsi" w:hAnsiTheme="minorHAnsi" w:cstheme="minorHAnsi"/>
          <w:sz w:val="22"/>
          <w:szCs w:val="22"/>
        </w:rPr>
        <w:t xml:space="preserve"> (1) Etik Kurula yapılan başvuruların </w:t>
      </w:r>
      <w:r w:rsidR="004176E7">
        <w:rPr>
          <w:rFonts w:asciiTheme="minorHAnsi" w:hAnsiTheme="minorHAnsi" w:cstheme="minorHAnsi"/>
          <w:sz w:val="22"/>
          <w:szCs w:val="22"/>
        </w:rPr>
        <w:t>elektronik ortamda</w:t>
      </w:r>
      <w:r w:rsidR="00002836">
        <w:rPr>
          <w:rFonts w:asciiTheme="minorHAnsi" w:hAnsiTheme="minorHAnsi" w:cstheme="minorHAnsi"/>
          <w:sz w:val="22"/>
          <w:szCs w:val="22"/>
        </w:rPr>
        <w:t xml:space="preserve"> e-imza</w:t>
      </w:r>
      <w:r w:rsidR="004176E7">
        <w:rPr>
          <w:rFonts w:asciiTheme="minorHAnsi" w:hAnsiTheme="minorHAnsi" w:cstheme="minorHAnsi"/>
          <w:sz w:val="22"/>
          <w:szCs w:val="22"/>
        </w:rPr>
        <w:t xml:space="preserve"> ve</w:t>
      </w:r>
      <w:r w:rsidR="00002836">
        <w:rPr>
          <w:rFonts w:asciiTheme="minorHAnsi" w:hAnsiTheme="minorHAnsi" w:cstheme="minorHAnsi"/>
          <w:sz w:val="22"/>
          <w:szCs w:val="22"/>
        </w:rPr>
        <w:t>ya</w:t>
      </w:r>
      <w:r w:rsidR="004176E7">
        <w:rPr>
          <w:rFonts w:asciiTheme="minorHAnsi" w:hAnsiTheme="minorHAnsi" w:cstheme="minorHAnsi"/>
          <w:sz w:val="22"/>
          <w:szCs w:val="22"/>
        </w:rPr>
        <w:t xml:space="preserve"> ıslak imzalı olarak </w:t>
      </w:r>
      <w:r w:rsidRPr="006525E0">
        <w:rPr>
          <w:rFonts w:asciiTheme="minorHAnsi" w:hAnsiTheme="minorHAnsi" w:cstheme="minorHAnsi"/>
          <w:sz w:val="22"/>
          <w:szCs w:val="22"/>
        </w:rPr>
        <w:t xml:space="preserve">teslim alınması, araştırıcıların bilgilendirilmesi, belgelerin arşivlenmesi, gerekli </w:t>
      </w:r>
      <w:r w:rsidR="00357623">
        <w:rPr>
          <w:rFonts w:asciiTheme="minorHAnsi" w:hAnsiTheme="minorHAnsi" w:cstheme="minorHAnsi"/>
          <w:sz w:val="22"/>
          <w:szCs w:val="22"/>
        </w:rPr>
        <w:t xml:space="preserve">elektronik ve ıslak imzalı </w:t>
      </w:r>
      <w:r w:rsidRPr="006525E0">
        <w:rPr>
          <w:rFonts w:asciiTheme="minorHAnsi" w:hAnsiTheme="minorHAnsi" w:cstheme="minorHAnsi"/>
          <w:sz w:val="22"/>
          <w:szCs w:val="22"/>
        </w:rPr>
        <w:t xml:space="preserve">yazışmaların yapılması, başvuru formalarının düzenlenmesi, toplantıların organize edilmesi ve benzeri görevler etik kurul </w:t>
      </w:r>
      <w:proofErr w:type="spellStart"/>
      <w:r w:rsidRPr="006525E0">
        <w:rPr>
          <w:rFonts w:asciiTheme="minorHAnsi" w:hAnsiTheme="minorHAnsi" w:cstheme="minorHAnsi"/>
          <w:sz w:val="22"/>
          <w:szCs w:val="22"/>
        </w:rPr>
        <w:t>sekreteryası</w:t>
      </w:r>
      <w:proofErr w:type="spellEnd"/>
      <w:r w:rsidRPr="006525E0">
        <w:rPr>
          <w:rFonts w:asciiTheme="minorHAnsi" w:hAnsiTheme="minorHAnsi" w:cstheme="minorHAnsi"/>
          <w:sz w:val="22"/>
          <w:szCs w:val="22"/>
        </w:rPr>
        <w:t xml:space="preserve"> tarafından yürütülür.</w:t>
      </w:r>
      <w:r w:rsidR="004176E7">
        <w:rPr>
          <w:rFonts w:asciiTheme="minorHAnsi" w:hAnsiTheme="minorHAnsi" w:cstheme="minorHAnsi"/>
          <w:sz w:val="22"/>
          <w:szCs w:val="22"/>
        </w:rPr>
        <w:t xml:space="preserve"> </w:t>
      </w:r>
    </w:p>
    <w:p w14:paraId="39746C87" w14:textId="19C4D9C8" w:rsidR="00222829" w:rsidRPr="006525E0" w:rsidRDefault="00222829"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 xml:space="preserve">(2) Rektörlük tarafından Etik Kurul ofisinde çalışması için yeterli sayıda </w:t>
      </w:r>
      <w:r w:rsidR="00BB700D">
        <w:rPr>
          <w:rFonts w:asciiTheme="minorHAnsi" w:hAnsiTheme="minorHAnsi" w:cstheme="minorHAnsi"/>
          <w:sz w:val="22"/>
          <w:szCs w:val="22"/>
        </w:rPr>
        <w:t>personel</w:t>
      </w:r>
      <w:r w:rsidRPr="006525E0">
        <w:rPr>
          <w:rFonts w:asciiTheme="minorHAnsi" w:hAnsiTheme="minorHAnsi" w:cstheme="minorHAnsi"/>
          <w:sz w:val="22"/>
          <w:szCs w:val="22"/>
        </w:rPr>
        <w:t xml:space="preserve"> görevlendirilir. Etik Kurulun hizmetlerinin yürütülebilmesi için gizlilik esaslarına uygun fiziki ortam</w:t>
      </w:r>
      <w:r w:rsidR="00BB700D">
        <w:rPr>
          <w:rFonts w:asciiTheme="minorHAnsi" w:hAnsiTheme="minorHAnsi" w:cstheme="minorHAnsi"/>
          <w:sz w:val="22"/>
          <w:szCs w:val="22"/>
        </w:rPr>
        <w:t xml:space="preserve"> ve gerekli teknik alt yapı</w:t>
      </w:r>
      <w:r w:rsidRPr="006525E0">
        <w:rPr>
          <w:rFonts w:asciiTheme="minorHAnsi" w:hAnsiTheme="minorHAnsi" w:cstheme="minorHAnsi"/>
          <w:sz w:val="22"/>
          <w:szCs w:val="22"/>
        </w:rPr>
        <w:t xml:space="preserve"> Rektörlük tarafından sağlanır. </w:t>
      </w:r>
    </w:p>
    <w:p w14:paraId="7678541D" w14:textId="5CD7ADE0" w:rsidR="00222829" w:rsidRPr="006525E0" w:rsidRDefault="00222829"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Madde </w:t>
      </w:r>
      <w:proofErr w:type="gramStart"/>
      <w:r w:rsidR="00EB2418">
        <w:rPr>
          <w:rFonts w:asciiTheme="minorHAnsi" w:hAnsiTheme="minorHAnsi" w:cstheme="minorHAnsi"/>
          <w:b/>
          <w:bCs/>
          <w:sz w:val="22"/>
          <w:szCs w:val="22"/>
        </w:rPr>
        <w:t>8</w:t>
      </w:r>
      <w:r w:rsidRPr="006525E0">
        <w:rPr>
          <w:rFonts w:asciiTheme="minorHAnsi" w:hAnsiTheme="minorHAnsi" w:cstheme="minorHAnsi"/>
          <w:sz w:val="22"/>
          <w:szCs w:val="22"/>
        </w:rPr>
        <w:t xml:space="preserve"> -</w:t>
      </w:r>
      <w:proofErr w:type="gramEnd"/>
      <w:r w:rsidRPr="006525E0">
        <w:rPr>
          <w:rFonts w:asciiTheme="minorHAnsi" w:hAnsiTheme="minorHAnsi" w:cstheme="minorHAnsi"/>
          <w:sz w:val="22"/>
          <w:szCs w:val="22"/>
        </w:rPr>
        <w:t xml:space="preserve"> (1) Etik kuruluna yapılan başvurulara ait belgeler </w:t>
      </w:r>
      <w:r w:rsidR="00BB700D">
        <w:rPr>
          <w:rFonts w:asciiTheme="minorHAnsi" w:hAnsiTheme="minorHAnsi" w:cstheme="minorHAnsi"/>
          <w:sz w:val="22"/>
          <w:szCs w:val="22"/>
        </w:rPr>
        <w:t>on</w:t>
      </w:r>
      <w:r w:rsidRPr="006525E0">
        <w:rPr>
          <w:rFonts w:asciiTheme="minorHAnsi" w:hAnsiTheme="minorHAnsi" w:cstheme="minorHAnsi"/>
          <w:sz w:val="22"/>
          <w:szCs w:val="22"/>
        </w:rPr>
        <w:t xml:space="preserve"> yıl süre ile arşivde saklanır. </w:t>
      </w:r>
      <w:r w:rsidR="00BB700D">
        <w:rPr>
          <w:rFonts w:asciiTheme="minorHAnsi" w:hAnsiTheme="minorHAnsi" w:cstheme="minorHAnsi"/>
          <w:sz w:val="22"/>
          <w:szCs w:val="22"/>
        </w:rPr>
        <w:t>On</w:t>
      </w:r>
      <w:r w:rsidRPr="006525E0">
        <w:rPr>
          <w:rFonts w:asciiTheme="minorHAnsi" w:hAnsiTheme="minorHAnsi" w:cstheme="minorHAnsi"/>
          <w:sz w:val="22"/>
          <w:szCs w:val="22"/>
        </w:rPr>
        <w:t xml:space="preserve"> yılın sonunda bu belgeler bir tutanakla imha edilir.</w:t>
      </w:r>
    </w:p>
    <w:p w14:paraId="0B3A8271" w14:textId="77777777" w:rsidR="00222829" w:rsidRPr="006525E0" w:rsidRDefault="00222829" w:rsidP="000A63F5">
      <w:pPr>
        <w:pStyle w:val="Default"/>
        <w:spacing w:before="120" w:after="120"/>
        <w:jc w:val="both"/>
        <w:rPr>
          <w:rFonts w:asciiTheme="minorHAnsi" w:hAnsiTheme="minorHAnsi" w:cstheme="minorHAnsi"/>
          <w:b/>
          <w:bCs/>
          <w:sz w:val="22"/>
          <w:szCs w:val="22"/>
        </w:rPr>
      </w:pPr>
      <w:r w:rsidRPr="006525E0">
        <w:rPr>
          <w:rFonts w:asciiTheme="minorHAnsi" w:hAnsiTheme="minorHAnsi" w:cstheme="minorHAnsi"/>
          <w:b/>
          <w:bCs/>
          <w:sz w:val="22"/>
          <w:szCs w:val="22"/>
        </w:rPr>
        <w:t>ÜÇÜNCÜ BÖLÜM Çeşitli ve Son Hükümler Yürürlük</w:t>
      </w:r>
    </w:p>
    <w:p w14:paraId="13741AB2" w14:textId="23354E5B" w:rsidR="00FD6E0A" w:rsidRDefault="00222829"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Madde </w:t>
      </w:r>
      <w:r w:rsidR="00EB2418">
        <w:rPr>
          <w:rFonts w:asciiTheme="minorHAnsi" w:hAnsiTheme="minorHAnsi" w:cstheme="minorHAnsi"/>
          <w:b/>
          <w:bCs/>
          <w:sz w:val="22"/>
          <w:szCs w:val="22"/>
        </w:rPr>
        <w:t>9-</w:t>
      </w:r>
      <w:r w:rsidR="00FD6E0A" w:rsidRPr="00FD6E0A">
        <w:rPr>
          <w:rFonts w:asciiTheme="minorHAnsi" w:hAnsiTheme="minorHAnsi" w:cstheme="minorHAnsi"/>
          <w:sz w:val="22"/>
          <w:szCs w:val="22"/>
        </w:rPr>
        <w:t xml:space="preserve"> Sağlık Bakanlığı izni gerektiren ve Resmî Gazetede yayımlanmış bulunan 13.04.2013 tarih ve 28617sayılı İlaç ve Biyolojik Ürünlerin Klinik Araştırmaları Hakkında Yönetmelik, 02.05.2013 tarih ve 28635 sayılı Takviye Edici Gıda Yönetmeliği, 06. 09. 2014 tarih ve 29111sayılı Tıbbi Cihaz Klinik Araştırmaları Yönetmeliği, 27.10.2014 tarih ve 29158 sayılı Geleneksel ve Tamamlayıcı Tıp Uygulamaları Yönetmeliği, 20.09.2015 tarih ve 29481 sayılı Kozmetik Ürün veya Hammaddelerinin Klinik Araştırmaları Hakkında Yönetmelik kapsamlarına giren ve hasta ve/veya sağlıklı gönüllü bireyler </w:t>
      </w:r>
      <w:r w:rsidR="00FD6E0A" w:rsidRPr="00FD6E0A">
        <w:rPr>
          <w:rFonts w:asciiTheme="minorHAnsi" w:hAnsiTheme="minorHAnsi" w:cstheme="minorHAnsi"/>
          <w:sz w:val="22"/>
          <w:szCs w:val="22"/>
        </w:rPr>
        <w:lastRenderedPageBreak/>
        <w:t>üzerinde yapılacak olan araştırmalar bu yönergenin kapsamı dışındadır ve ilgili kurumsal ve/veya kurum dışı yapılara başvurmayı gerektirir.</w:t>
      </w:r>
    </w:p>
    <w:p w14:paraId="284A3345" w14:textId="2529259D" w:rsidR="005C088A" w:rsidRPr="006525E0" w:rsidRDefault="00FD6E0A" w:rsidP="000A63F5">
      <w:pPr>
        <w:pStyle w:val="Default"/>
        <w:spacing w:before="120" w:after="120"/>
        <w:jc w:val="both"/>
        <w:rPr>
          <w:rFonts w:asciiTheme="minorHAnsi" w:hAnsiTheme="minorHAnsi" w:cstheme="minorHAnsi"/>
          <w:sz w:val="22"/>
          <w:szCs w:val="22"/>
        </w:rPr>
      </w:pPr>
      <w:r w:rsidRPr="00117CFB">
        <w:rPr>
          <w:rFonts w:asciiTheme="minorHAnsi" w:hAnsiTheme="minorHAnsi" w:cstheme="minorHAnsi"/>
          <w:b/>
          <w:bCs/>
          <w:sz w:val="22"/>
          <w:szCs w:val="22"/>
        </w:rPr>
        <w:t>Madde 1</w:t>
      </w:r>
      <w:r w:rsidR="00117CFB" w:rsidRPr="00117CFB">
        <w:rPr>
          <w:rFonts w:asciiTheme="minorHAnsi" w:hAnsiTheme="minorHAnsi" w:cstheme="minorHAnsi"/>
          <w:b/>
          <w:bCs/>
          <w:sz w:val="22"/>
          <w:szCs w:val="22"/>
        </w:rPr>
        <w:t>0</w:t>
      </w:r>
      <w:r>
        <w:rPr>
          <w:rFonts w:asciiTheme="minorHAnsi" w:hAnsiTheme="minorHAnsi" w:cstheme="minorHAnsi"/>
          <w:sz w:val="22"/>
          <w:szCs w:val="22"/>
        </w:rPr>
        <w:t xml:space="preserve"> </w:t>
      </w:r>
      <w:r w:rsidR="005C088A" w:rsidRPr="006525E0">
        <w:rPr>
          <w:rFonts w:asciiTheme="minorHAnsi" w:hAnsiTheme="minorHAnsi" w:cstheme="minorHAnsi"/>
          <w:sz w:val="22"/>
          <w:szCs w:val="22"/>
        </w:rPr>
        <w:t>–</w:t>
      </w:r>
      <w:r w:rsidR="00222829" w:rsidRPr="006525E0">
        <w:rPr>
          <w:rFonts w:asciiTheme="minorHAnsi" w:hAnsiTheme="minorHAnsi" w:cstheme="minorHAnsi"/>
          <w:sz w:val="22"/>
          <w:szCs w:val="22"/>
        </w:rPr>
        <w:t xml:space="preserve"> </w:t>
      </w:r>
      <w:r w:rsidR="0028148B">
        <w:rPr>
          <w:rFonts w:asciiTheme="minorHAnsi" w:hAnsiTheme="minorHAnsi" w:cstheme="minorHAnsi"/>
          <w:sz w:val="22"/>
          <w:szCs w:val="22"/>
        </w:rPr>
        <w:t xml:space="preserve">04.11.2014 </w:t>
      </w:r>
      <w:r w:rsidR="005C088A" w:rsidRPr="006525E0">
        <w:rPr>
          <w:rFonts w:asciiTheme="minorHAnsi" w:hAnsiTheme="minorHAnsi" w:cstheme="minorHAnsi"/>
          <w:sz w:val="22"/>
          <w:szCs w:val="22"/>
        </w:rPr>
        <w:t>tarihli Üniversite Senatosu kararı ile yürürlüğe giren Girişimsel Olmayan</w:t>
      </w:r>
    </w:p>
    <w:p w14:paraId="5EAAF255" w14:textId="0EB07A1A" w:rsidR="00222829" w:rsidRPr="006525E0" w:rsidRDefault="005C088A"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Klinik Araştırmalar Etik Kurul İşleyiş Yönergesi yürürlükten kaldırılmıştır.</w:t>
      </w:r>
      <w:r w:rsidR="00DE12FA">
        <w:rPr>
          <w:rFonts w:asciiTheme="minorHAnsi" w:hAnsiTheme="minorHAnsi" w:cstheme="minorHAnsi"/>
          <w:sz w:val="22"/>
          <w:szCs w:val="22"/>
        </w:rPr>
        <w:t xml:space="preserve"> </w:t>
      </w:r>
    </w:p>
    <w:p w14:paraId="5F1F7E95" w14:textId="77777777" w:rsidR="00222829" w:rsidRPr="00117CFB" w:rsidRDefault="00222829" w:rsidP="000A63F5">
      <w:pPr>
        <w:pStyle w:val="Default"/>
        <w:spacing w:before="120" w:after="120"/>
        <w:jc w:val="both"/>
        <w:rPr>
          <w:rFonts w:asciiTheme="minorHAnsi" w:hAnsiTheme="minorHAnsi" w:cstheme="minorHAnsi"/>
          <w:b/>
          <w:bCs/>
          <w:sz w:val="22"/>
          <w:szCs w:val="22"/>
        </w:rPr>
      </w:pPr>
      <w:r w:rsidRPr="00117CFB">
        <w:rPr>
          <w:rFonts w:asciiTheme="minorHAnsi" w:hAnsiTheme="minorHAnsi" w:cstheme="minorHAnsi"/>
          <w:b/>
          <w:bCs/>
          <w:sz w:val="22"/>
          <w:szCs w:val="22"/>
        </w:rPr>
        <w:t>Yürütme</w:t>
      </w:r>
    </w:p>
    <w:p w14:paraId="37CC77F6" w14:textId="058C5854" w:rsidR="005C088A" w:rsidRPr="006525E0" w:rsidRDefault="00FD6E0A" w:rsidP="000A63F5">
      <w:pPr>
        <w:pStyle w:val="Default"/>
        <w:spacing w:before="120" w:after="120"/>
        <w:jc w:val="both"/>
        <w:rPr>
          <w:rFonts w:asciiTheme="minorHAnsi" w:hAnsiTheme="minorHAnsi" w:cstheme="minorHAnsi"/>
          <w:sz w:val="22"/>
          <w:szCs w:val="22"/>
        </w:rPr>
      </w:pPr>
      <w:r>
        <w:rPr>
          <w:rFonts w:asciiTheme="minorHAnsi" w:hAnsiTheme="minorHAnsi" w:cstheme="minorHAnsi"/>
          <w:b/>
          <w:bCs/>
          <w:sz w:val="22"/>
          <w:szCs w:val="22"/>
        </w:rPr>
        <w:t xml:space="preserve">Madde </w:t>
      </w:r>
      <w:proofErr w:type="gramStart"/>
      <w:r>
        <w:rPr>
          <w:rFonts w:asciiTheme="minorHAnsi" w:hAnsiTheme="minorHAnsi" w:cstheme="minorHAnsi"/>
          <w:b/>
          <w:bCs/>
          <w:sz w:val="22"/>
          <w:szCs w:val="22"/>
        </w:rPr>
        <w:t>1</w:t>
      </w:r>
      <w:r w:rsidR="00117CFB">
        <w:rPr>
          <w:rFonts w:asciiTheme="minorHAnsi" w:hAnsiTheme="minorHAnsi" w:cstheme="minorHAnsi"/>
          <w:b/>
          <w:bCs/>
          <w:sz w:val="22"/>
          <w:szCs w:val="22"/>
        </w:rPr>
        <w:t>1</w:t>
      </w:r>
      <w:r w:rsidR="00222829" w:rsidRPr="006525E0">
        <w:rPr>
          <w:rFonts w:asciiTheme="minorHAnsi" w:hAnsiTheme="minorHAnsi" w:cstheme="minorHAnsi"/>
          <w:sz w:val="22"/>
          <w:szCs w:val="22"/>
        </w:rPr>
        <w:t xml:space="preserve"> -</w:t>
      </w:r>
      <w:proofErr w:type="gramEnd"/>
      <w:r w:rsidR="00222829" w:rsidRPr="006525E0">
        <w:rPr>
          <w:rFonts w:asciiTheme="minorHAnsi" w:hAnsiTheme="minorHAnsi" w:cstheme="minorHAnsi"/>
          <w:sz w:val="22"/>
          <w:szCs w:val="22"/>
        </w:rPr>
        <w:t xml:space="preserve"> </w:t>
      </w:r>
      <w:r w:rsidR="005C088A" w:rsidRPr="006525E0">
        <w:rPr>
          <w:rFonts w:asciiTheme="minorHAnsi" w:hAnsiTheme="minorHAnsi" w:cstheme="minorHAnsi"/>
          <w:sz w:val="22"/>
          <w:szCs w:val="22"/>
        </w:rPr>
        <w:t xml:space="preserve">(1) Bu Yönerge Üniversite Senatosu’nun kabul ettiği tarihte yürürlüğe girer. </w:t>
      </w:r>
    </w:p>
    <w:p w14:paraId="5B7E1DFF" w14:textId="1D071661" w:rsidR="00222829" w:rsidRDefault="00FD6E0A" w:rsidP="000A63F5">
      <w:pPr>
        <w:pStyle w:val="Default"/>
        <w:spacing w:before="120" w:after="120"/>
        <w:jc w:val="both"/>
        <w:rPr>
          <w:rFonts w:asciiTheme="minorHAnsi" w:hAnsiTheme="minorHAnsi" w:cstheme="minorHAnsi"/>
          <w:sz w:val="22"/>
          <w:szCs w:val="22"/>
        </w:rPr>
      </w:pPr>
      <w:r>
        <w:rPr>
          <w:rFonts w:asciiTheme="minorHAnsi" w:hAnsiTheme="minorHAnsi" w:cstheme="minorHAnsi"/>
          <w:b/>
          <w:bCs/>
          <w:sz w:val="22"/>
          <w:szCs w:val="22"/>
        </w:rPr>
        <w:t>Madde 1</w:t>
      </w:r>
      <w:r w:rsidR="00117CFB">
        <w:rPr>
          <w:rFonts w:asciiTheme="minorHAnsi" w:hAnsiTheme="minorHAnsi" w:cstheme="minorHAnsi"/>
          <w:b/>
          <w:bCs/>
          <w:sz w:val="22"/>
          <w:szCs w:val="22"/>
        </w:rPr>
        <w:t>2</w:t>
      </w:r>
      <w:r w:rsidR="005C088A" w:rsidRPr="006525E0">
        <w:rPr>
          <w:rFonts w:asciiTheme="minorHAnsi" w:hAnsiTheme="minorHAnsi" w:cstheme="minorHAnsi"/>
          <w:sz w:val="22"/>
          <w:szCs w:val="22"/>
        </w:rPr>
        <w:t xml:space="preserve">- </w:t>
      </w:r>
      <w:r w:rsidR="00222829" w:rsidRPr="006525E0">
        <w:rPr>
          <w:rFonts w:asciiTheme="minorHAnsi" w:hAnsiTheme="minorHAnsi" w:cstheme="minorHAnsi"/>
          <w:sz w:val="22"/>
          <w:szCs w:val="22"/>
        </w:rPr>
        <w:t>(1) Bu Yönerge hükümlerini Rektör yürütür.</w:t>
      </w:r>
    </w:p>
    <w:p w14:paraId="33F23DB7" w14:textId="6F36567A" w:rsidR="005E644E" w:rsidRDefault="005E644E" w:rsidP="000A63F5">
      <w:pPr>
        <w:pStyle w:val="Default"/>
        <w:spacing w:before="120" w:after="120"/>
        <w:jc w:val="both"/>
        <w:rPr>
          <w:rFonts w:asciiTheme="minorHAnsi" w:hAnsiTheme="minorHAnsi" w:cstheme="minorHAnsi"/>
          <w:sz w:val="22"/>
          <w:szCs w:val="22"/>
        </w:rPr>
      </w:pPr>
    </w:p>
    <w:p w14:paraId="12A08956" w14:textId="33C15F9E" w:rsidR="005E644E" w:rsidRDefault="005E644E" w:rsidP="000A63F5">
      <w:pPr>
        <w:pStyle w:val="Default"/>
        <w:spacing w:before="120" w:after="120"/>
        <w:jc w:val="both"/>
        <w:rPr>
          <w:rFonts w:asciiTheme="minorHAnsi" w:hAnsiTheme="minorHAnsi" w:cstheme="minorHAnsi"/>
          <w:sz w:val="22"/>
          <w:szCs w:val="22"/>
        </w:rPr>
      </w:pPr>
    </w:p>
    <w:p w14:paraId="1C7DECCB" w14:textId="6524AA4A" w:rsidR="005E644E" w:rsidRPr="006525E0" w:rsidRDefault="005E644E" w:rsidP="000A63F5">
      <w:pPr>
        <w:pStyle w:val="Default"/>
        <w:spacing w:before="120" w:after="120"/>
        <w:jc w:val="both"/>
        <w:rPr>
          <w:rFonts w:asciiTheme="minorHAnsi" w:hAnsiTheme="minorHAnsi" w:cstheme="minorHAnsi"/>
          <w:sz w:val="22"/>
          <w:szCs w:val="22"/>
        </w:rPr>
      </w:pPr>
      <w:r w:rsidRPr="005E644E">
        <w:rPr>
          <w:rFonts w:asciiTheme="minorHAnsi" w:hAnsiTheme="minorHAnsi" w:cstheme="minorHAnsi"/>
          <w:sz w:val="22"/>
          <w:szCs w:val="22"/>
          <w:highlight w:val="yellow"/>
        </w:rPr>
        <w:t>29.04.2021 574-3 sayılı senato kararı.</w:t>
      </w:r>
      <w:bookmarkStart w:id="3" w:name="_GoBack"/>
      <w:bookmarkEnd w:id="3"/>
    </w:p>
    <w:sectPr w:rsidR="005E644E" w:rsidRPr="006525E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493D" w14:textId="77777777" w:rsidR="00DC7477" w:rsidRDefault="00DC7477" w:rsidP="00056E62">
      <w:r>
        <w:separator/>
      </w:r>
    </w:p>
  </w:endnote>
  <w:endnote w:type="continuationSeparator" w:id="0">
    <w:p w14:paraId="3B328D12" w14:textId="77777777" w:rsidR="00DC7477" w:rsidRDefault="00DC7477" w:rsidP="0005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FB42F" w14:textId="77777777" w:rsidR="00DC7477" w:rsidRDefault="00DC7477" w:rsidP="00056E62">
      <w:r>
        <w:separator/>
      </w:r>
    </w:p>
  </w:footnote>
  <w:footnote w:type="continuationSeparator" w:id="0">
    <w:p w14:paraId="6601AB61" w14:textId="77777777" w:rsidR="00DC7477" w:rsidRDefault="00DC7477" w:rsidP="0005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368528"/>
      <w:docPartObj>
        <w:docPartGallery w:val="Page Numbers (Top of Page)"/>
        <w:docPartUnique/>
      </w:docPartObj>
    </w:sdtPr>
    <w:sdtEndPr/>
    <w:sdtContent>
      <w:p w14:paraId="06FAC42C" w14:textId="555EA663" w:rsidR="00056E62" w:rsidRDefault="00056E62">
        <w:pPr>
          <w:pStyle w:val="stBilgi"/>
          <w:jc w:val="center"/>
        </w:pPr>
        <w:r>
          <w:fldChar w:fldCharType="begin"/>
        </w:r>
        <w:r>
          <w:instrText>PAGE   \* MERGEFORMAT</w:instrText>
        </w:r>
        <w:r>
          <w:fldChar w:fldCharType="separate"/>
        </w:r>
        <w:r w:rsidR="002B3676">
          <w:rPr>
            <w:noProof/>
          </w:rPr>
          <w:t>4</w:t>
        </w:r>
        <w:r>
          <w:fldChar w:fldCharType="end"/>
        </w:r>
      </w:p>
    </w:sdtContent>
  </w:sdt>
  <w:p w14:paraId="4AA6DDBF" w14:textId="77777777" w:rsidR="00056E62" w:rsidRDefault="00056E6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97"/>
    <w:rsid w:val="00002836"/>
    <w:rsid w:val="00013876"/>
    <w:rsid w:val="00017CAC"/>
    <w:rsid w:val="00056E62"/>
    <w:rsid w:val="000A63F5"/>
    <w:rsid w:val="00117CFB"/>
    <w:rsid w:val="0014666A"/>
    <w:rsid w:val="00176977"/>
    <w:rsid w:val="001D57CF"/>
    <w:rsid w:val="0021512E"/>
    <w:rsid w:val="0021604D"/>
    <w:rsid w:val="00222829"/>
    <w:rsid w:val="00237728"/>
    <w:rsid w:val="0026385E"/>
    <w:rsid w:val="00270A14"/>
    <w:rsid w:val="002807F6"/>
    <w:rsid w:val="0028148B"/>
    <w:rsid w:val="00295F6E"/>
    <w:rsid w:val="002B3676"/>
    <w:rsid w:val="002E0A17"/>
    <w:rsid w:val="00353BC5"/>
    <w:rsid w:val="00357623"/>
    <w:rsid w:val="00377593"/>
    <w:rsid w:val="003C012C"/>
    <w:rsid w:val="003C5C07"/>
    <w:rsid w:val="003D61AA"/>
    <w:rsid w:val="003F434C"/>
    <w:rsid w:val="004176E7"/>
    <w:rsid w:val="00417C43"/>
    <w:rsid w:val="00461138"/>
    <w:rsid w:val="004D4B30"/>
    <w:rsid w:val="004F36EB"/>
    <w:rsid w:val="0050243D"/>
    <w:rsid w:val="005267EB"/>
    <w:rsid w:val="00544EDC"/>
    <w:rsid w:val="0054572C"/>
    <w:rsid w:val="00552D7A"/>
    <w:rsid w:val="00585DE2"/>
    <w:rsid w:val="005B72E1"/>
    <w:rsid w:val="005C088A"/>
    <w:rsid w:val="005C1F81"/>
    <w:rsid w:val="005E644E"/>
    <w:rsid w:val="00603CC5"/>
    <w:rsid w:val="00621417"/>
    <w:rsid w:val="00623D69"/>
    <w:rsid w:val="00634202"/>
    <w:rsid w:val="006377EB"/>
    <w:rsid w:val="006525E0"/>
    <w:rsid w:val="006575BA"/>
    <w:rsid w:val="00661F8A"/>
    <w:rsid w:val="006A078A"/>
    <w:rsid w:val="006A4579"/>
    <w:rsid w:val="0073006B"/>
    <w:rsid w:val="00746385"/>
    <w:rsid w:val="00752078"/>
    <w:rsid w:val="007573EC"/>
    <w:rsid w:val="0078377B"/>
    <w:rsid w:val="007A4E59"/>
    <w:rsid w:val="00856211"/>
    <w:rsid w:val="008624D0"/>
    <w:rsid w:val="0088377F"/>
    <w:rsid w:val="008C2250"/>
    <w:rsid w:val="00921CA5"/>
    <w:rsid w:val="0095770D"/>
    <w:rsid w:val="009C45C0"/>
    <w:rsid w:val="009C50FB"/>
    <w:rsid w:val="009F4272"/>
    <w:rsid w:val="00A23F8A"/>
    <w:rsid w:val="00A747A4"/>
    <w:rsid w:val="00AE191A"/>
    <w:rsid w:val="00AF0DEA"/>
    <w:rsid w:val="00B35C88"/>
    <w:rsid w:val="00B70BF6"/>
    <w:rsid w:val="00B80C56"/>
    <w:rsid w:val="00B86063"/>
    <w:rsid w:val="00BB2213"/>
    <w:rsid w:val="00BB700D"/>
    <w:rsid w:val="00BC2C58"/>
    <w:rsid w:val="00BC4E0A"/>
    <w:rsid w:val="00C22018"/>
    <w:rsid w:val="00C371ED"/>
    <w:rsid w:val="00C71CB8"/>
    <w:rsid w:val="00CB4EAE"/>
    <w:rsid w:val="00D32C21"/>
    <w:rsid w:val="00D86D57"/>
    <w:rsid w:val="00D9335D"/>
    <w:rsid w:val="00D96AC9"/>
    <w:rsid w:val="00DC7477"/>
    <w:rsid w:val="00DE12FA"/>
    <w:rsid w:val="00DE5396"/>
    <w:rsid w:val="00E1151F"/>
    <w:rsid w:val="00E85444"/>
    <w:rsid w:val="00EA35A7"/>
    <w:rsid w:val="00EB2418"/>
    <w:rsid w:val="00EB252B"/>
    <w:rsid w:val="00ED5697"/>
    <w:rsid w:val="00F05208"/>
    <w:rsid w:val="00F2140C"/>
    <w:rsid w:val="00FC2A03"/>
    <w:rsid w:val="00FD5C26"/>
    <w:rsid w:val="00FD6E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961D"/>
  <w15:docId w15:val="{AD107CF5-4E54-470C-9D1D-0433BFE6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D5697"/>
    <w:pPr>
      <w:autoSpaceDE w:val="0"/>
      <w:autoSpaceDN w:val="0"/>
      <w:adjustRightInd w:val="0"/>
    </w:pPr>
    <w:rPr>
      <w:rFonts w:ascii="Times New Roman" w:hAnsi="Times New Roman" w:cs="Times New Roman"/>
      <w:color w:val="000000"/>
      <w:szCs w:val="24"/>
    </w:rPr>
  </w:style>
  <w:style w:type="paragraph" w:styleId="stBilgi">
    <w:name w:val="header"/>
    <w:basedOn w:val="Normal"/>
    <w:link w:val="stBilgiChar"/>
    <w:uiPriority w:val="99"/>
    <w:unhideWhenUsed/>
    <w:rsid w:val="00056E62"/>
    <w:pPr>
      <w:tabs>
        <w:tab w:val="center" w:pos="4536"/>
        <w:tab w:val="right" w:pos="9072"/>
      </w:tabs>
    </w:pPr>
  </w:style>
  <w:style w:type="character" w:customStyle="1" w:styleId="stBilgiChar">
    <w:name w:val="Üst Bilgi Char"/>
    <w:basedOn w:val="VarsaylanParagrafYazTipi"/>
    <w:link w:val="stBilgi"/>
    <w:uiPriority w:val="99"/>
    <w:rsid w:val="00056E62"/>
  </w:style>
  <w:style w:type="paragraph" w:styleId="AltBilgi">
    <w:name w:val="footer"/>
    <w:basedOn w:val="Normal"/>
    <w:link w:val="AltBilgiChar"/>
    <w:uiPriority w:val="99"/>
    <w:unhideWhenUsed/>
    <w:rsid w:val="00056E62"/>
    <w:pPr>
      <w:tabs>
        <w:tab w:val="center" w:pos="4536"/>
        <w:tab w:val="right" w:pos="9072"/>
      </w:tabs>
    </w:pPr>
  </w:style>
  <w:style w:type="character" w:customStyle="1" w:styleId="AltBilgiChar">
    <w:name w:val="Alt Bilgi Char"/>
    <w:basedOn w:val="VarsaylanParagrafYazTipi"/>
    <w:link w:val="AltBilgi"/>
    <w:uiPriority w:val="99"/>
    <w:rsid w:val="0005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8050">
      <w:bodyDiv w:val="1"/>
      <w:marLeft w:val="0"/>
      <w:marRight w:val="0"/>
      <w:marTop w:val="0"/>
      <w:marBottom w:val="0"/>
      <w:divBdr>
        <w:top w:val="none" w:sz="0" w:space="0" w:color="auto"/>
        <w:left w:val="none" w:sz="0" w:space="0" w:color="auto"/>
        <w:bottom w:val="none" w:sz="0" w:space="0" w:color="auto"/>
        <w:right w:val="none" w:sz="0" w:space="0" w:color="auto"/>
      </w:divBdr>
    </w:div>
    <w:div w:id="8443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Hanefi ÖZBEK</dc:creator>
  <cp:lastModifiedBy>Zahide Yapıcı</cp:lastModifiedBy>
  <cp:revision>3</cp:revision>
  <cp:lastPrinted>2017-02-20T06:22:00Z</cp:lastPrinted>
  <dcterms:created xsi:type="dcterms:W3CDTF">2021-04-30T09:41:00Z</dcterms:created>
  <dcterms:modified xsi:type="dcterms:W3CDTF">2021-05-07T07:56:00Z</dcterms:modified>
</cp:coreProperties>
</file>