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86" w:rsidRDefault="00521A72">
      <w:pPr>
        <w:spacing w:after="98" w:line="259" w:lineRule="auto"/>
        <w:ind w:left="0" w:firstLine="0"/>
      </w:pPr>
      <w:r>
        <w:rPr>
          <w:b w:val="0"/>
          <w:i w:val="0"/>
        </w:rPr>
        <w:t xml:space="preserve"> </w:t>
      </w:r>
    </w:p>
    <w:p w:rsidR="00595386" w:rsidRDefault="00521A72">
      <w:pPr>
        <w:spacing w:after="132" w:line="259" w:lineRule="auto"/>
        <w:ind w:left="0" w:firstLine="0"/>
      </w:pPr>
      <w:r>
        <w:rPr>
          <w:b w:val="0"/>
          <w:i w:val="0"/>
        </w:rP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Başvuru tarihi: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6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Araştırmanın adı ve </w:t>
      </w:r>
      <w:proofErr w:type="gramStart"/>
      <w:r>
        <w:t>kodu :</w:t>
      </w:r>
      <w:proofErr w:type="gramEnd"/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3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Sorumlu öğretim üye/görevlisi, yardımcı araştırmacı ve öğrencilerin ad, unvan, adres ve imzaları: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38" w:type="dxa"/>
        <w:tblInd w:w="-106" w:type="dxa"/>
        <w:tblCellMar>
          <w:top w:w="129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802"/>
        <w:gridCol w:w="1121"/>
        <w:gridCol w:w="3416"/>
        <w:gridCol w:w="1699"/>
      </w:tblGrid>
      <w:tr w:rsidR="00595386">
        <w:trPr>
          <w:trHeight w:val="128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5386" w:rsidRDefault="00521A72">
            <w:pPr>
              <w:spacing w:after="0" w:line="259" w:lineRule="auto"/>
              <w:ind w:left="0" w:right="57" w:firstLine="0"/>
              <w:jc w:val="both"/>
            </w:pPr>
            <w:proofErr w:type="spellStart"/>
            <w:r>
              <w:t>ÖÇM’den</w:t>
            </w:r>
            <w:proofErr w:type="spellEnd"/>
            <w:r>
              <w:t xml:space="preserve"> sorumlu öğretim üye/görevlisi, yardımcı araştırmacı ve öğrencileri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5386" w:rsidRDefault="00521A72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t>Ünvan</w:t>
            </w:r>
            <w:proofErr w:type="spellEnd"/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5386" w:rsidRDefault="00521A72">
            <w:pPr>
              <w:spacing w:after="0" w:line="259" w:lineRule="auto"/>
              <w:ind w:left="0" w:right="55" w:firstLine="0"/>
              <w:jc w:val="center"/>
            </w:pPr>
            <w:r>
              <w:t xml:space="preserve">Adres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5386" w:rsidRDefault="00521A72">
            <w:pPr>
              <w:spacing w:after="0" w:line="259" w:lineRule="auto"/>
              <w:ind w:left="0" w:right="48" w:firstLine="0"/>
              <w:jc w:val="center"/>
            </w:pPr>
            <w:r>
              <w:t xml:space="preserve">İmza </w:t>
            </w:r>
          </w:p>
        </w:tc>
      </w:tr>
      <w:tr w:rsidR="00595386">
        <w:trPr>
          <w:trHeight w:val="5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95386">
        <w:trPr>
          <w:trHeight w:val="59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95386">
        <w:trPr>
          <w:trHeight w:val="59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95386">
        <w:trPr>
          <w:trHeight w:val="5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95386">
        <w:trPr>
          <w:trHeight w:val="59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5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proofErr w:type="spellStart"/>
      <w:r>
        <w:t>ÖÇM’den</w:t>
      </w:r>
      <w:proofErr w:type="spellEnd"/>
      <w:r>
        <w:t xml:space="preserve"> sorumlu öğretim üye/görevlisi araştırmacının iletişim bilgileri (e-posta, tel vb.)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06" w:type="dxa"/>
        <w:tblInd w:w="-106" w:type="dxa"/>
        <w:tblCellMar>
          <w:top w:w="12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87"/>
        <w:gridCol w:w="3421"/>
        <w:gridCol w:w="1798"/>
      </w:tblGrid>
      <w:tr w:rsidR="00595386">
        <w:trPr>
          <w:trHeight w:val="593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Sorumlu Araştırmacının Adı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5386" w:rsidRDefault="00521A72">
            <w:pPr>
              <w:spacing w:after="0" w:line="259" w:lineRule="auto"/>
              <w:ind w:left="4" w:firstLine="0"/>
              <w:jc w:val="center"/>
            </w:pPr>
            <w:proofErr w:type="gramStart"/>
            <w:r>
              <w:t>e</w:t>
            </w:r>
            <w:proofErr w:type="gramEnd"/>
            <w:r>
              <w:t xml:space="preserve">-posta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5386" w:rsidRDefault="00521A72">
            <w:pPr>
              <w:spacing w:after="0" w:line="259" w:lineRule="auto"/>
              <w:ind w:left="8" w:firstLine="0"/>
              <w:jc w:val="center"/>
            </w:pPr>
            <w:r>
              <w:t xml:space="preserve">Telefon </w:t>
            </w:r>
          </w:p>
        </w:tc>
      </w:tr>
      <w:tr w:rsidR="00595386">
        <w:trPr>
          <w:trHeight w:val="597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12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Araştırmayı destekleyen kurum, kuruluş veya kişilerin ad, unvan, adres ve </w:t>
      </w:r>
      <w:proofErr w:type="gramStart"/>
      <w:r>
        <w:t>imzaları  (</w:t>
      </w:r>
      <w:proofErr w:type="gramEnd"/>
      <w:r>
        <w:t xml:space="preserve">varsa ):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38" w:type="dxa"/>
        <w:tblInd w:w="-106" w:type="dxa"/>
        <w:tblCellMar>
          <w:top w:w="12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1121"/>
        <w:gridCol w:w="3416"/>
        <w:gridCol w:w="1699"/>
      </w:tblGrid>
      <w:tr w:rsidR="00595386">
        <w:trPr>
          <w:trHeight w:val="93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lastRenderedPageBreak/>
              <w:t xml:space="preserve">Destekleyen kurum, kuruluş veya kişilerin adı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5386" w:rsidRDefault="00521A72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t>Ünvan</w:t>
            </w:r>
            <w:proofErr w:type="spellEnd"/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t xml:space="preserve">Adres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5386" w:rsidRDefault="00521A72">
            <w:pPr>
              <w:spacing w:after="0" w:line="259" w:lineRule="auto"/>
              <w:ind w:left="12" w:firstLine="0"/>
              <w:jc w:val="center"/>
            </w:pPr>
            <w:r>
              <w:t xml:space="preserve">İmza </w:t>
            </w:r>
          </w:p>
        </w:tc>
      </w:tr>
      <w:tr w:rsidR="00595386">
        <w:trPr>
          <w:trHeight w:val="5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12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Araştırmanın kapsamı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06" w:type="dxa"/>
        <w:tblInd w:w="-106" w:type="dxa"/>
        <w:tblCellMar>
          <w:top w:w="8" w:type="dxa"/>
          <w:left w:w="106" w:type="dxa"/>
          <w:bottom w:w="8" w:type="dxa"/>
          <w:right w:w="59" w:type="dxa"/>
        </w:tblCellMar>
        <w:tblLook w:val="04A0" w:firstRow="1" w:lastRow="0" w:firstColumn="1" w:lastColumn="0" w:noHBand="0" w:noVBand="1"/>
      </w:tblPr>
      <w:tblGrid>
        <w:gridCol w:w="3707"/>
        <w:gridCol w:w="541"/>
        <w:gridCol w:w="4858"/>
      </w:tblGrid>
      <w:tr w:rsidR="00595386">
        <w:trPr>
          <w:trHeight w:val="57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Kapsam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5386" w:rsidRDefault="00521A72">
            <w:pPr>
              <w:spacing w:after="0" w:line="259" w:lineRule="auto"/>
              <w:ind w:left="26" w:firstLine="0"/>
              <w:jc w:val="center"/>
            </w:pPr>
            <w:r>
              <w:rPr>
                <w:b w:val="0"/>
                <w:i w:val="0"/>
                <w:sz w:val="28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5386" w:rsidRDefault="00521A72">
            <w:pPr>
              <w:spacing w:after="0" w:line="259" w:lineRule="auto"/>
              <w:ind w:left="0" w:right="48" w:firstLine="0"/>
              <w:jc w:val="center"/>
            </w:pPr>
            <w:r>
              <w:t xml:space="preserve">Açıklama </w:t>
            </w:r>
          </w:p>
        </w:tc>
      </w:tr>
      <w:tr w:rsidR="00595386">
        <w:trPr>
          <w:trHeight w:val="151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right="49" w:firstLine="0"/>
              <w:jc w:val="both"/>
            </w:pPr>
            <w:r>
              <w:rPr>
                <w:sz w:val="18"/>
              </w:rPr>
              <w:t xml:space="preserve">Gözlemsel ilaç, biyolojik ve tıbbi ürünler veya tıbbi cihaz çalışmaları dışında kalan tüm gözlemsel çalışmalar (tanımlayıcı, </w:t>
            </w:r>
            <w:proofErr w:type="spellStart"/>
            <w:r>
              <w:rPr>
                <w:sz w:val="18"/>
              </w:rPr>
              <w:t>kesitsel</w:t>
            </w:r>
            <w:proofErr w:type="spellEnd"/>
            <w:r>
              <w:rPr>
                <w:sz w:val="18"/>
              </w:rPr>
              <w:t xml:space="preserve">, olgu-kontrol, </w:t>
            </w:r>
            <w:proofErr w:type="spellStart"/>
            <w:r>
              <w:rPr>
                <w:sz w:val="18"/>
              </w:rPr>
              <w:t>kohort</w:t>
            </w:r>
            <w:proofErr w:type="spellEnd"/>
            <w:r>
              <w:rPr>
                <w:sz w:val="18"/>
              </w:rPr>
              <w:t>, metodolojik araştırmalar)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166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595386" w:rsidRDefault="00521A72">
            <w:pPr>
              <w:spacing w:after="31" w:line="240" w:lineRule="auto"/>
              <w:ind w:left="0" w:right="49" w:firstLine="0"/>
              <w:jc w:val="both"/>
            </w:pPr>
            <w:r>
              <w:rPr>
                <w:sz w:val="18"/>
              </w:rPr>
              <w:t xml:space="preserve">Kan, idrar, doku, radyolojik görüntü gibi biyokimya, mikrobiyoloji, patoloji ve radyoloji koleksiyon materyalleriyle veya rutin muayene, tetkik, tahlil ve tedavi işlemleri sırasında elde edilmiş </w:t>
            </w:r>
          </w:p>
          <w:p w:rsidR="00595386" w:rsidRDefault="00521A72">
            <w:pPr>
              <w:spacing w:after="0" w:line="259" w:lineRule="auto"/>
              <w:ind w:left="0" w:firstLine="0"/>
            </w:pPr>
            <w:proofErr w:type="gramStart"/>
            <w:r>
              <w:rPr>
                <w:sz w:val="18"/>
              </w:rPr>
              <w:t>materyallerle</w:t>
            </w:r>
            <w:proofErr w:type="gramEnd"/>
            <w:r>
              <w:rPr>
                <w:sz w:val="18"/>
              </w:rPr>
              <w:t xml:space="preserve"> yapılacak araştırmalar </w:t>
            </w:r>
          </w:p>
          <w:p w:rsidR="00595386" w:rsidRDefault="00521A7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69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tabs>
                <w:tab w:val="center" w:pos="908"/>
                <w:tab w:val="center" w:pos="1617"/>
                <w:tab w:val="center" w:pos="2564"/>
                <w:tab w:val="right" w:pos="3542"/>
              </w:tabs>
              <w:spacing w:after="22" w:line="259" w:lineRule="auto"/>
              <w:ind w:left="0" w:firstLine="0"/>
            </w:pPr>
            <w:r>
              <w:rPr>
                <w:sz w:val="18"/>
              </w:rPr>
              <w:t xml:space="preserve">Dosya </w:t>
            </w:r>
            <w:r>
              <w:rPr>
                <w:sz w:val="18"/>
              </w:rPr>
              <w:tab/>
              <w:t xml:space="preserve">ve </w:t>
            </w:r>
            <w:r>
              <w:rPr>
                <w:sz w:val="18"/>
              </w:rPr>
              <w:tab/>
              <w:t xml:space="preserve">görüntü </w:t>
            </w:r>
            <w:r>
              <w:rPr>
                <w:sz w:val="18"/>
              </w:rPr>
              <w:tab/>
              <w:t xml:space="preserve">kayıtları </w:t>
            </w:r>
            <w:r>
              <w:rPr>
                <w:sz w:val="18"/>
              </w:rPr>
              <w:tab/>
              <w:t xml:space="preserve">gibi </w:t>
            </w:r>
          </w:p>
          <w:p w:rsidR="00595386" w:rsidRDefault="00521A72">
            <w:pPr>
              <w:spacing w:after="0" w:line="259" w:lineRule="auto"/>
              <w:ind w:left="0" w:firstLine="0"/>
            </w:pPr>
            <w:proofErr w:type="gramStart"/>
            <w:r>
              <w:rPr>
                <w:sz w:val="18"/>
              </w:rPr>
              <w:t>retrospektif</w:t>
            </w:r>
            <w:proofErr w:type="gramEnd"/>
            <w:r>
              <w:rPr>
                <w:sz w:val="18"/>
              </w:rPr>
              <w:t xml:space="preserve"> arşiv taramaları,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69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Hücre veya doku kültürü çalışmaları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69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Verilen sağlık eğitiminin sonuçlarını ölçen araştırmalar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69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18"/>
              </w:rPr>
              <w:t>Antropometrik</w:t>
            </w:r>
            <w:proofErr w:type="spellEnd"/>
            <w:r>
              <w:rPr>
                <w:sz w:val="18"/>
              </w:rPr>
              <w:t xml:space="preserve"> ölçümlere dayalı olarak yapılan araştırmalar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107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Gen tedavisi klinik araştırmaları dışında kalan ve tanımlamaya yönelik olarak genetik </w:t>
            </w:r>
            <w:r>
              <w:rPr>
                <w:sz w:val="18"/>
              </w:rPr>
              <w:tab/>
              <w:t xml:space="preserve">materyalle </w:t>
            </w:r>
            <w:r>
              <w:rPr>
                <w:sz w:val="18"/>
              </w:rPr>
              <w:tab/>
              <w:t xml:space="preserve">yapılacak araştırmalar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69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Egzersiz gibi vücut fizyolojisi ile ilgili araştırmalar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69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 xml:space="preserve">Beslenme ile ilgili araştırmalar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128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right="50" w:firstLine="0"/>
              <w:jc w:val="both"/>
            </w:pPr>
            <w:r>
              <w:rPr>
                <w:sz w:val="18"/>
              </w:rPr>
              <w:t xml:space="preserve">Yaşam alışkanlıklarının değerlendirilmesi araştırmaları gibi insana bir hekimin doğrudan müdahalesini gerektirmeden yapılacak tüm araştırmalar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95386">
        <w:trPr>
          <w:trHeight w:val="87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29" w:line="242" w:lineRule="auto"/>
              <w:ind w:left="0" w:firstLine="0"/>
              <w:jc w:val="both"/>
            </w:pPr>
            <w:r>
              <w:rPr>
                <w:sz w:val="18"/>
              </w:rPr>
              <w:t xml:space="preserve">Vücut dışında kullanılan (in </w:t>
            </w:r>
            <w:proofErr w:type="spellStart"/>
            <w:r>
              <w:rPr>
                <w:sz w:val="18"/>
              </w:rPr>
              <w:t>vitro</w:t>
            </w:r>
            <w:proofErr w:type="spellEnd"/>
            <w:r>
              <w:rPr>
                <w:sz w:val="18"/>
              </w:rPr>
              <w:t xml:space="preserve">) tıbbi tanı cihazları ile yapılan performans </w:t>
            </w:r>
          </w:p>
          <w:p w:rsidR="00595386" w:rsidRDefault="00521A72">
            <w:pPr>
              <w:spacing w:after="0" w:line="259" w:lineRule="auto"/>
              <w:ind w:left="0" w:firstLine="0"/>
            </w:pPr>
            <w:proofErr w:type="gramStart"/>
            <w:r>
              <w:rPr>
                <w:sz w:val="18"/>
              </w:rPr>
              <w:t>değerlendirme</w:t>
            </w:r>
            <w:proofErr w:type="gramEnd"/>
            <w:r>
              <w:rPr>
                <w:sz w:val="18"/>
              </w:rPr>
              <w:t xml:space="preserve"> çalışmaları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□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19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>ÖÇM Araştırmasının önemi, bilime ve uygulamaya yaptığı katkı</w:t>
      </w:r>
      <w:r>
        <w:rPr>
          <w:rFonts w:ascii="Times New Roman" w:eastAsia="Times New Roman" w:hAnsi="Times New Roman" w:cs="Times New Roman"/>
        </w:rPr>
        <w:t xml:space="preserve">: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14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ÖÇM Araştırmasının amacı: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12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ÖÇM Araştırmasının özeti: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16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ÖÇM Araştırmasında kullanılacak materyal ve yöntemler </w:t>
      </w:r>
      <w:r>
        <w:t xml:space="preserve">(İstatistiksel yöntemler dahil):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3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lastRenderedPageBreak/>
        <w:t>Gönüllülerin cinsiyeti</w:t>
      </w:r>
      <w:r>
        <w:rPr>
          <w:rFonts w:ascii="Times New Roman" w:eastAsia="Times New Roman" w:hAnsi="Times New Roman" w:cs="Times New Roman"/>
        </w:rPr>
        <w:t xml:space="preserve">: </w:t>
      </w:r>
    </w:p>
    <w:p w:rsidR="00595386" w:rsidRDefault="00521A72">
      <w:pPr>
        <w:spacing w:after="153" w:line="259" w:lineRule="auto"/>
        <w:ind w:left="0" w:firstLine="0"/>
      </w:pPr>
      <w:r>
        <w:t xml:space="preserve"> </w:t>
      </w:r>
    </w:p>
    <w:p w:rsidR="00595386" w:rsidRDefault="00521A72">
      <w:pPr>
        <w:tabs>
          <w:tab w:val="center" w:pos="1093"/>
          <w:tab w:val="center" w:pos="3080"/>
          <w:tab w:val="center" w:pos="4050"/>
        </w:tabs>
        <w:spacing w:after="30"/>
        <w:ind w:left="-15" w:firstLine="0"/>
      </w:pPr>
      <w:r>
        <w:t xml:space="preserve">Kadın </w:t>
      </w:r>
      <w:r>
        <w:tab/>
      </w:r>
      <w:r>
        <w:rPr>
          <w:b w:val="0"/>
          <w:i w:val="0"/>
          <w:sz w:val="28"/>
        </w:rPr>
        <w:t>□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ab/>
      </w:r>
      <w:r>
        <w:t xml:space="preserve">Erkek </w:t>
      </w:r>
      <w:r>
        <w:tab/>
      </w:r>
      <w:r>
        <w:rPr>
          <w:b w:val="0"/>
          <w:i w:val="0"/>
          <w:sz w:val="28"/>
        </w:rPr>
        <w:t>□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ÖÇM Araştırmasına dahil edilmesi planlanan gönüllü sayısı: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12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Gönüllülerin yaş </w:t>
      </w:r>
      <w:proofErr w:type="gramStart"/>
      <w:r>
        <w:t>aralığı</w:t>
      </w: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595386" w:rsidRDefault="00521A72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ÖÇM Araştırmasına </w:t>
      </w:r>
      <w:r>
        <w:t xml:space="preserve">dahil olma / dışlama kriterleri: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16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Gerektiğinde araştırmanın sonlandırılma kriterleri (hastalık vb.):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17" w:line="259" w:lineRule="auto"/>
        <w:ind w:left="0" w:firstLine="0"/>
      </w:pPr>
      <w:r>
        <w:t xml:space="preserve"> </w:t>
      </w:r>
    </w:p>
    <w:p w:rsidR="00595386" w:rsidRDefault="00521A72">
      <w:pPr>
        <w:numPr>
          <w:ilvl w:val="0"/>
          <w:numId w:val="1"/>
        </w:numPr>
        <w:ind w:hanging="386"/>
      </w:pPr>
      <w:r>
        <w:t xml:space="preserve">Araştırmanın öngörülen başlangıç ve bitiş tarihi: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i w:val="0"/>
        </w:rPr>
        <w:t xml:space="preserve">                                                                     </w:t>
      </w:r>
      <w:r>
        <w:t xml:space="preserve"> </w:t>
      </w:r>
    </w:p>
    <w:p w:rsidR="00874F6E" w:rsidRDefault="00874F6E">
      <w:pPr>
        <w:ind w:left="-5"/>
      </w:pPr>
    </w:p>
    <w:p w:rsidR="00874F6E" w:rsidRDefault="00874F6E">
      <w:pPr>
        <w:ind w:left="-5"/>
      </w:pPr>
    </w:p>
    <w:p w:rsidR="00874F6E" w:rsidRDefault="00874F6E">
      <w:pPr>
        <w:ind w:left="-5"/>
      </w:pPr>
    </w:p>
    <w:p w:rsidR="00874F6E" w:rsidRDefault="00874F6E">
      <w:pPr>
        <w:ind w:left="-5"/>
      </w:pPr>
    </w:p>
    <w:p w:rsidR="00874F6E" w:rsidRDefault="00874F6E">
      <w:pPr>
        <w:ind w:left="-5"/>
      </w:pPr>
    </w:p>
    <w:p w:rsidR="00874F6E" w:rsidRDefault="00874F6E">
      <w:pPr>
        <w:ind w:left="-5"/>
      </w:pPr>
    </w:p>
    <w:p w:rsidR="00595386" w:rsidRDefault="00521A72">
      <w:pPr>
        <w:ind w:left="-5"/>
      </w:pPr>
      <w:bookmarkStart w:id="0" w:name="_GoBack"/>
      <w:bookmarkEnd w:id="0"/>
      <w:r>
        <w:lastRenderedPageBreak/>
        <w:t xml:space="preserve">EKLER </w:t>
      </w:r>
    </w:p>
    <w:p w:rsidR="00595386" w:rsidRDefault="00521A7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670" w:type="dxa"/>
        <w:tblInd w:w="-108" w:type="dxa"/>
        <w:tblCellMar>
          <w:top w:w="12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6662"/>
      </w:tblGrid>
      <w:tr w:rsidR="00595386">
        <w:trPr>
          <w:trHeight w:val="59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t xml:space="preserve">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Başvuru Dosyası İçeriğine Ait İndeks </w:t>
            </w:r>
          </w:p>
        </w:tc>
      </w:tr>
      <w:tr w:rsidR="00595386">
        <w:trPr>
          <w:trHeight w:val="59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t xml:space="preserve">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Başvuru Formu </w:t>
            </w:r>
          </w:p>
        </w:tc>
      </w:tr>
      <w:tr w:rsidR="00595386">
        <w:trPr>
          <w:trHeight w:val="59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t xml:space="preserve">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Bilgilendirilmiş Gönüllü Olur Formu (varsa) </w:t>
            </w:r>
          </w:p>
        </w:tc>
      </w:tr>
      <w:tr w:rsidR="00595386">
        <w:trPr>
          <w:trHeight w:val="59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t xml:space="preserve">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Olgu Rapor / Veri Kayıt Formu Örneği </w:t>
            </w:r>
          </w:p>
        </w:tc>
      </w:tr>
      <w:tr w:rsidR="00595386">
        <w:trPr>
          <w:trHeight w:val="59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t xml:space="preserve">5.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Araştırma Bütçesi (varsa) </w:t>
            </w:r>
          </w:p>
        </w:tc>
      </w:tr>
      <w:tr w:rsidR="00595386">
        <w:trPr>
          <w:trHeight w:val="5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t xml:space="preserve">6.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Koleksiyon veya Arşiv Materyalleri Kullanım İzini </w:t>
            </w:r>
          </w:p>
        </w:tc>
      </w:tr>
      <w:tr w:rsidR="00595386">
        <w:trPr>
          <w:trHeight w:val="59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86" w:rsidRDefault="00521A72">
            <w:pPr>
              <w:spacing w:after="0" w:line="259" w:lineRule="auto"/>
              <w:ind w:left="5" w:firstLine="0"/>
              <w:jc w:val="center"/>
            </w:pPr>
            <w:r>
              <w:t xml:space="preserve">7.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86" w:rsidRDefault="00521A72">
            <w:pPr>
              <w:spacing w:after="0" w:line="259" w:lineRule="auto"/>
              <w:ind w:left="0" w:firstLine="0"/>
            </w:pPr>
            <w:r>
              <w:t xml:space="preserve">Literatür Listesi </w:t>
            </w:r>
          </w:p>
        </w:tc>
      </w:tr>
    </w:tbl>
    <w:p w:rsidR="00595386" w:rsidRDefault="00521A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sectPr w:rsidR="00595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6" w:right="1552" w:bottom="1456" w:left="1416" w:header="713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72" w:rsidRDefault="00521A72">
      <w:pPr>
        <w:spacing w:after="0" w:line="240" w:lineRule="auto"/>
      </w:pPr>
      <w:r>
        <w:separator/>
      </w:r>
    </w:p>
  </w:endnote>
  <w:endnote w:type="continuationSeparator" w:id="0">
    <w:p w:rsidR="00521A72" w:rsidRDefault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86" w:rsidRDefault="00521A72">
    <w:pPr>
      <w:tabs>
        <w:tab w:val="right" w:pos="8938"/>
      </w:tabs>
      <w:spacing w:after="0" w:line="259" w:lineRule="auto"/>
      <w:ind w:left="0" w:right="-137" w:firstLine="0"/>
    </w:pPr>
    <w:r>
      <w:rPr>
        <w:rFonts w:ascii="Times New Roman" w:eastAsia="Times New Roman" w:hAnsi="Times New Roman" w:cs="Times New Roman"/>
        <w:b w:val="0"/>
        <w:i w:val="0"/>
        <w:sz w:val="16"/>
      </w:rPr>
      <w:t xml:space="preserve">DEÜ Girişimsel Olmayan Araştırmalar Etik Kurulu </w:t>
    </w:r>
    <w:r>
      <w:rPr>
        <w:rFonts w:ascii="Times New Roman" w:eastAsia="Times New Roman" w:hAnsi="Times New Roman" w:cs="Times New Roman"/>
        <w:b w:val="0"/>
        <w:i w:val="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sz w:val="18"/>
      </w:rPr>
      <w:t>1</w:t>
    </w:r>
    <w:r>
      <w:rPr>
        <w:b w:val="0"/>
        <w:i w:val="0"/>
        <w:sz w:val="18"/>
      </w:rPr>
      <w:fldChar w:fldCharType="end"/>
    </w:r>
    <w:r>
      <w:rPr>
        <w:b w:val="0"/>
        <w:i w:val="0"/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i w:val="0"/>
        <w:sz w:val="18"/>
      </w:rPr>
      <w:t>4</w:t>
    </w:r>
    <w:r>
      <w:rPr>
        <w:b w:val="0"/>
        <w:i w:val="0"/>
        <w:sz w:val="18"/>
      </w:rPr>
      <w:fldChar w:fldCharType="end"/>
    </w:r>
    <w:r>
      <w:rPr>
        <w:b w:val="0"/>
        <w:i w:val="0"/>
        <w:sz w:val="18"/>
      </w:rPr>
      <w:t xml:space="preserve"> </w:t>
    </w:r>
  </w:p>
  <w:p w:rsidR="00595386" w:rsidRDefault="00521A7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i w:val="0"/>
        <w:sz w:val="16"/>
      </w:rPr>
      <w:t xml:space="preserve">ÖÇM Başvuru Formu- 04.11.2014-Versiyon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86" w:rsidRDefault="00521A72">
    <w:pPr>
      <w:tabs>
        <w:tab w:val="right" w:pos="8938"/>
      </w:tabs>
      <w:spacing w:after="0" w:line="259" w:lineRule="auto"/>
      <w:ind w:left="0" w:right="-137" w:firstLine="0"/>
    </w:pPr>
    <w:r>
      <w:rPr>
        <w:rFonts w:ascii="Times New Roman" w:eastAsia="Times New Roman" w:hAnsi="Times New Roman" w:cs="Times New Roman"/>
        <w:b w:val="0"/>
        <w:i w:val="0"/>
        <w:sz w:val="16"/>
      </w:rPr>
      <w:t xml:space="preserve">DEÜ Girişimsel Olmayan Araştırmalar Etik Kurulu </w:t>
    </w:r>
    <w:r>
      <w:rPr>
        <w:rFonts w:ascii="Times New Roman" w:eastAsia="Times New Roman" w:hAnsi="Times New Roman" w:cs="Times New Roman"/>
        <w:b w:val="0"/>
        <w:i w:val="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sz w:val="18"/>
      </w:rPr>
      <w:t>1</w:t>
    </w:r>
    <w:r>
      <w:rPr>
        <w:b w:val="0"/>
        <w:i w:val="0"/>
        <w:sz w:val="18"/>
      </w:rPr>
      <w:fldChar w:fldCharType="end"/>
    </w:r>
    <w:r>
      <w:rPr>
        <w:b w:val="0"/>
        <w:i w:val="0"/>
        <w:sz w:val="18"/>
      </w:rPr>
      <w:t>/</w:t>
    </w:r>
    <w:r>
      <w:fldChar w:fldCharType="begin"/>
    </w:r>
    <w:r>
      <w:instrText xml:space="preserve"> NUMPAGES   \* MERGEFORMA</w:instrText>
    </w:r>
    <w:r>
      <w:instrText xml:space="preserve">T </w:instrText>
    </w:r>
    <w:r>
      <w:fldChar w:fldCharType="separate"/>
    </w:r>
    <w:r>
      <w:rPr>
        <w:b w:val="0"/>
        <w:i w:val="0"/>
        <w:sz w:val="18"/>
      </w:rPr>
      <w:t>4</w:t>
    </w:r>
    <w:r>
      <w:rPr>
        <w:b w:val="0"/>
        <w:i w:val="0"/>
        <w:sz w:val="18"/>
      </w:rPr>
      <w:fldChar w:fldCharType="end"/>
    </w:r>
    <w:r>
      <w:rPr>
        <w:b w:val="0"/>
        <w:i w:val="0"/>
        <w:sz w:val="18"/>
      </w:rPr>
      <w:t xml:space="preserve"> </w:t>
    </w:r>
  </w:p>
  <w:p w:rsidR="00595386" w:rsidRDefault="00521A7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i w:val="0"/>
        <w:sz w:val="16"/>
      </w:rPr>
      <w:t xml:space="preserve">ÖÇM Başvuru Formu- 04.11.2014-Versiyon 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86" w:rsidRDefault="00521A72">
    <w:pPr>
      <w:tabs>
        <w:tab w:val="right" w:pos="8938"/>
      </w:tabs>
      <w:spacing w:after="0" w:line="259" w:lineRule="auto"/>
      <w:ind w:left="0" w:right="-137" w:firstLine="0"/>
    </w:pPr>
    <w:r>
      <w:rPr>
        <w:rFonts w:ascii="Times New Roman" w:eastAsia="Times New Roman" w:hAnsi="Times New Roman" w:cs="Times New Roman"/>
        <w:b w:val="0"/>
        <w:i w:val="0"/>
        <w:sz w:val="16"/>
      </w:rPr>
      <w:t xml:space="preserve">DEÜ Girişimsel Olmayan Araştırmalar Etik Kurulu </w:t>
    </w:r>
    <w:r>
      <w:rPr>
        <w:rFonts w:ascii="Times New Roman" w:eastAsia="Times New Roman" w:hAnsi="Times New Roman" w:cs="Times New Roman"/>
        <w:b w:val="0"/>
        <w:i w:val="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sz w:val="18"/>
      </w:rPr>
      <w:t>1</w:t>
    </w:r>
    <w:r>
      <w:rPr>
        <w:b w:val="0"/>
        <w:i w:val="0"/>
        <w:sz w:val="18"/>
      </w:rPr>
      <w:fldChar w:fldCharType="end"/>
    </w:r>
    <w:r>
      <w:rPr>
        <w:b w:val="0"/>
        <w:i w:val="0"/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i w:val="0"/>
        <w:sz w:val="18"/>
      </w:rPr>
      <w:t>4</w:t>
    </w:r>
    <w:r>
      <w:rPr>
        <w:b w:val="0"/>
        <w:i w:val="0"/>
        <w:sz w:val="18"/>
      </w:rPr>
      <w:fldChar w:fldCharType="end"/>
    </w:r>
    <w:r>
      <w:rPr>
        <w:b w:val="0"/>
        <w:i w:val="0"/>
        <w:sz w:val="18"/>
      </w:rPr>
      <w:t xml:space="preserve"> </w:t>
    </w:r>
  </w:p>
  <w:p w:rsidR="00595386" w:rsidRDefault="00521A7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i w:val="0"/>
        <w:sz w:val="16"/>
      </w:rPr>
      <w:t xml:space="preserve">ÖÇM Başvuru Formu- 04.11.2014-Versiyon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72" w:rsidRDefault="00521A72">
      <w:pPr>
        <w:spacing w:after="0" w:line="240" w:lineRule="auto"/>
      </w:pPr>
      <w:r>
        <w:separator/>
      </w:r>
    </w:p>
  </w:footnote>
  <w:footnote w:type="continuationSeparator" w:id="0">
    <w:p w:rsidR="00521A72" w:rsidRDefault="0052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86" w:rsidRDefault="00521A72">
    <w:pPr>
      <w:spacing w:after="8" w:line="259" w:lineRule="auto"/>
      <w:ind w:left="132" w:firstLine="0"/>
      <w:jc w:val="center"/>
    </w:pPr>
    <w:r>
      <w:t xml:space="preserve">Dokuz Eylül Üniversitesi   </w:t>
    </w:r>
  </w:p>
  <w:p w:rsidR="00595386" w:rsidRDefault="00521A72">
    <w:pPr>
      <w:spacing w:after="0" w:line="277" w:lineRule="auto"/>
      <w:ind w:left="3536" w:right="1711" w:hanging="1111"/>
      <w:jc w:val="both"/>
    </w:pPr>
    <w:r>
      <w:t xml:space="preserve">Girişimsel Olmayan Araştırmalar </w:t>
    </w:r>
    <w:r>
      <w:t xml:space="preserve">Etik </w:t>
    </w:r>
    <w:proofErr w:type="gramStart"/>
    <w:r>
      <w:t>Kurulu  ÖÇM</w:t>
    </w:r>
    <w:proofErr w:type="gramEnd"/>
    <w:r>
      <w:t xml:space="preserve"> Başvuru Formu </w:t>
    </w:r>
  </w:p>
  <w:p w:rsidR="00595386" w:rsidRDefault="00521A72">
    <w:pPr>
      <w:spacing w:after="0" w:line="259" w:lineRule="auto"/>
      <w:ind w:left="195" w:firstLine="0"/>
      <w:jc w:val="center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86" w:rsidRDefault="00521A72">
    <w:pPr>
      <w:spacing w:after="8" w:line="259" w:lineRule="auto"/>
      <w:ind w:left="132" w:firstLine="0"/>
      <w:jc w:val="center"/>
    </w:pPr>
    <w:r>
      <w:t xml:space="preserve">Dokuz Eylül Üniversitesi   </w:t>
    </w:r>
  </w:p>
  <w:p w:rsidR="00595386" w:rsidRDefault="00521A72">
    <w:pPr>
      <w:spacing w:after="0" w:line="277" w:lineRule="auto"/>
      <w:ind w:left="3536" w:right="1711" w:hanging="1111"/>
      <w:jc w:val="both"/>
    </w:pPr>
    <w:r>
      <w:t xml:space="preserve">Girişimsel Olmayan Araştırmalar Etik </w:t>
    </w:r>
    <w:proofErr w:type="gramStart"/>
    <w:r>
      <w:t>Kurulu  ÖÇM</w:t>
    </w:r>
    <w:proofErr w:type="gramEnd"/>
    <w:r>
      <w:t xml:space="preserve"> Başvuru Formu </w:t>
    </w:r>
  </w:p>
  <w:p w:rsidR="00595386" w:rsidRDefault="00521A72">
    <w:pPr>
      <w:spacing w:after="0" w:line="259" w:lineRule="auto"/>
      <w:ind w:left="195" w:firstLine="0"/>
      <w:jc w:val="center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86" w:rsidRDefault="00521A72">
    <w:pPr>
      <w:spacing w:after="8" w:line="259" w:lineRule="auto"/>
      <w:ind w:left="132" w:firstLine="0"/>
      <w:jc w:val="center"/>
    </w:pPr>
    <w:r>
      <w:t xml:space="preserve">Dokuz Eylül Üniversitesi   </w:t>
    </w:r>
  </w:p>
  <w:p w:rsidR="00595386" w:rsidRDefault="00521A72">
    <w:pPr>
      <w:spacing w:after="0" w:line="277" w:lineRule="auto"/>
      <w:ind w:left="3536" w:right="1711" w:hanging="1111"/>
      <w:jc w:val="both"/>
    </w:pPr>
    <w:r>
      <w:t xml:space="preserve">Girişimsel Olmayan Araştırmalar Etik </w:t>
    </w:r>
    <w:proofErr w:type="gramStart"/>
    <w:r>
      <w:t>Kurulu  ÖÇM</w:t>
    </w:r>
    <w:proofErr w:type="gramEnd"/>
    <w:r>
      <w:t xml:space="preserve"> Başvuru Formu </w:t>
    </w:r>
  </w:p>
  <w:p w:rsidR="00595386" w:rsidRDefault="00521A72">
    <w:pPr>
      <w:spacing w:after="0" w:line="259" w:lineRule="auto"/>
      <w:ind w:left="195" w:firstLine="0"/>
      <w:jc w:val="center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12CE3"/>
    <w:multiLevelType w:val="hybridMultilevel"/>
    <w:tmpl w:val="62EA1566"/>
    <w:lvl w:ilvl="0" w:tplc="34F03290">
      <w:start w:val="1"/>
      <w:numFmt w:val="decimal"/>
      <w:lvlText w:val="%1."/>
      <w:lvlJc w:val="left"/>
      <w:pPr>
        <w:ind w:left="38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CEE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75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CE7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A4F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618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8B6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E001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A01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86"/>
    <w:rsid w:val="00521A72"/>
    <w:rsid w:val="00595386"/>
    <w:rsid w:val="0087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EC30"/>
  <w15:docId w15:val="{217837F8-8E74-4E55-AFA7-A73171FF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b/>
      <w:i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iskenderi</dc:creator>
  <cp:keywords/>
  <cp:lastModifiedBy>Zahide Yapıcı</cp:lastModifiedBy>
  <cp:revision>2</cp:revision>
  <dcterms:created xsi:type="dcterms:W3CDTF">2022-02-16T08:35:00Z</dcterms:created>
  <dcterms:modified xsi:type="dcterms:W3CDTF">2022-02-16T08:35:00Z</dcterms:modified>
</cp:coreProperties>
</file>